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ind w:firstLine="4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微软雅黑" w:eastAsia="仿宋_GB2312" w:cs="宋体"/>
          <w:color w:val="1C1C1C"/>
          <w:kern w:val="0"/>
          <w:sz w:val="32"/>
          <w:szCs w:val="21"/>
        </w:rPr>
        <w:t xml:space="preserve">    </w:t>
      </w:r>
    </w:p>
    <w:p>
      <w:pPr>
        <w:jc w:val="center"/>
        <w:rPr>
          <w:rFonts w:hint="eastAsia" w:ascii="方正小标宋_GBK" w:hAnsi="黑体" w:eastAsia="方正小标宋_GBK" w:cs="宋体"/>
          <w:kern w:val="0"/>
          <w:sz w:val="36"/>
          <w:szCs w:val="24"/>
        </w:rPr>
      </w:pPr>
      <w:r>
        <w:rPr>
          <w:rFonts w:hint="eastAsia" w:ascii="方正小标宋_GBK" w:hAnsi="黑体" w:eastAsia="方正小标宋_GBK" w:cs="宋体"/>
          <w:kern w:val="0"/>
          <w:sz w:val="36"/>
          <w:szCs w:val="24"/>
        </w:rPr>
        <w:t>北京市自然科学基金2017年度重点研究</w:t>
      </w:r>
    </w:p>
    <w:p>
      <w:pPr>
        <w:widowControl/>
        <w:spacing w:line="560" w:lineRule="exact"/>
        <w:jc w:val="center"/>
        <w:rPr>
          <w:rFonts w:hint="eastAsia" w:ascii="方正小标宋_GBK" w:hAnsi="黑体" w:eastAsia="方正小标宋_GBK" w:cs="宋体"/>
          <w:kern w:val="0"/>
          <w:sz w:val="36"/>
          <w:szCs w:val="24"/>
        </w:rPr>
      </w:pPr>
      <w:r>
        <w:rPr>
          <w:rFonts w:hint="eastAsia" w:ascii="方正小标宋_GBK" w:hAnsi="黑体" w:eastAsia="方正小标宋_GBK" w:cs="宋体"/>
          <w:kern w:val="0"/>
          <w:sz w:val="36"/>
          <w:szCs w:val="24"/>
        </w:rPr>
        <w:t>专题验收项目清单</w:t>
      </w:r>
      <w:bookmarkStart w:id="0" w:name="_GoBack"/>
      <w:bookmarkEnd w:id="0"/>
    </w:p>
    <w:p>
      <w:pPr>
        <w:widowControl/>
        <w:jc w:val="center"/>
        <w:rPr>
          <w:rFonts w:hint="eastAsia" w:ascii="仿宋_GB2312" w:hAnsi="Calibri" w:eastAsia="仿宋_GB2312"/>
          <w:sz w:val="32"/>
          <w:szCs w:val="32"/>
        </w:rPr>
      </w:pPr>
    </w:p>
    <w:tbl>
      <w:tblPr>
        <w:tblStyle w:val="8"/>
        <w:tblW w:w="9287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83"/>
        <w:gridCol w:w="3449"/>
        <w:gridCol w:w="2118"/>
        <w:gridCol w:w="98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tblHeader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项目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编号</w:t>
            </w:r>
          </w:p>
        </w:tc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依托单位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负责人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验收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8"/>
              </w:rPr>
              <w:t>结论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hAnsi="宋体" w:eastAsia="仿宋" w:cs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Z17000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天然药物通过调节肠道菌群防治偏头痛的可能机制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val="en-US" w:eastAsia="zh-CN"/>
              </w:rPr>
              <w:t>中国人民解放军总医院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val="en-US" w:eastAsia="zh-CN"/>
              </w:rPr>
              <w:t>于生元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  <w:lang w:val="en-US" w:eastAsia="zh-CN"/>
              </w:rPr>
              <w:t>良好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ind w:left="0" w:leftChars="0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C15E1"/>
    <w:rsid w:val="02873400"/>
    <w:rsid w:val="041664CC"/>
    <w:rsid w:val="05F37568"/>
    <w:rsid w:val="0F7B6597"/>
    <w:rsid w:val="0FDC7ACD"/>
    <w:rsid w:val="1D7C61EB"/>
    <w:rsid w:val="20B66CEA"/>
    <w:rsid w:val="2CC903C9"/>
    <w:rsid w:val="2E137ED2"/>
    <w:rsid w:val="2F36539C"/>
    <w:rsid w:val="35FC15E1"/>
    <w:rsid w:val="38F232F5"/>
    <w:rsid w:val="3D940558"/>
    <w:rsid w:val="46B30E6B"/>
    <w:rsid w:val="598D1DF5"/>
    <w:rsid w:val="77C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tabs>
        <w:tab w:val="left" w:pos="720"/>
      </w:tabs>
      <w:spacing w:before="50" w:beforeLines="50" w:after="50" w:afterLines="50" w:line="560" w:lineRule="exact"/>
      <w:ind w:left="0" w:firstLine="0" w:firstLineChars="0"/>
      <w:jc w:val="center"/>
      <w:outlineLvl w:val="0"/>
    </w:pPr>
    <w:rPr>
      <w:rFonts w:ascii="仿宋_GB2312" w:hAnsi="仿宋_GB2312" w:eastAsia="方正小标宋_GBK"/>
      <w:kern w:val="0"/>
      <w:position w:val="-6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bCs/>
      <w:kern w:val="0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2"/>
    </w:pPr>
    <w:rPr>
      <w:rFonts w:eastAsia="楷体_GB2312" w:asciiTheme="minorAscii" w:hAnsiTheme="minorAscii"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3"/>
    </w:pPr>
    <w:rPr>
      <w:rFonts w:ascii="Times New Roman" w:hAnsi="Times New Roman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0">
    <w:name w:val="1正文"/>
    <w:basedOn w:val="1"/>
    <w:qFormat/>
    <w:uiPriority w:val="0"/>
    <w:pPr>
      <w:snapToGrid w:val="0"/>
      <w:spacing w:line="560" w:lineRule="exact"/>
      <w:ind w:firstLine="200" w:firstLineChars="200"/>
      <w:jc w:val="left"/>
    </w:pPr>
    <w:rPr>
      <w:rFonts w:ascii="仿宋_GB2312" w:hAnsi="仿宋_GB2312" w:eastAsia="仿宋_GB2312"/>
      <w:sz w:val="32"/>
    </w:rPr>
  </w:style>
  <w:style w:type="character" w:customStyle="1" w:styleId="11">
    <w:name w:val="标题 1 Char"/>
    <w:link w:val="2"/>
    <w:qFormat/>
    <w:uiPriority w:val="0"/>
    <w:rPr>
      <w:rFonts w:ascii="仿宋_GB2312" w:hAnsi="仿宋_GB2312" w:eastAsia="方正小标宋_GBK" w:cs="宋体"/>
      <w:position w:val="-6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2021-12-17T02:42:00Z</dcterms:created>
  <dc:creator>seven</dc:creator>
  <cp:lastModifiedBy>明天会更好</cp:lastModifiedBy>
  <dcterms:modified xsi:type="dcterms:W3CDTF">2021-12-17T06:25:56Z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C499068BC11042A4BC3CA07C1B0F5D46</vt:lpwstr>
  </property>
</Properties>
</file>