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18E" w:rsidRDefault="00D2418E" w:rsidP="00D2418E">
      <w:pPr>
        <w:widowControl/>
        <w:adjustRightInd w:val="0"/>
        <w:snapToGrid w:val="0"/>
        <w:spacing w:line="560" w:lineRule="exact"/>
        <w:ind w:firstLine="1"/>
        <w:jc w:val="center"/>
        <w:rPr>
          <w:rFonts w:ascii="方正小标宋_GBK" w:eastAsia="方正小标宋_GBK" w:hAnsi="华文中宋"/>
          <w:kern w:val="0"/>
          <w:sz w:val="44"/>
          <w:szCs w:val="44"/>
        </w:rPr>
      </w:pPr>
      <w:r w:rsidRPr="00A72978">
        <w:rPr>
          <w:rFonts w:ascii="方正小标宋_GBK" w:eastAsia="方正小标宋_GBK" w:hAnsi="华文中宋" w:hint="eastAsia"/>
          <w:kern w:val="0"/>
          <w:sz w:val="44"/>
          <w:szCs w:val="44"/>
        </w:rPr>
        <w:t>中关村管委会201</w:t>
      </w:r>
      <w:r w:rsidR="005847E8">
        <w:rPr>
          <w:rFonts w:ascii="方正小标宋_GBK" w:eastAsia="方正小标宋_GBK" w:hAnsi="华文中宋" w:hint="eastAsia"/>
          <w:kern w:val="0"/>
          <w:sz w:val="44"/>
          <w:szCs w:val="44"/>
        </w:rPr>
        <w:t>8</w:t>
      </w:r>
      <w:r w:rsidRPr="00A72978">
        <w:rPr>
          <w:rFonts w:ascii="方正小标宋_GBK" w:eastAsia="方正小标宋_GBK" w:hAnsi="华文中宋" w:hint="eastAsia"/>
          <w:kern w:val="0"/>
          <w:sz w:val="44"/>
          <w:szCs w:val="44"/>
        </w:rPr>
        <w:t>年政府信息公开</w:t>
      </w:r>
      <w:r>
        <w:rPr>
          <w:rFonts w:ascii="方正小标宋_GBK" w:eastAsia="方正小标宋_GBK" w:hAnsi="华文中宋" w:hint="eastAsia"/>
          <w:kern w:val="0"/>
          <w:sz w:val="44"/>
          <w:szCs w:val="44"/>
        </w:rPr>
        <w:t>工作</w:t>
      </w:r>
    </w:p>
    <w:p w:rsidR="00D2418E" w:rsidRDefault="00D2418E" w:rsidP="00D2418E">
      <w:pPr>
        <w:widowControl/>
        <w:adjustRightInd w:val="0"/>
        <w:snapToGrid w:val="0"/>
        <w:spacing w:line="560" w:lineRule="exact"/>
        <w:jc w:val="center"/>
        <w:rPr>
          <w:rFonts w:ascii="方正小标宋_GBK" w:eastAsia="方正小标宋_GBK" w:hAnsi="华文中宋"/>
          <w:kern w:val="0"/>
          <w:sz w:val="44"/>
          <w:szCs w:val="44"/>
        </w:rPr>
      </w:pPr>
      <w:r>
        <w:rPr>
          <w:rFonts w:ascii="方正小标宋_GBK" w:eastAsia="方正小标宋_GBK" w:hAnsi="华文中宋" w:hint="eastAsia"/>
          <w:kern w:val="0"/>
          <w:sz w:val="44"/>
          <w:szCs w:val="44"/>
        </w:rPr>
        <w:t>年度</w:t>
      </w:r>
      <w:r w:rsidRPr="00A72978">
        <w:rPr>
          <w:rFonts w:ascii="方正小标宋_GBK" w:eastAsia="方正小标宋_GBK" w:hAnsi="华文中宋" w:hint="eastAsia"/>
          <w:kern w:val="0"/>
          <w:sz w:val="44"/>
          <w:szCs w:val="44"/>
        </w:rPr>
        <w:t>报告</w:t>
      </w:r>
    </w:p>
    <w:p w:rsidR="00C62C71" w:rsidRDefault="00C62C71" w:rsidP="00D2418E">
      <w:pPr>
        <w:spacing w:line="540" w:lineRule="exact"/>
        <w:ind w:firstLineChars="200" w:firstLine="640"/>
        <w:rPr>
          <w:rFonts w:ascii="仿宋_GB2312" w:eastAsia="仿宋_GB2312" w:hAnsi="Arial" w:cs="Arial"/>
          <w:sz w:val="32"/>
          <w:szCs w:val="32"/>
        </w:rPr>
      </w:pPr>
    </w:p>
    <w:p w:rsidR="00E50A60" w:rsidRDefault="00D2418E" w:rsidP="00B9001A">
      <w:pPr>
        <w:spacing w:line="560" w:lineRule="exact"/>
        <w:ind w:firstLineChars="200" w:firstLine="640"/>
        <w:rPr>
          <w:rFonts w:ascii="仿宋_GB2312" w:eastAsia="仿宋_GB2312" w:hAnsi="Arial" w:cs="Arial"/>
          <w:sz w:val="32"/>
          <w:szCs w:val="32"/>
        </w:rPr>
      </w:pPr>
      <w:r>
        <w:rPr>
          <w:rFonts w:ascii="仿宋_GB2312" w:eastAsia="仿宋_GB2312" w:hAnsi="Arial" w:cs="Arial" w:hint="eastAsia"/>
          <w:sz w:val="32"/>
          <w:szCs w:val="32"/>
        </w:rPr>
        <w:t>本报告</w:t>
      </w:r>
      <w:r w:rsidRPr="009E2E7A">
        <w:rPr>
          <w:rFonts w:ascii="仿宋_GB2312" w:eastAsia="仿宋_GB2312" w:hAnsi="Arial" w:cs="Arial" w:hint="eastAsia"/>
          <w:sz w:val="32"/>
          <w:szCs w:val="32"/>
        </w:rPr>
        <w:t>根据《中华人民共和国政府信息公开条例》</w:t>
      </w:r>
      <w:r>
        <w:rPr>
          <w:rFonts w:ascii="仿宋_GB2312" w:eastAsia="仿宋_GB2312" w:hAnsi="Arial" w:cs="Arial" w:hint="eastAsia"/>
          <w:sz w:val="32"/>
          <w:szCs w:val="32"/>
        </w:rPr>
        <w:t>和《北京市政府信息公开规定》</w:t>
      </w:r>
      <w:r w:rsidRPr="009E2E7A">
        <w:rPr>
          <w:rFonts w:ascii="仿宋_GB2312" w:eastAsia="仿宋_GB2312" w:hAnsi="Arial" w:cs="Arial" w:hint="eastAsia"/>
          <w:sz w:val="32"/>
          <w:szCs w:val="32"/>
        </w:rPr>
        <w:t>要求，</w:t>
      </w:r>
      <w:r>
        <w:rPr>
          <w:rFonts w:ascii="仿宋_GB2312" w:eastAsia="仿宋_GB2312" w:hAnsi="Arial" w:cs="Arial" w:hint="eastAsia"/>
          <w:sz w:val="32"/>
          <w:szCs w:val="32"/>
        </w:rPr>
        <w:t>由中关村管委会编制的</w:t>
      </w:r>
      <w:r w:rsidRPr="009E2E7A">
        <w:rPr>
          <w:rFonts w:ascii="仿宋_GB2312" w:eastAsia="仿宋_GB2312" w:hAnsi="Arial" w:cs="Arial" w:hint="eastAsia"/>
          <w:sz w:val="32"/>
          <w:szCs w:val="32"/>
        </w:rPr>
        <w:t>201</w:t>
      </w:r>
      <w:r w:rsidR="005847E8">
        <w:rPr>
          <w:rFonts w:ascii="仿宋_GB2312" w:eastAsia="仿宋_GB2312" w:hAnsi="Arial" w:cs="Arial" w:hint="eastAsia"/>
          <w:sz w:val="32"/>
          <w:szCs w:val="32"/>
        </w:rPr>
        <w:t>8</w:t>
      </w:r>
      <w:r w:rsidRPr="009E2E7A">
        <w:rPr>
          <w:rFonts w:ascii="仿宋_GB2312" w:eastAsia="仿宋_GB2312" w:hAnsi="Arial" w:cs="Arial" w:hint="eastAsia"/>
          <w:sz w:val="32"/>
          <w:szCs w:val="32"/>
        </w:rPr>
        <w:t>年度政府信息公开</w:t>
      </w:r>
      <w:r>
        <w:rPr>
          <w:rFonts w:ascii="仿宋_GB2312" w:eastAsia="仿宋_GB2312" w:hAnsi="Arial" w:cs="Arial" w:hint="eastAsia"/>
          <w:sz w:val="32"/>
          <w:szCs w:val="32"/>
        </w:rPr>
        <w:t>年度</w:t>
      </w:r>
      <w:r w:rsidRPr="009E2E7A">
        <w:rPr>
          <w:rFonts w:ascii="仿宋_GB2312" w:eastAsia="仿宋_GB2312" w:hAnsi="Arial" w:cs="Arial" w:hint="eastAsia"/>
          <w:sz w:val="32"/>
          <w:szCs w:val="32"/>
        </w:rPr>
        <w:t>报告。</w:t>
      </w:r>
    </w:p>
    <w:p w:rsidR="00E50A60" w:rsidRDefault="00D2418E" w:rsidP="00B9001A">
      <w:pPr>
        <w:spacing w:line="560" w:lineRule="exact"/>
        <w:ind w:firstLineChars="200" w:firstLine="640"/>
        <w:rPr>
          <w:rFonts w:ascii="仿宋_GB2312" w:eastAsia="仿宋_GB2312" w:hAnsi="Arial" w:cs="Arial"/>
          <w:sz w:val="32"/>
          <w:szCs w:val="32"/>
        </w:rPr>
      </w:pPr>
      <w:r w:rsidRPr="009E2E7A">
        <w:rPr>
          <w:rFonts w:ascii="仿宋_GB2312" w:eastAsia="仿宋_GB2312" w:hAnsi="Arial" w:cs="Arial" w:hint="eastAsia"/>
          <w:sz w:val="32"/>
          <w:szCs w:val="32"/>
        </w:rPr>
        <w:t>全文包括</w:t>
      </w:r>
      <w:r w:rsidR="007A3899" w:rsidRPr="007A3899">
        <w:rPr>
          <w:rFonts w:ascii="仿宋_GB2312" w:eastAsia="仿宋_GB2312" w:hAnsi="Arial" w:cs="Arial" w:hint="eastAsia"/>
          <w:sz w:val="32"/>
          <w:szCs w:val="32"/>
        </w:rPr>
        <w:t>201</w:t>
      </w:r>
      <w:r w:rsidR="007A3899">
        <w:rPr>
          <w:rFonts w:ascii="仿宋_GB2312" w:eastAsia="仿宋_GB2312" w:hAnsi="Arial" w:cs="Arial" w:hint="eastAsia"/>
          <w:sz w:val="32"/>
          <w:szCs w:val="32"/>
        </w:rPr>
        <w:t>8</w:t>
      </w:r>
      <w:r w:rsidR="007A3899" w:rsidRPr="007A3899">
        <w:rPr>
          <w:rFonts w:ascii="仿宋_GB2312" w:eastAsia="仿宋_GB2312" w:hAnsi="Arial" w:cs="Arial" w:hint="eastAsia"/>
          <w:sz w:val="32"/>
          <w:szCs w:val="32"/>
        </w:rPr>
        <w:t>年</w:t>
      </w:r>
      <w:r w:rsidR="007A3899">
        <w:rPr>
          <w:rFonts w:ascii="仿宋_GB2312" w:eastAsia="仿宋_GB2312" w:hAnsi="Arial" w:cs="Arial" w:hint="eastAsia"/>
          <w:sz w:val="32"/>
          <w:szCs w:val="32"/>
        </w:rPr>
        <w:t>我委</w:t>
      </w:r>
      <w:r w:rsidR="007A3899" w:rsidRPr="007A3899">
        <w:rPr>
          <w:rFonts w:ascii="仿宋_GB2312" w:eastAsia="仿宋_GB2312" w:hAnsi="Arial" w:cs="Arial" w:hint="eastAsia"/>
          <w:sz w:val="32"/>
          <w:szCs w:val="32"/>
        </w:rPr>
        <w:t>政府信息和政务公开重点工作情况、重点领域信息发布解读情况、存在的不足及201</w:t>
      </w:r>
      <w:r w:rsidR="00F17E03">
        <w:rPr>
          <w:rFonts w:ascii="仿宋_GB2312" w:eastAsia="仿宋_GB2312" w:hAnsi="Arial" w:cs="Arial" w:hint="eastAsia"/>
          <w:sz w:val="32"/>
          <w:szCs w:val="32"/>
        </w:rPr>
        <w:t>9</w:t>
      </w:r>
      <w:r w:rsidR="007A3899" w:rsidRPr="007A3899">
        <w:rPr>
          <w:rFonts w:ascii="仿宋_GB2312" w:eastAsia="仿宋_GB2312" w:hAnsi="Arial" w:cs="Arial" w:hint="eastAsia"/>
          <w:sz w:val="32"/>
          <w:szCs w:val="32"/>
        </w:rPr>
        <w:t>年重点工作，以及主动公开、回应解读、依申请公开</w:t>
      </w:r>
      <w:r w:rsidR="00544CE7">
        <w:rPr>
          <w:rFonts w:ascii="仿宋_GB2312" w:eastAsia="仿宋_GB2312" w:hAnsi="宋体" w:cs="宋体" w:hint="eastAsia"/>
          <w:kern w:val="0"/>
          <w:sz w:val="32"/>
          <w:szCs w:val="32"/>
        </w:rPr>
        <w:t>（含不予公开、收费及减免）</w:t>
      </w:r>
      <w:r w:rsidR="007A3899" w:rsidRPr="007A3899">
        <w:rPr>
          <w:rFonts w:ascii="仿宋_GB2312" w:eastAsia="仿宋_GB2312" w:hAnsi="Arial" w:cs="Arial" w:hint="eastAsia"/>
          <w:sz w:val="32"/>
          <w:szCs w:val="32"/>
        </w:rPr>
        <w:t>、行政复议、行政诉讼等政府信息公开相关数据。</w:t>
      </w:r>
    </w:p>
    <w:p w:rsidR="00E50A60" w:rsidRDefault="00D2418E" w:rsidP="00B9001A">
      <w:pPr>
        <w:spacing w:line="560" w:lineRule="exact"/>
        <w:ind w:firstLineChars="200" w:firstLine="640"/>
        <w:rPr>
          <w:rFonts w:ascii="仿宋_GB2312" w:eastAsia="仿宋_GB2312" w:hAnsi="Arial" w:cs="Arial"/>
          <w:sz w:val="32"/>
          <w:szCs w:val="32"/>
        </w:rPr>
      </w:pPr>
      <w:r w:rsidRPr="009E2E7A">
        <w:rPr>
          <w:rFonts w:ascii="仿宋_GB2312" w:eastAsia="仿宋_GB2312" w:hAnsi="Arial" w:cs="Arial" w:hint="eastAsia"/>
          <w:sz w:val="32"/>
          <w:szCs w:val="32"/>
        </w:rPr>
        <w:t>本报告所列数据的统计期限自201</w:t>
      </w:r>
      <w:r w:rsidR="00C62C71">
        <w:rPr>
          <w:rFonts w:ascii="仿宋_GB2312" w:eastAsia="仿宋_GB2312" w:hAnsi="Arial" w:cs="Arial" w:hint="eastAsia"/>
          <w:sz w:val="32"/>
          <w:szCs w:val="32"/>
        </w:rPr>
        <w:t>8</w:t>
      </w:r>
      <w:r w:rsidRPr="009E2E7A">
        <w:rPr>
          <w:rFonts w:ascii="仿宋_GB2312" w:eastAsia="仿宋_GB2312" w:hAnsi="Arial" w:cs="Arial" w:hint="eastAsia"/>
          <w:sz w:val="32"/>
          <w:szCs w:val="32"/>
        </w:rPr>
        <w:t>年1月1日</w:t>
      </w:r>
      <w:r>
        <w:rPr>
          <w:rFonts w:ascii="仿宋_GB2312" w:eastAsia="仿宋_GB2312" w:hAnsi="Arial" w:cs="Arial" w:hint="eastAsia"/>
          <w:sz w:val="32"/>
          <w:szCs w:val="32"/>
        </w:rPr>
        <w:t>起，</w:t>
      </w:r>
      <w:r w:rsidRPr="009E2E7A">
        <w:rPr>
          <w:rFonts w:ascii="仿宋_GB2312" w:eastAsia="仿宋_GB2312" w:hAnsi="Arial" w:cs="Arial" w:hint="eastAsia"/>
          <w:sz w:val="32"/>
          <w:szCs w:val="32"/>
        </w:rPr>
        <w:t>至201</w:t>
      </w:r>
      <w:r w:rsidR="00C62C71">
        <w:rPr>
          <w:rFonts w:ascii="仿宋_GB2312" w:eastAsia="仿宋_GB2312" w:hAnsi="Arial" w:cs="Arial" w:hint="eastAsia"/>
          <w:sz w:val="32"/>
          <w:szCs w:val="32"/>
        </w:rPr>
        <w:t>8</w:t>
      </w:r>
      <w:r w:rsidRPr="009E2E7A">
        <w:rPr>
          <w:rFonts w:ascii="仿宋_GB2312" w:eastAsia="仿宋_GB2312" w:hAnsi="Arial" w:cs="Arial" w:hint="eastAsia"/>
          <w:sz w:val="32"/>
          <w:szCs w:val="32"/>
        </w:rPr>
        <w:t>年12月31日止。本报告的电子版可在</w:t>
      </w:r>
      <w:r>
        <w:rPr>
          <w:rFonts w:ascii="仿宋_GB2312" w:eastAsia="仿宋_GB2312" w:hAnsi="Arial" w:cs="Arial" w:hint="eastAsia"/>
          <w:sz w:val="32"/>
          <w:szCs w:val="32"/>
        </w:rPr>
        <w:t>我委</w:t>
      </w:r>
      <w:r w:rsidRPr="009E2E7A">
        <w:rPr>
          <w:rFonts w:ascii="仿宋_GB2312" w:eastAsia="仿宋_GB2312" w:hAnsi="Arial" w:cs="Arial" w:hint="eastAsia"/>
          <w:sz w:val="32"/>
          <w:szCs w:val="32"/>
        </w:rPr>
        <w:t>网站（</w:t>
      </w:r>
      <w:r w:rsidR="00113C08" w:rsidRPr="00113C08">
        <w:rPr>
          <w:rFonts w:ascii="仿宋_GB2312" w:eastAsia="仿宋_GB2312" w:hAnsi="Arial" w:cs="Arial"/>
          <w:sz w:val="32"/>
          <w:szCs w:val="32"/>
        </w:rPr>
        <w:t>http://zgcgw.beijing.gov.cn/</w:t>
      </w:r>
      <w:r w:rsidRPr="009E2E7A">
        <w:rPr>
          <w:rFonts w:ascii="仿宋_GB2312" w:eastAsia="仿宋_GB2312" w:hAnsi="Arial" w:cs="Arial" w:hint="eastAsia"/>
          <w:sz w:val="32"/>
          <w:szCs w:val="32"/>
        </w:rPr>
        <w:t>）下载。如对报告有疑问，请</w:t>
      </w:r>
      <w:r>
        <w:rPr>
          <w:rFonts w:ascii="仿宋_GB2312" w:eastAsia="仿宋_GB2312" w:hAnsi="Arial" w:cs="Arial" w:hint="eastAsia"/>
          <w:sz w:val="32"/>
          <w:szCs w:val="32"/>
        </w:rPr>
        <w:t>联系中关村管委会办公室（</w:t>
      </w:r>
      <w:r w:rsidRPr="003A0A97">
        <w:rPr>
          <w:rFonts w:ascii="仿宋_GB2312" w:eastAsia="仿宋_GB2312" w:hAnsi="Arial" w:cs="Arial" w:hint="eastAsia"/>
          <w:sz w:val="32"/>
          <w:szCs w:val="32"/>
        </w:rPr>
        <w:t>地址：北京市海淀区阜成路</w:t>
      </w:r>
      <w:proofErr w:type="gramStart"/>
      <w:r w:rsidRPr="003A0A97">
        <w:rPr>
          <w:rFonts w:ascii="仿宋_GB2312" w:eastAsia="仿宋_GB2312" w:hAnsi="Arial" w:cs="Arial" w:hint="eastAsia"/>
          <w:sz w:val="32"/>
          <w:szCs w:val="32"/>
        </w:rPr>
        <w:t>73号裕惠大厦</w:t>
      </w:r>
      <w:proofErr w:type="gramEnd"/>
      <w:r>
        <w:rPr>
          <w:rFonts w:ascii="仿宋_GB2312" w:eastAsia="仿宋_GB2312" w:hAnsi="Arial" w:cs="Arial" w:hint="eastAsia"/>
          <w:sz w:val="32"/>
          <w:szCs w:val="32"/>
        </w:rPr>
        <w:t>C座；</w:t>
      </w:r>
      <w:r w:rsidRPr="003A0A97">
        <w:rPr>
          <w:rFonts w:ascii="仿宋_GB2312" w:eastAsia="仿宋_GB2312" w:hAnsi="Arial" w:cs="Arial" w:hint="eastAsia"/>
          <w:sz w:val="32"/>
          <w:szCs w:val="32"/>
        </w:rPr>
        <w:t xml:space="preserve">邮编：100142 </w:t>
      </w:r>
      <w:r>
        <w:rPr>
          <w:rFonts w:ascii="仿宋_GB2312" w:eastAsia="仿宋_GB2312" w:hAnsi="Arial" w:cs="Arial" w:hint="eastAsia"/>
          <w:sz w:val="32"/>
          <w:szCs w:val="32"/>
        </w:rPr>
        <w:t>；联系电话：88828</w:t>
      </w:r>
      <w:r w:rsidR="008A684D">
        <w:rPr>
          <w:rFonts w:ascii="仿宋_GB2312" w:eastAsia="仿宋_GB2312" w:hAnsi="Arial" w:cs="Arial" w:hint="eastAsia"/>
          <w:sz w:val="32"/>
          <w:szCs w:val="32"/>
        </w:rPr>
        <w:t>804</w:t>
      </w:r>
      <w:r>
        <w:rPr>
          <w:rFonts w:ascii="仿宋_GB2312" w:eastAsia="仿宋_GB2312" w:hAnsi="Arial" w:cs="Arial" w:hint="eastAsia"/>
          <w:sz w:val="32"/>
          <w:szCs w:val="32"/>
        </w:rPr>
        <w:t>；电子邮箱：</w:t>
      </w:r>
      <w:hyperlink r:id="rId7" w:history="1">
        <w:r w:rsidR="008A684D" w:rsidRPr="00677192">
          <w:rPr>
            <w:rStyle w:val="a5"/>
            <w:rFonts w:ascii="仿宋_GB2312" w:eastAsia="仿宋_GB2312" w:hAnsi="Arial" w:cs="Arial" w:hint="eastAsia"/>
            <w:sz w:val="32"/>
            <w:szCs w:val="32"/>
          </w:rPr>
          <w:t>xxgk@zgc.gov.cn</w:t>
        </w:r>
      </w:hyperlink>
      <w:r>
        <w:rPr>
          <w:rFonts w:ascii="仿宋_GB2312" w:eastAsia="仿宋_GB2312" w:hAnsi="Arial" w:cs="Arial" w:hint="eastAsia"/>
          <w:sz w:val="32"/>
          <w:szCs w:val="32"/>
        </w:rPr>
        <w:t>）。</w:t>
      </w:r>
    </w:p>
    <w:p w:rsidR="00E50A60" w:rsidRDefault="008A684D" w:rsidP="00B9001A">
      <w:pPr>
        <w:spacing w:line="560" w:lineRule="exact"/>
        <w:ind w:firstLineChars="200" w:firstLine="640"/>
        <w:rPr>
          <w:rFonts w:ascii="仿宋_GB2312" w:eastAsia="仿宋_GB2312" w:hAnsi="Arial" w:cs="Arial"/>
          <w:sz w:val="32"/>
          <w:szCs w:val="32"/>
        </w:rPr>
      </w:pPr>
      <w:r w:rsidRPr="00184B1C">
        <w:rPr>
          <w:rFonts w:ascii="仿宋_GB2312" w:eastAsia="仿宋_GB2312" w:hAnsi="Arial" w:cs="Arial" w:hint="eastAsia"/>
          <w:sz w:val="32"/>
          <w:szCs w:val="32"/>
        </w:rPr>
        <w:t>2018年，</w:t>
      </w:r>
      <w:r w:rsidR="00184B1C">
        <w:rPr>
          <w:rFonts w:ascii="仿宋_GB2312" w:eastAsia="仿宋_GB2312" w:hAnsi="Arial" w:cs="Arial" w:hint="eastAsia"/>
          <w:sz w:val="32"/>
          <w:szCs w:val="32"/>
        </w:rPr>
        <w:t>我</w:t>
      </w:r>
      <w:proofErr w:type="gramStart"/>
      <w:r w:rsidR="00184B1C">
        <w:rPr>
          <w:rFonts w:ascii="仿宋_GB2312" w:eastAsia="仿宋_GB2312" w:hAnsi="Arial" w:cs="Arial" w:hint="eastAsia"/>
          <w:sz w:val="32"/>
          <w:szCs w:val="32"/>
        </w:rPr>
        <w:t>委</w:t>
      </w:r>
      <w:r w:rsidRPr="00184B1C">
        <w:rPr>
          <w:rFonts w:ascii="仿宋_GB2312" w:eastAsia="仿宋_GB2312" w:hAnsi="Arial" w:cs="Arial" w:hint="eastAsia"/>
          <w:sz w:val="32"/>
          <w:szCs w:val="32"/>
        </w:rPr>
        <w:t>深入</w:t>
      </w:r>
      <w:proofErr w:type="gramEnd"/>
      <w:r w:rsidRPr="00184B1C">
        <w:rPr>
          <w:rFonts w:ascii="仿宋_GB2312" w:eastAsia="仿宋_GB2312" w:hAnsi="Arial" w:cs="Arial" w:hint="eastAsia"/>
          <w:sz w:val="32"/>
          <w:szCs w:val="32"/>
        </w:rPr>
        <w:t>学习贯彻党的十九大</w:t>
      </w:r>
      <w:r w:rsidR="008D1557">
        <w:rPr>
          <w:rFonts w:ascii="仿宋_GB2312" w:eastAsia="仿宋_GB2312" w:hAnsi="Arial" w:cs="Arial" w:hint="eastAsia"/>
          <w:sz w:val="32"/>
          <w:szCs w:val="32"/>
        </w:rPr>
        <w:t>和十九届二中、三中全会</w:t>
      </w:r>
      <w:r w:rsidRPr="00184B1C">
        <w:rPr>
          <w:rFonts w:ascii="仿宋_GB2312" w:eastAsia="仿宋_GB2312" w:hAnsi="Arial" w:cs="Arial" w:hint="eastAsia"/>
          <w:sz w:val="32"/>
          <w:szCs w:val="32"/>
        </w:rPr>
        <w:t>精神，以习近平新时代中国特色社会主义思想为指引，认真落实党中央、国务院</w:t>
      </w:r>
      <w:r w:rsidR="008D1557">
        <w:rPr>
          <w:rFonts w:ascii="仿宋_GB2312" w:eastAsia="仿宋_GB2312" w:hAnsi="Arial" w:cs="Arial" w:hint="eastAsia"/>
          <w:sz w:val="32"/>
          <w:szCs w:val="32"/>
        </w:rPr>
        <w:t>以及北京市</w:t>
      </w:r>
      <w:r w:rsidR="00D70DF7">
        <w:rPr>
          <w:rFonts w:ascii="仿宋_GB2312" w:eastAsia="仿宋_GB2312" w:hAnsi="Arial" w:cs="Arial" w:hint="eastAsia"/>
          <w:sz w:val="32"/>
          <w:szCs w:val="32"/>
        </w:rPr>
        <w:t>委市政府</w:t>
      </w:r>
      <w:r w:rsidRPr="00184B1C">
        <w:rPr>
          <w:rFonts w:ascii="仿宋_GB2312" w:eastAsia="仿宋_GB2312" w:hAnsi="Arial" w:cs="Arial" w:hint="eastAsia"/>
          <w:sz w:val="32"/>
          <w:szCs w:val="32"/>
        </w:rPr>
        <w:t>关于推进政务公开工作的系列部署，围绕</w:t>
      </w:r>
      <w:r w:rsidR="00440496">
        <w:rPr>
          <w:rFonts w:ascii="仿宋_GB2312" w:eastAsia="仿宋_GB2312" w:hAnsi="Arial" w:cs="Arial" w:hint="eastAsia"/>
          <w:sz w:val="32"/>
          <w:szCs w:val="32"/>
        </w:rPr>
        <w:t>全国科技创新中心建设</w:t>
      </w:r>
      <w:r w:rsidRPr="00184B1C">
        <w:rPr>
          <w:rFonts w:ascii="仿宋_GB2312" w:eastAsia="仿宋_GB2312" w:hAnsi="Arial" w:cs="Arial" w:hint="eastAsia"/>
          <w:sz w:val="32"/>
          <w:szCs w:val="32"/>
        </w:rPr>
        <w:t>，</w:t>
      </w:r>
      <w:r w:rsidR="00440496">
        <w:rPr>
          <w:rFonts w:ascii="仿宋_GB2312" w:eastAsia="仿宋_GB2312" w:hAnsi="Arial" w:cs="Arial" w:hint="eastAsia"/>
          <w:sz w:val="32"/>
          <w:szCs w:val="32"/>
        </w:rPr>
        <w:t>以</w:t>
      </w:r>
      <w:r w:rsidR="00C439E1" w:rsidRPr="00A31791">
        <w:rPr>
          <w:rFonts w:ascii="仿宋_GB2312" w:eastAsia="仿宋_GB2312" w:hint="eastAsia"/>
          <w:sz w:val="32"/>
          <w:szCs w:val="32"/>
        </w:rPr>
        <w:t>改革开放40周年，习近平总书记视察中关村5周年和中关村园区设立30周年</w:t>
      </w:r>
      <w:r w:rsidR="00C439E1">
        <w:rPr>
          <w:rFonts w:ascii="仿宋_GB2312" w:eastAsia="仿宋_GB2312" w:hint="eastAsia"/>
          <w:sz w:val="32"/>
          <w:szCs w:val="32"/>
        </w:rPr>
        <w:t>为契机，</w:t>
      </w:r>
      <w:r w:rsidR="00C439E1">
        <w:rPr>
          <w:rFonts w:ascii="仿宋_GB2312" w:eastAsia="仿宋_GB2312" w:hAnsi="Arial" w:cs="Arial" w:hint="eastAsia"/>
          <w:sz w:val="32"/>
          <w:szCs w:val="32"/>
        </w:rPr>
        <w:t>深入</w:t>
      </w:r>
      <w:r w:rsidRPr="00184B1C">
        <w:rPr>
          <w:rFonts w:ascii="仿宋_GB2312" w:eastAsia="仿宋_GB2312" w:hAnsi="Arial" w:cs="Arial" w:hint="eastAsia"/>
          <w:sz w:val="32"/>
          <w:szCs w:val="32"/>
        </w:rPr>
        <w:t>推进</w:t>
      </w:r>
      <w:r w:rsidR="00C439E1">
        <w:rPr>
          <w:rFonts w:ascii="仿宋_GB2312" w:eastAsia="仿宋_GB2312" w:hAnsi="Arial" w:cs="Arial" w:hint="eastAsia"/>
          <w:sz w:val="32"/>
          <w:szCs w:val="32"/>
        </w:rPr>
        <w:t>政务公开</w:t>
      </w:r>
      <w:r w:rsidRPr="00184B1C">
        <w:rPr>
          <w:rFonts w:ascii="仿宋_GB2312" w:eastAsia="仿宋_GB2312" w:hAnsi="Arial" w:cs="Arial" w:hint="eastAsia"/>
          <w:sz w:val="32"/>
          <w:szCs w:val="32"/>
        </w:rPr>
        <w:t>，</w:t>
      </w:r>
      <w:r w:rsidR="00B26D43">
        <w:rPr>
          <w:rFonts w:ascii="仿宋_GB2312" w:eastAsia="仿宋_GB2312" w:hAnsi="Arial" w:cs="Arial" w:hint="eastAsia"/>
          <w:sz w:val="32"/>
          <w:szCs w:val="32"/>
        </w:rPr>
        <w:t>着力</w:t>
      </w:r>
      <w:r w:rsidRPr="00184B1C">
        <w:rPr>
          <w:rFonts w:ascii="仿宋_GB2312" w:eastAsia="仿宋_GB2312" w:hAnsi="Arial" w:cs="Arial" w:hint="eastAsia"/>
          <w:sz w:val="32"/>
          <w:szCs w:val="32"/>
        </w:rPr>
        <w:t>加强政策解读、</w:t>
      </w:r>
      <w:r w:rsidR="00B26D43">
        <w:rPr>
          <w:rFonts w:ascii="仿宋_GB2312" w:eastAsia="仿宋_GB2312" w:hAnsi="Arial" w:cs="Arial" w:hint="eastAsia"/>
          <w:sz w:val="32"/>
          <w:szCs w:val="32"/>
        </w:rPr>
        <w:t>积极</w:t>
      </w:r>
      <w:r w:rsidRPr="00184B1C">
        <w:rPr>
          <w:rFonts w:ascii="仿宋_GB2312" w:eastAsia="仿宋_GB2312" w:hAnsi="Arial" w:cs="Arial" w:hint="eastAsia"/>
          <w:sz w:val="32"/>
          <w:szCs w:val="32"/>
        </w:rPr>
        <w:t>扩大公众参与，</w:t>
      </w:r>
      <w:r w:rsidR="007E1016">
        <w:rPr>
          <w:rFonts w:ascii="仿宋_GB2312" w:eastAsia="仿宋_GB2312" w:hAnsi="Arial" w:cs="Arial" w:hint="eastAsia"/>
          <w:sz w:val="32"/>
          <w:szCs w:val="32"/>
        </w:rPr>
        <w:t>政务公开工作取得积极成效</w:t>
      </w:r>
      <w:r w:rsidR="009E0A34">
        <w:rPr>
          <w:rFonts w:ascii="仿宋_GB2312" w:eastAsia="仿宋_GB2312" w:hAnsi="Arial" w:cs="Arial" w:hint="eastAsia"/>
          <w:sz w:val="32"/>
          <w:szCs w:val="32"/>
        </w:rPr>
        <w:t>。</w:t>
      </w:r>
      <w:r w:rsidR="00E50A60">
        <w:rPr>
          <w:rFonts w:ascii="仿宋_GB2312" w:eastAsia="仿宋_GB2312" w:hAnsi="Arial" w:cs="Arial" w:hint="eastAsia"/>
          <w:sz w:val="32"/>
          <w:szCs w:val="32"/>
        </w:rPr>
        <w:t xml:space="preserve">  </w:t>
      </w:r>
    </w:p>
    <w:p w:rsidR="00E50A60" w:rsidRDefault="009803AA" w:rsidP="00B9001A">
      <w:pPr>
        <w:spacing w:line="560" w:lineRule="exact"/>
        <w:ind w:firstLineChars="200" w:firstLine="640"/>
        <w:jc w:val="left"/>
        <w:rPr>
          <w:rFonts w:ascii="黑体" w:eastAsia="黑体" w:hAnsi="Arial" w:cs="Arial"/>
          <w:sz w:val="32"/>
          <w:szCs w:val="32"/>
        </w:rPr>
      </w:pPr>
      <w:r w:rsidRPr="009803AA">
        <w:rPr>
          <w:rFonts w:ascii="黑体" w:eastAsia="黑体" w:hAnsi="Arial" w:cs="Arial" w:hint="eastAsia"/>
          <w:sz w:val="32"/>
          <w:szCs w:val="32"/>
        </w:rPr>
        <w:lastRenderedPageBreak/>
        <w:t>一、</w:t>
      </w:r>
      <w:r>
        <w:rPr>
          <w:rFonts w:ascii="黑体" w:eastAsia="黑体" w:hAnsi="Arial" w:cs="Arial" w:hint="eastAsia"/>
          <w:sz w:val="32"/>
          <w:szCs w:val="32"/>
        </w:rPr>
        <w:t>重点工作情况</w:t>
      </w:r>
    </w:p>
    <w:p w:rsidR="00E50A60" w:rsidRDefault="008D6352" w:rsidP="00B9001A">
      <w:pPr>
        <w:spacing w:line="560" w:lineRule="exact"/>
        <w:ind w:firstLineChars="200" w:firstLine="640"/>
        <w:rPr>
          <w:rFonts w:ascii="仿宋_GB2312" w:eastAsia="仿宋_GB2312" w:hAnsi="Arial" w:cs="Arial"/>
          <w:sz w:val="32"/>
          <w:szCs w:val="32"/>
        </w:rPr>
      </w:pPr>
      <w:r w:rsidRPr="008D6352">
        <w:rPr>
          <w:rFonts w:ascii="楷体_GB2312" w:eastAsia="楷体_GB2312" w:hAnsi="Arial" w:cs="Arial" w:hint="eastAsia"/>
          <w:sz w:val="32"/>
          <w:szCs w:val="32"/>
        </w:rPr>
        <w:t>（一）</w:t>
      </w:r>
      <w:r w:rsidR="007E50C8">
        <w:rPr>
          <w:rFonts w:ascii="楷体_GB2312" w:eastAsia="楷体_GB2312" w:hAnsi="Arial" w:cs="Arial" w:hint="eastAsia"/>
          <w:sz w:val="32"/>
          <w:szCs w:val="32"/>
        </w:rPr>
        <w:t>抓统筹、</w:t>
      </w:r>
      <w:r w:rsidR="007E61B2">
        <w:rPr>
          <w:rFonts w:ascii="楷体_GB2312" w:eastAsia="楷体_GB2312" w:hAnsi="Arial" w:cs="Arial" w:hint="eastAsia"/>
          <w:sz w:val="32"/>
          <w:szCs w:val="32"/>
        </w:rPr>
        <w:t>明要点，</w:t>
      </w:r>
      <w:r w:rsidR="009C06D6">
        <w:rPr>
          <w:rFonts w:ascii="楷体_GB2312" w:eastAsia="楷体_GB2312" w:hAnsi="Arial" w:cs="Arial" w:hint="eastAsia"/>
          <w:sz w:val="32"/>
          <w:szCs w:val="32"/>
        </w:rPr>
        <w:t>增强公开</w:t>
      </w:r>
      <w:r w:rsidR="007B2E74">
        <w:rPr>
          <w:rFonts w:ascii="楷体_GB2312" w:eastAsia="楷体_GB2312" w:hAnsi="Arial" w:cs="Arial" w:hint="eastAsia"/>
          <w:sz w:val="32"/>
          <w:szCs w:val="32"/>
        </w:rPr>
        <w:t>工作实效</w:t>
      </w:r>
      <w:r w:rsidR="00D628AF">
        <w:rPr>
          <w:rFonts w:ascii="仿宋_GB2312" w:eastAsia="仿宋_GB2312" w:hAnsi="Arial" w:cs="Arial" w:hint="eastAsia"/>
          <w:sz w:val="32"/>
          <w:szCs w:val="32"/>
        </w:rPr>
        <w:t>研究</w:t>
      </w:r>
      <w:r w:rsidR="007B2E74" w:rsidRPr="007B2E74">
        <w:rPr>
          <w:rFonts w:ascii="仿宋_GB2312" w:eastAsia="仿宋_GB2312" w:hAnsi="Arial" w:cs="Arial" w:hint="eastAsia"/>
          <w:sz w:val="32"/>
          <w:szCs w:val="32"/>
        </w:rPr>
        <w:t>制定</w:t>
      </w:r>
      <w:r w:rsidR="007B2E74">
        <w:rPr>
          <w:rFonts w:ascii="仿宋_GB2312" w:eastAsia="仿宋_GB2312" w:hAnsi="Arial" w:cs="Arial" w:hint="eastAsia"/>
          <w:sz w:val="32"/>
          <w:szCs w:val="32"/>
        </w:rPr>
        <w:t>我委</w:t>
      </w:r>
      <w:r w:rsidR="00E64851">
        <w:rPr>
          <w:rFonts w:ascii="仿宋_GB2312" w:eastAsia="仿宋_GB2312" w:hAnsi="Arial" w:cs="Arial" w:hint="eastAsia"/>
          <w:sz w:val="32"/>
          <w:szCs w:val="32"/>
        </w:rPr>
        <w:t>2018年</w:t>
      </w:r>
      <w:r w:rsidR="007B2E74">
        <w:rPr>
          <w:rFonts w:ascii="仿宋_GB2312" w:eastAsia="仿宋_GB2312" w:hAnsi="Arial" w:cs="Arial" w:hint="eastAsia"/>
          <w:sz w:val="32"/>
          <w:szCs w:val="32"/>
        </w:rPr>
        <w:t>信息公开工作方案，统筹全年工作</w:t>
      </w:r>
      <w:r w:rsidR="00E64851">
        <w:rPr>
          <w:rFonts w:ascii="仿宋_GB2312" w:eastAsia="仿宋_GB2312" w:hAnsi="Arial" w:cs="Arial" w:hint="eastAsia"/>
          <w:sz w:val="32"/>
          <w:szCs w:val="32"/>
        </w:rPr>
        <w:t>；按照</w:t>
      </w:r>
      <w:r w:rsidR="006274E0" w:rsidRPr="006274E0">
        <w:rPr>
          <w:rFonts w:ascii="仿宋_GB2312" w:eastAsia="仿宋_GB2312" w:hAnsi="Arial" w:cs="Arial" w:hint="eastAsia"/>
          <w:sz w:val="32"/>
          <w:szCs w:val="32"/>
        </w:rPr>
        <w:t>《北京市2018年政务公开工作要点》等有关文件,</w:t>
      </w:r>
      <w:r w:rsidR="00D5459F" w:rsidRPr="00D5459F">
        <w:rPr>
          <w:rFonts w:ascii="仿宋_GB2312" w:eastAsia="仿宋_GB2312" w:hAnsi="Arial" w:cs="Arial" w:hint="eastAsia"/>
          <w:sz w:val="32"/>
          <w:szCs w:val="32"/>
        </w:rPr>
        <w:t>明确我委</w:t>
      </w:r>
      <w:r w:rsidR="00D5459F">
        <w:rPr>
          <w:rFonts w:ascii="仿宋_GB2312" w:eastAsia="仿宋_GB2312" w:hAnsi="Arial" w:cs="Arial" w:hint="eastAsia"/>
          <w:sz w:val="32"/>
          <w:szCs w:val="32"/>
        </w:rPr>
        <w:t>政务公开工作要点及任务分工；按照市政府办公厅统一要求，研究制定</w:t>
      </w:r>
      <w:r w:rsidR="00832072">
        <w:rPr>
          <w:rFonts w:ascii="仿宋_GB2312" w:eastAsia="仿宋_GB2312" w:hAnsi="Arial" w:cs="Arial" w:hint="eastAsia"/>
          <w:sz w:val="32"/>
          <w:szCs w:val="32"/>
        </w:rPr>
        <w:t>我委政务公开全清单，进一步理顺</w:t>
      </w:r>
      <w:r w:rsidR="007E273F">
        <w:rPr>
          <w:rFonts w:ascii="仿宋_GB2312" w:eastAsia="仿宋_GB2312" w:hAnsi="Arial" w:cs="Arial" w:hint="eastAsia"/>
          <w:sz w:val="32"/>
          <w:szCs w:val="32"/>
        </w:rPr>
        <w:t>明确</w:t>
      </w:r>
      <w:r w:rsidR="00832072">
        <w:rPr>
          <w:rFonts w:ascii="仿宋_GB2312" w:eastAsia="仿宋_GB2312" w:hAnsi="Arial" w:cs="Arial" w:hint="eastAsia"/>
          <w:sz w:val="32"/>
          <w:szCs w:val="32"/>
        </w:rPr>
        <w:t>我委</w:t>
      </w:r>
      <w:r w:rsidR="003D77FD">
        <w:rPr>
          <w:rFonts w:ascii="仿宋_GB2312" w:eastAsia="仿宋_GB2312" w:hAnsi="Arial" w:cs="Arial" w:hint="eastAsia"/>
          <w:sz w:val="32"/>
          <w:szCs w:val="32"/>
        </w:rPr>
        <w:t>政务公开事项</w:t>
      </w:r>
      <w:r w:rsidR="00EA6259">
        <w:rPr>
          <w:rFonts w:ascii="仿宋_GB2312" w:eastAsia="仿宋_GB2312" w:hAnsi="Arial" w:cs="Arial" w:hint="eastAsia"/>
          <w:sz w:val="32"/>
          <w:szCs w:val="32"/>
        </w:rPr>
        <w:t>；举办政务公开培训班，</w:t>
      </w:r>
      <w:r w:rsidR="00F25135" w:rsidRPr="004200C2">
        <w:rPr>
          <w:rFonts w:ascii="仿宋_GB2312" w:eastAsia="仿宋_GB2312" w:hint="eastAsia"/>
          <w:sz w:val="32"/>
          <w:szCs w:val="32"/>
        </w:rPr>
        <w:t>全面提升我委干部信息公开意识和</w:t>
      </w:r>
      <w:r w:rsidR="00F25135">
        <w:rPr>
          <w:rFonts w:ascii="仿宋_GB2312" w:eastAsia="仿宋_GB2312" w:hint="eastAsia"/>
          <w:sz w:val="32"/>
          <w:szCs w:val="32"/>
        </w:rPr>
        <w:t>水平</w:t>
      </w:r>
      <w:r w:rsidR="00EA6259">
        <w:rPr>
          <w:rFonts w:ascii="仿宋_GB2312" w:eastAsia="仿宋_GB2312" w:hAnsi="Arial" w:cs="Arial" w:hint="eastAsia"/>
          <w:sz w:val="32"/>
          <w:szCs w:val="32"/>
        </w:rPr>
        <w:t>。</w:t>
      </w:r>
    </w:p>
    <w:p w:rsidR="00972740" w:rsidRPr="00E50A60" w:rsidRDefault="007E273F" w:rsidP="00B9001A">
      <w:pPr>
        <w:spacing w:line="560" w:lineRule="exact"/>
        <w:ind w:firstLineChars="200" w:firstLine="640"/>
        <w:rPr>
          <w:rFonts w:ascii="仿宋_GB2312" w:eastAsia="仿宋_GB2312" w:hAnsi="Arial" w:cs="Arial"/>
          <w:sz w:val="32"/>
          <w:szCs w:val="32"/>
        </w:rPr>
      </w:pPr>
      <w:r w:rsidRPr="007E273F">
        <w:rPr>
          <w:rFonts w:ascii="楷体_GB2312" w:eastAsia="楷体_GB2312" w:hAnsi="Arial" w:cs="Arial" w:hint="eastAsia"/>
          <w:sz w:val="32"/>
          <w:szCs w:val="32"/>
        </w:rPr>
        <w:t>（二）</w:t>
      </w:r>
      <w:r w:rsidR="00CF2BB5">
        <w:rPr>
          <w:rFonts w:ascii="楷体_GB2312" w:eastAsia="楷体_GB2312" w:hAnsi="Arial" w:cs="Arial" w:hint="eastAsia"/>
          <w:sz w:val="32"/>
          <w:szCs w:val="32"/>
        </w:rPr>
        <w:t>顺机制</w:t>
      </w:r>
      <w:r w:rsidR="007E50C8">
        <w:rPr>
          <w:rFonts w:ascii="楷体_GB2312" w:eastAsia="楷体_GB2312" w:hAnsi="Arial" w:cs="Arial" w:hint="eastAsia"/>
          <w:sz w:val="32"/>
          <w:szCs w:val="32"/>
        </w:rPr>
        <w:t>、</w:t>
      </w:r>
      <w:r w:rsidR="008E02E9">
        <w:rPr>
          <w:rFonts w:ascii="楷体_GB2312" w:eastAsia="楷体_GB2312" w:hAnsi="Arial" w:cs="Arial" w:hint="eastAsia"/>
          <w:sz w:val="32"/>
          <w:szCs w:val="32"/>
        </w:rPr>
        <w:t>补短板，</w:t>
      </w:r>
      <w:r w:rsidR="00A74843">
        <w:rPr>
          <w:rFonts w:ascii="楷体_GB2312" w:eastAsia="楷体_GB2312" w:hAnsi="Arial" w:cs="Arial" w:hint="eastAsia"/>
          <w:sz w:val="32"/>
          <w:szCs w:val="32"/>
        </w:rPr>
        <w:t>完善公开</w:t>
      </w:r>
      <w:r w:rsidR="00122A03">
        <w:rPr>
          <w:rFonts w:ascii="楷体_GB2312" w:eastAsia="楷体_GB2312" w:hAnsi="Arial" w:cs="Arial" w:hint="eastAsia"/>
          <w:sz w:val="32"/>
          <w:szCs w:val="32"/>
        </w:rPr>
        <w:t>管理体制</w:t>
      </w:r>
    </w:p>
    <w:p w:rsidR="00E50A60" w:rsidRDefault="005614D5" w:rsidP="00B9001A">
      <w:pPr>
        <w:adjustRightInd w:val="0"/>
        <w:snapToGrid w:val="0"/>
        <w:spacing w:line="560" w:lineRule="exact"/>
        <w:ind w:firstLineChars="200" w:firstLine="640"/>
        <w:rPr>
          <w:rFonts w:ascii="仿宋_GB2312" w:eastAsia="仿宋_GB2312" w:hAnsi="黑体"/>
          <w:sz w:val="32"/>
          <w:szCs w:val="32"/>
        </w:rPr>
      </w:pPr>
      <w:r w:rsidRPr="005614D5">
        <w:rPr>
          <w:rFonts w:ascii="仿宋_GB2312" w:eastAsia="仿宋_GB2312" w:hAnsi="Arial" w:cs="Arial" w:hint="eastAsia"/>
          <w:sz w:val="32"/>
          <w:szCs w:val="32"/>
        </w:rPr>
        <w:t>进一步理顺网站管理机制体制</w:t>
      </w:r>
      <w:r>
        <w:rPr>
          <w:rFonts w:ascii="仿宋_GB2312" w:eastAsia="仿宋_GB2312" w:hAnsi="Arial" w:cs="Arial" w:hint="eastAsia"/>
          <w:sz w:val="32"/>
          <w:szCs w:val="32"/>
        </w:rPr>
        <w:t>，</w:t>
      </w:r>
      <w:r w:rsidR="002618B6">
        <w:rPr>
          <w:rFonts w:ascii="仿宋_GB2312" w:eastAsia="仿宋_GB2312" w:hAnsi="黑体" w:hint="eastAsia"/>
          <w:sz w:val="32"/>
          <w:szCs w:val="32"/>
        </w:rPr>
        <w:t>严格按照《关于做好全市政府网站清理整合规范工作的通知》要求，</w:t>
      </w:r>
      <w:r>
        <w:rPr>
          <w:rFonts w:ascii="仿宋_GB2312" w:eastAsia="仿宋_GB2312" w:hAnsi="Arial" w:cs="Arial" w:hint="eastAsia"/>
          <w:sz w:val="32"/>
          <w:szCs w:val="32"/>
        </w:rPr>
        <w:t>对</w:t>
      </w:r>
      <w:r>
        <w:rPr>
          <w:rFonts w:ascii="仿宋_GB2312" w:eastAsia="仿宋_GB2312" w:hAnsi="黑体" w:hint="eastAsia"/>
          <w:sz w:val="32"/>
          <w:szCs w:val="32"/>
        </w:rPr>
        <w:t>网站</w:t>
      </w:r>
      <w:r w:rsidR="002618B6">
        <w:rPr>
          <w:rFonts w:ascii="仿宋_GB2312" w:eastAsia="仿宋_GB2312" w:hAnsi="黑体" w:hint="eastAsia"/>
          <w:sz w:val="32"/>
          <w:szCs w:val="32"/>
        </w:rPr>
        <w:t>名称、域名进行了</w:t>
      </w:r>
      <w:r>
        <w:rPr>
          <w:rFonts w:ascii="仿宋_GB2312" w:eastAsia="仿宋_GB2312" w:hAnsi="黑体" w:hint="eastAsia"/>
          <w:sz w:val="32"/>
          <w:szCs w:val="32"/>
        </w:rPr>
        <w:t>规范</w:t>
      </w:r>
      <w:r w:rsidR="00972740">
        <w:rPr>
          <w:rFonts w:ascii="仿宋_GB2312" w:eastAsia="仿宋_GB2312" w:hAnsi="黑体" w:hint="eastAsia"/>
          <w:sz w:val="32"/>
          <w:szCs w:val="32"/>
        </w:rPr>
        <w:t>，</w:t>
      </w:r>
      <w:r w:rsidR="00972740" w:rsidRPr="00D03816">
        <w:rPr>
          <w:rFonts w:ascii="仿宋_GB2312" w:eastAsia="仿宋_GB2312" w:hAnsi="黑体" w:hint="eastAsia"/>
          <w:sz w:val="32"/>
          <w:szCs w:val="32"/>
        </w:rPr>
        <w:t>添加</w:t>
      </w:r>
      <w:r w:rsidR="00972740">
        <w:rPr>
          <w:rFonts w:ascii="仿宋_GB2312" w:eastAsia="仿宋_GB2312" w:hAnsi="黑体" w:hint="eastAsia"/>
          <w:sz w:val="32"/>
          <w:szCs w:val="32"/>
        </w:rPr>
        <w:t>了</w:t>
      </w:r>
      <w:r w:rsidR="00972740" w:rsidRPr="00D03816">
        <w:rPr>
          <w:rFonts w:ascii="仿宋_GB2312" w:eastAsia="仿宋_GB2312" w:hAnsi="黑体" w:hint="eastAsia"/>
          <w:sz w:val="32"/>
          <w:szCs w:val="32"/>
        </w:rPr>
        <w:t>党政机关网站标识、“我为政府网站找错”监督举报平台入口</w:t>
      </w:r>
      <w:r w:rsidR="00972740">
        <w:rPr>
          <w:rFonts w:ascii="仿宋_GB2312" w:eastAsia="仿宋_GB2312" w:hAnsi="黑体" w:hint="eastAsia"/>
          <w:sz w:val="32"/>
          <w:szCs w:val="32"/>
        </w:rPr>
        <w:t>等</w:t>
      </w:r>
      <w:r w:rsidR="003B63DA">
        <w:rPr>
          <w:rFonts w:ascii="仿宋_GB2312" w:eastAsia="仿宋_GB2312" w:hAnsi="黑体" w:hint="eastAsia"/>
          <w:sz w:val="32"/>
          <w:szCs w:val="32"/>
        </w:rPr>
        <w:t>标识</w:t>
      </w:r>
      <w:r w:rsidR="002B6143">
        <w:rPr>
          <w:rFonts w:ascii="仿宋_GB2312" w:eastAsia="仿宋_GB2312" w:hAnsi="黑体" w:hint="eastAsia"/>
          <w:sz w:val="32"/>
          <w:szCs w:val="32"/>
        </w:rPr>
        <w:t>；对网站内容发布机制进行了调整，确立了三层审核制度</w:t>
      </w:r>
      <w:r w:rsidR="00E6186F">
        <w:rPr>
          <w:rFonts w:ascii="仿宋_GB2312" w:eastAsia="仿宋_GB2312" w:hAnsi="黑体" w:hint="eastAsia"/>
          <w:sz w:val="32"/>
          <w:szCs w:val="32"/>
        </w:rPr>
        <w:t>。</w:t>
      </w:r>
    </w:p>
    <w:p w:rsidR="00B9001A" w:rsidRDefault="00D05288" w:rsidP="00B9001A">
      <w:pPr>
        <w:adjustRightInd w:val="0"/>
        <w:snapToGrid w:val="0"/>
        <w:spacing w:line="560" w:lineRule="exact"/>
        <w:ind w:firstLineChars="200" w:firstLine="640"/>
        <w:jc w:val="left"/>
        <w:rPr>
          <w:rFonts w:ascii="仿宋_GB2312" w:eastAsia="仿宋_GB2312" w:hAnsi="黑体"/>
          <w:sz w:val="32"/>
          <w:szCs w:val="32"/>
        </w:rPr>
      </w:pPr>
      <w:r>
        <w:rPr>
          <w:rFonts w:ascii="楷体_GB2312" w:eastAsia="楷体_GB2312" w:hAnsi="Arial" w:cs="Arial" w:hint="eastAsia"/>
          <w:sz w:val="32"/>
          <w:szCs w:val="32"/>
        </w:rPr>
        <w:t>（三）</w:t>
      </w:r>
      <w:r w:rsidR="007E50C8">
        <w:rPr>
          <w:rFonts w:ascii="楷体_GB2312" w:eastAsia="楷体_GB2312" w:hAnsi="Arial" w:cs="Arial" w:hint="eastAsia"/>
          <w:sz w:val="32"/>
          <w:szCs w:val="32"/>
        </w:rPr>
        <w:t>重解读、</w:t>
      </w:r>
      <w:r w:rsidR="008D5247">
        <w:rPr>
          <w:rFonts w:ascii="楷体_GB2312" w:eastAsia="楷体_GB2312" w:hAnsi="Arial" w:cs="Arial" w:hint="eastAsia"/>
          <w:sz w:val="32"/>
          <w:szCs w:val="32"/>
        </w:rPr>
        <w:t>强互动，</w:t>
      </w:r>
      <w:r w:rsidR="00070B53">
        <w:rPr>
          <w:rFonts w:ascii="楷体_GB2312" w:eastAsia="楷体_GB2312" w:hAnsi="Arial" w:cs="Arial" w:hint="eastAsia"/>
          <w:sz w:val="32"/>
          <w:szCs w:val="32"/>
        </w:rPr>
        <w:t>增强公开工作透明度</w:t>
      </w:r>
    </w:p>
    <w:p w:rsidR="00107AAC" w:rsidRDefault="00734211" w:rsidP="00B9001A">
      <w:pPr>
        <w:adjustRightInd w:val="0"/>
        <w:snapToGrid w:val="0"/>
        <w:spacing w:line="560" w:lineRule="exact"/>
        <w:ind w:firstLineChars="200" w:firstLine="640"/>
        <w:rPr>
          <w:rFonts w:ascii="仿宋_GB2312" w:eastAsia="仿宋_GB2312" w:hAnsi="黑体"/>
          <w:sz w:val="32"/>
          <w:szCs w:val="32"/>
        </w:rPr>
      </w:pPr>
      <w:r>
        <w:rPr>
          <w:rFonts w:ascii="仿宋_GB2312" w:eastAsia="仿宋_GB2312" w:hAnsiTheme="minorEastAsia" w:hint="eastAsia"/>
          <w:sz w:val="32"/>
          <w:szCs w:val="32"/>
        </w:rPr>
        <w:t>一把手亲自宣讲解读政策，履行“第一解读人”职责</w:t>
      </w:r>
      <w:r w:rsidR="00EA1ADD">
        <w:rPr>
          <w:rFonts w:ascii="仿宋_GB2312" w:eastAsia="仿宋_GB2312" w:hAnsiTheme="minorEastAsia" w:hint="eastAsia"/>
          <w:sz w:val="32"/>
          <w:szCs w:val="32"/>
        </w:rPr>
        <w:t>，</w:t>
      </w:r>
      <w:r>
        <w:rPr>
          <w:rFonts w:ascii="仿宋_GB2312" w:eastAsia="仿宋_GB2312" w:hAnsiTheme="minorEastAsia" w:hint="eastAsia"/>
          <w:sz w:val="32"/>
          <w:szCs w:val="32"/>
        </w:rPr>
        <w:t>分管领导</w:t>
      </w:r>
      <w:r w:rsidR="00EA1ADD">
        <w:rPr>
          <w:rFonts w:ascii="仿宋_GB2312" w:eastAsia="仿宋_GB2312" w:hAnsiTheme="minorEastAsia" w:hint="eastAsia"/>
          <w:sz w:val="32"/>
          <w:szCs w:val="32"/>
        </w:rPr>
        <w:t>也</w:t>
      </w:r>
      <w:r w:rsidR="00531B3C">
        <w:rPr>
          <w:rFonts w:ascii="仿宋_GB2312" w:eastAsia="仿宋_GB2312" w:hAnsiTheme="minorEastAsia" w:hint="eastAsia"/>
          <w:sz w:val="32"/>
          <w:szCs w:val="32"/>
        </w:rPr>
        <w:t>积极参与政策解读</w:t>
      </w:r>
      <w:r w:rsidR="00EA1ADD">
        <w:rPr>
          <w:rFonts w:ascii="仿宋_GB2312" w:eastAsia="仿宋_GB2312" w:hAnsiTheme="minorEastAsia" w:hint="eastAsia"/>
          <w:sz w:val="32"/>
          <w:szCs w:val="32"/>
        </w:rPr>
        <w:t>，担当政策宣讲人</w:t>
      </w:r>
      <w:r w:rsidR="00DE7AAB">
        <w:rPr>
          <w:rFonts w:ascii="仿宋_GB2312" w:eastAsia="仿宋_GB2312" w:hAnsiTheme="minorEastAsia" w:hint="eastAsia"/>
          <w:sz w:val="32"/>
          <w:szCs w:val="32"/>
        </w:rPr>
        <w:t>；</w:t>
      </w:r>
      <w:r w:rsidR="005855EA">
        <w:rPr>
          <w:rFonts w:ascii="仿宋_GB2312" w:eastAsia="仿宋_GB2312" w:hAnsiTheme="minorEastAsia" w:hint="eastAsia"/>
          <w:sz w:val="32"/>
          <w:szCs w:val="32"/>
        </w:rPr>
        <w:t>严格落实政策性文件与解读材料同步起草、同步审签、同步发布流程，将解读材料一并报主要领导审签，</w:t>
      </w:r>
      <w:r w:rsidR="00A61BA2">
        <w:rPr>
          <w:rFonts w:ascii="仿宋_GB2312" w:eastAsia="仿宋_GB2312" w:hAnsiTheme="minorEastAsia" w:hint="eastAsia"/>
          <w:sz w:val="32"/>
          <w:szCs w:val="32"/>
        </w:rPr>
        <w:t>确保</w:t>
      </w:r>
      <w:r w:rsidR="005855EA">
        <w:rPr>
          <w:rFonts w:ascii="仿宋_GB2312" w:eastAsia="仿宋_GB2312" w:hAnsiTheme="minorEastAsia" w:hint="eastAsia"/>
          <w:sz w:val="32"/>
          <w:szCs w:val="32"/>
        </w:rPr>
        <w:t>解读材料</w:t>
      </w:r>
      <w:r w:rsidR="00A61BA2">
        <w:rPr>
          <w:rFonts w:ascii="仿宋_GB2312" w:eastAsia="仿宋_GB2312" w:hAnsiTheme="minorEastAsia" w:hint="eastAsia"/>
          <w:sz w:val="32"/>
          <w:szCs w:val="32"/>
        </w:rPr>
        <w:t>严谨</w:t>
      </w:r>
      <w:r w:rsidR="005855EA">
        <w:rPr>
          <w:rFonts w:ascii="仿宋_GB2312" w:eastAsia="仿宋_GB2312" w:hAnsiTheme="minorEastAsia" w:hint="eastAsia"/>
          <w:sz w:val="32"/>
          <w:szCs w:val="32"/>
        </w:rPr>
        <w:t>详实。</w:t>
      </w:r>
      <w:r w:rsidR="00F70ED9" w:rsidRPr="00375C71">
        <w:rPr>
          <w:rFonts w:ascii="仿宋_GB2312" w:eastAsia="仿宋_GB2312" w:hAnsiTheme="minorEastAsia" w:hint="eastAsia"/>
          <w:sz w:val="32"/>
          <w:szCs w:val="32"/>
        </w:rPr>
        <w:t>围绕中关村推出的重要政策活动，及时召开新闻发布会、新闻通气会向媒体和社会各界发布信息</w:t>
      </w:r>
      <w:r w:rsidR="00375C71">
        <w:rPr>
          <w:rFonts w:ascii="仿宋_GB2312" w:eastAsia="仿宋_GB2312" w:hAnsiTheme="minorEastAsia" w:hint="eastAsia"/>
          <w:sz w:val="32"/>
          <w:szCs w:val="32"/>
        </w:rPr>
        <w:t>，</w:t>
      </w:r>
      <w:r w:rsidR="00F70ED9" w:rsidRPr="00375C71">
        <w:rPr>
          <w:rFonts w:ascii="仿宋_GB2312" w:eastAsia="仿宋_GB2312" w:hAnsiTheme="minorEastAsia" w:hint="eastAsia"/>
          <w:sz w:val="32"/>
          <w:szCs w:val="32"/>
        </w:rPr>
        <w:t>全年召开</w:t>
      </w:r>
      <w:r w:rsidR="007B063E">
        <w:rPr>
          <w:rFonts w:ascii="仿宋_GB2312" w:eastAsia="仿宋_GB2312" w:hAnsiTheme="minorEastAsia" w:hint="eastAsia"/>
          <w:sz w:val="32"/>
          <w:szCs w:val="32"/>
        </w:rPr>
        <w:t>10</w:t>
      </w:r>
      <w:r w:rsidR="00F70ED9" w:rsidRPr="00375C71">
        <w:rPr>
          <w:rFonts w:ascii="仿宋_GB2312" w:eastAsia="仿宋_GB2312" w:hAnsiTheme="minorEastAsia" w:hint="eastAsia"/>
          <w:sz w:val="32"/>
          <w:szCs w:val="32"/>
        </w:rPr>
        <w:t>次新闻发布会</w:t>
      </w:r>
      <w:r w:rsidR="00375C71">
        <w:rPr>
          <w:rFonts w:ascii="仿宋_GB2312" w:eastAsia="仿宋_GB2312" w:hAnsiTheme="minorEastAsia" w:hint="eastAsia"/>
          <w:sz w:val="32"/>
          <w:szCs w:val="32"/>
        </w:rPr>
        <w:t>。</w:t>
      </w:r>
      <w:r w:rsidR="00CF5CEA">
        <w:rPr>
          <w:rFonts w:ascii="仿宋_GB2312" w:eastAsia="仿宋_GB2312" w:hAnsiTheme="minorEastAsia" w:hint="eastAsia"/>
          <w:sz w:val="32"/>
          <w:szCs w:val="32"/>
        </w:rPr>
        <w:t>举办开放日活动，</w:t>
      </w:r>
      <w:r w:rsidR="00B00CA9">
        <w:rPr>
          <w:rFonts w:ascii="仿宋_GB2312" w:eastAsia="仿宋_GB2312" w:hint="eastAsia"/>
          <w:sz w:val="32"/>
        </w:rPr>
        <w:t>在中关村展示中心组织了中关村国家自主创新示范区创新成果展，并于9月1日起</w:t>
      </w:r>
      <w:r w:rsidR="00B00CA9" w:rsidRPr="002B5981">
        <w:rPr>
          <w:rFonts w:ascii="仿宋_GB2312" w:eastAsia="仿宋_GB2312" w:hint="eastAsia"/>
          <w:sz w:val="32"/>
        </w:rPr>
        <w:t>将每周六定为公众开放日，面向社会普通公众开放。</w:t>
      </w:r>
    </w:p>
    <w:p w:rsidR="00107AAC" w:rsidRDefault="00952E0C" w:rsidP="00107AAC">
      <w:pPr>
        <w:adjustRightInd w:val="0"/>
        <w:snapToGrid w:val="0"/>
        <w:spacing w:line="560" w:lineRule="exact"/>
        <w:ind w:firstLineChars="200" w:firstLine="420"/>
        <w:rPr>
          <w:rFonts w:ascii="仿宋_GB2312" w:eastAsia="仿宋_GB2312" w:hAnsi="黑体"/>
          <w:sz w:val="32"/>
          <w:szCs w:val="32"/>
        </w:rPr>
      </w:pPr>
      <w:r>
        <w:rPr>
          <w:rFonts w:ascii="楷体" w:eastAsia="楷体" w:hAnsi="微软雅黑" w:hint="eastAsia"/>
          <w:color w:val="404040"/>
        </w:rPr>
        <w:lastRenderedPageBreak/>
        <w:t>2018年2月27日，</w:t>
      </w:r>
      <w:r w:rsidR="0079362A" w:rsidRPr="0079362A">
        <w:rPr>
          <w:rFonts w:ascii="楷体" w:eastAsia="楷体" w:hAnsi="微软雅黑" w:hint="eastAsia"/>
          <w:color w:val="404040"/>
        </w:rPr>
        <w:t>《关于深化中关村人才管理改革的若干措施》新闻发布会</w:t>
      </w:r>
      <w:r w:rsidR="0079362A">
        <w:rPr>
          <w:rFonts w:ascii="楷体" w:eastAsia="楷体" w:hAnsi="微软雅黑" w:hint="eastAsia"/>
          <w:color w:val="404040"/>
        </w:rPr>
        <w:t>上，中关村</w:t>
      </w:r>
      <w:r w:rsidR="00D720DC">
        <w:rPr>
          <w:rFonts w:ascii="楷体" w:eastAsia="楷体" w:hAnsi="微软雅黑" w:hint="eastAsia"/>
          <w:color w:val="404040"/>
        </w:rPr>
        <w:t>管委会</w:t>
      </w:r>
      <w:r w:rsidR="0079362A">
        <w:rPr>
          <w:rFonts w:ascii="楷体" w:eastAsia="楷体" w:hAnsi="微软雅黑" w:hint="eastAsia"/>
          <w:color w:val="404040"/>
        </w:rPr>
        <w:t>党组副书记、主任翟立新</w:t>
      </w:r>
      <w:r w:rsidR="0079362A">
        <w:rPr>
          <w:rFonts w:ascii="仿宋_GB2312" w:eastAsia="仿宋_GB2312"/>
          <w:noProof/>
          <w:sz w:val="32"/>
        </w:rPr>
        <w:drawing>
          <wp:anchor distT="0" distB="0" distL="114300" distR="114300" simplePos="0" relativeHeight="251658240" behindDoc="0" locked="0" layoutInCell="1" allowOverlap="1">
            <wp:simplePos x="1466850" y="-2257425"/>
            <wp:positionH relativeFrom="margin">
              <wp:align>left</wp:align>
            </wp:positionH>
            <wp:positionV relativeFrom="margin">
              <wp:align>top</wp:align>
            </wp:positionV>
            <wp:extent cx="5274310" cy="3448050"/>
            <wp:effectExtent l="19050" t="0" r="2540" b="0"/>
            <wp:wrapSquare wrapText="bothSides"/>
            <wp:docPr id="1" name="图片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8" cstate="print"/>
                    <a:stretch>
                      <a:fillRect/>
                    </a:stretch>
                  </pic:blipFill>
                  <pic:spPr>
                    <a:xfrm>
                      <a:off x="0" y="0"/>
                      <a:ext cx="5274310" cy="3448050"/>
                    </a:xfrm>
                    <a:prstGeom prst="rect">
                      <a:avLst/>
                    </a:prstGeom>
                  </pic:spPr>
                </pic:pic>
              </a:graphicData>
            </a:graphic>
          </wp:anchor>
        </w:drawing>
      </w:r>
      <w:r w:rsidR="001A343D">
        <w:rPr>
          <w:rFonts w:ascii="楷体" w:eastAsia="楷体" w:hAnsi="微软雅黑" w:hint="eastAsia"/>
          <w:color w:val="404040"/>
        </w:rPr>
        <w:t>解读政策并回答记者提问</w:t>
      </w:r>
    </w:p>
    <w:p w:rsidR="00730EF0" w:rsidRPr="00107AAC" w:rsidRDefault="00AC73D3" w:rsidP="00107AAC">
      <w:pPr>
        <w:adjustRightInd w:val="0"/>
        <w:snapToGrid w:val="0"/>
        <w:spacing w:line="560" w:lineRule="exact"/>
        <w:ind w:firstLineChars="200" w:firstLine="640"/>
        <w:rPr>
          <w:rFonts w:ascii="仿宋_GB2312" w:eastAsia="仿宋_GB2312" w:hAnsi="黑体"/>
          <w:sz w:val="32"/>
          <w:szCs w:val="32"/>
        </w:rPr>
      </w:pPr>
      <w:r w:rsidRPr="00AC73D3">
        <w:rPr>
          <w:rFonts w:ascii="楷体_GB2312" w:eastAsia="楷体_GB2312" w:hAnsi="Arial" w:cs="Arial" w:hint="eastAsia"/>
          <w:sz w:val="32"/>
          <w:szCs w:val="32"/>
        </w:rPr>
        <w:t>（四）</w:t>
      </w:r>
      <w:r w:rsidR="007E50C8">
        <w:rPr>
          <w:rFonts w:ascii="楷体_GB2312" w:eastAsia="楷体_GB2312" w:hAnsi="Arial" w:cs="Arial" w:hint="eastAsia"/>
          <w:sz w:val="32"/>
          <w:szCs w:val="32"/>
        </w:rPr>
        <w:t>谋</w:t>
      </w:r>
      <w:r w:rsidR="002A0754">
        <w:rPr>
          <w:rFonts w:ascii="楷体_GB2312" w:eastAsia="楷体_GB2312" w:hAnsi="Arial" w:cs="Arial" w:hint="eastAsia"/>
          <w:sz w:val="32"/>
          <w:szCs w:val="32"/>
        </w:rPr>
        <w:t>创新、</w:t>
      </w:r>
      <w:r w:rsidR="007E50C8">
        <w:rPr>
          <w:rFonts w:ascii="楷体_GB2312" w:eastAsia="楷体_GB2312" w:hAnsi="Arial" w:cs="Arial" w:hint="eastAsia"/>
          <w:sz w:val="32"/>
          <w:szCs w:val="32"/>
        </w:rPr>
        <w:t>拓</w:t>
      </w:r>
      <w:r w:rsidR="002A0754">
        <w:rPr>
          <w:rFonts w:ascii="楷体_GB2312" w:eastAsia="楷体_GB2312" w:hAnsi="Arial" w:cs="Arial" w:hint="eastAsia"/>
          <w:sz w:val="32"/>
          <w:szCs w:val="32"/>
        </w:rPr>
        <w:t xml:space="preserve">渠道 </w:t>
      </w:r>
      <w:r w:rsidR="007E50C8">
        <w:rPr>
          <w:rFonts w:ascii="楷体_GB2312" w:eastAsia="楷体_GB2312" w:hAnsi="Arial" w:cs="Arial" w:hint="eastAsia"/>
          <w:sz w:val="32"/>
          <w:szCs w:val="32"/>
        </w:rPr>
        <w:t>，</w:t>
      </w:r>
      <w:r w:rsidR="00D04BCA">
        <w:rPr>
          <w:rFonts w:ascii="楷体_GB2312" w:eastAsia="楷体_GB2312" w:hAnsi="Arial" w:cs="Arial" w:hint="eastAsia"/>
          <w:sz w:val="32"/>
          <w:szCs w:val="32"/>
        </w:rPr>
        <w:t>丰富</w:t>
      </w:r>
      <w:r w:rsidR="006E75FE">
        <w:rPr>
          <w:rFonts w:ascii="楷体_GB2312" w:eastAsia="楷体_GB2312" w:hAnsi="Arial" w:cs="Arial" w:hint="eastAsia"/>
          <w:sz w:val="32"/>
          <w:szCs w:val="32"/>
        </w:rPr>
        <w:t>公开工作</w:t>
      </w:r>
      <w:r w:rsidR="009147EA">
        <w:rPr>
          <w:rFonts w:ascii="楷体_GB2312" w:eastAsia="楷体_GB2312" w:hAnsi="Arial" w:cs="Arial" w:hint="eastAsia"/>
          <w:sz w:val="32"/>
          <w:szCs w:val="32"/>
        </w:rPr>
        <w:t>手段</w:t>
      </w:r>
    </w:p>
    <w:p w:rsidR="00AA03CC" w:rsidRPr="00AA03CC" w:rsidRDefault="00047498" w:rsidP="00AA03CC">
      <w:pPr>
        <w:adjustRightInd w:val="0"/>
        <w:snapToGrid w:val="0"/>
        <w:spacing w:line="560" w:lineRule="exact"/>
        <w:ind w:firstLineChars="200" w:firstLine="640"/>
        <w:rPr>
          <w:rFonts w:ascii="仿宋_GB2312" w:eastAsia="仿宋_GB2312" w:hAnsiTheme="minorEastAsia"/>
          <w:sz w:val="32"/>
          <w:szCs w:val="32"/>
        </w:rPr>
      </w:pPr>
      <w:r>
        <w:rPr>
          <w:rFonts w:ascii="仿宋_GB2312" w:eastAsia="仿宋_GB2312" w:cs="宋体" w:hint="eastAsia"/>
          <w:color w:val="000000"/>
          <w:kern w:val="0"/>
          <w:sz w:val="32"/>
          <w:szCs w:val="32"/>
          <w:lang w:val="zh-CN"/>
        </w:rPr>
        <w:t>一是</w:t>
      </w:r>
      <w:r w:rsidR="00D63EFA">
        <w:rPr>
          <w:rFonts w:ascii="仿宋_GB2312" w:eastAsia="仿宋_GB2312" w:cs="宋体" w:hint="eastAsia"/>
          <w:color w:val="000000"/>
          <w:kern w:val="0"/>
          <w:sz w:val="32"/>
          <w:szCs w:val="32"/>
          <w:lang w:val="zh-CN"/>
        </w:rPr>
        <w:t>成立北京市首个青年政策宣讲团——</w:t>
      </w:r>
      <w:r w:rsidRPr="008B6BBA">
        <w:rPr>
          <w:rFonts w:ascii="仿宋_GB2312" w:eastAsia="仿宋_GB2312" w:hAnsiTheme="minorEastAsia" w:hint="eastAsia"/>
          <w:sz w:val="32"/>
          <w:szCs w:val="32"/>
        </w:rPr>
        <w:t>中关村管委会青年政策宣讲团</w:t>
      </w:r>
      <w:r w:rsidR="00D63EFA">
        <w:rPr>
          <w:rFonts w:ascii="仿宋_GB2312" w:eastAsia="仿宋_GB2312" w:cs="宋体" w:hint="eastAsia"/>
          <w:color w:val="000000"/>
          <w:kern w:val="0"/>
          <w:sz w:val="32"/>
          <w:szCs w:val="32"/>
          <w:lang w:val="zh-CN"/>
        </w:rPr>
        <w:t>，充分发挥青年骨干在政策宣讲、服务主体方面的先锋作用，推动政策声音直达创新创业一线。</w:t>
      </w:r>
      <w:r w:rsidR="008B6BBA" w:rsidRPr="008B6BBA">
        <w:rPr>
          <w:rFonts w:ascii="仿宋_GB2312" w:eastAsia="仿宋_GB2312" w:hAnsiTheme="minorEastAsia" w:hint="eastAsia"/>
          <w:sz w:val="32"/>
          <w:szCs w:val="32"/>
        </w:rPr>
        <w:t>宣讲</w:t>
      </w:r>
      <w:proofErr w:type="gramStart"/>
      <w:r w:rsidR="008B6BBA" w:rsidRPr="008B6BBA">
        <w:rPr>
          <w:rFonts w:ascii="仿宋_GB2312" w:eastAsia="仿宋_GB2312" w:hAnsiTheme="minorEastAsia" w:hint="eastAsia"/>
          <w:sz w:val="32"/>
          <w:szCs w:val="32"/>
        </w:rPr>
        <w:t>团现有</w:t>
      </w:r>
      <w:proofErr w:type="gramEnd"/>
      <w:r w:rsidR="008B6BBA" w:rsidRPr="008B6BBA">
        <w:rPr>
          <w:rFonts w:ascii="仿宋_GB2312" w:eastAsia="仿宋_GB2312" w:hAnsiTheme="minorEastAsia" w:hint="eastAsia"/>
          <w:sz w:val="32"/>
          <w:szCs w:val="32"/>
        </w:rPr>
        <w:t>成员35人，已先后到昌平园、丰台园、密云园、门头沟园、石景山园开展了五次业务宣讲，得到了各分园、企业的欢迎，累计服务各类企业达到350余次。</w:t>
      </w:r>
      <w:r>
        <w:rPr>
          <w:rFonts w:ascii="仿宋_GB2312" w:eastAsia="仿宋_GB2312" w:hAnsiTheme="minorEastAsia" w:hint="eastAsia"/>
          <w:sz w:val="32"/>
          <w:szCs w:val="32"/>
        </w:rPr>
        <w:t>二是</w:t>
      </w:r>
      <w:r w:rsidR="00BC10DC">
        <w:rPr>
          <w:rFonts w:ascii="仿宋_GB2312" w:eastAsia="仿宋_GB2312" w:hAnsiTheme="minorEastAsia" w:hint="eastAsia"/>
          <w:sz w:val="32"/>
          <w:szCs w:val="32"/>
        </w:rPr>
        <w:t>积极拓展新媒体、自媒体渠道，</w:t>
      </w:r>
      <w:r w:rsidR="00A44FEF" w:rsidRPr="00A44FEF">
        <w:rPr>
          <w:rFonts w:ascii="仿宋_GB2312" w:eastAsia="仿宋_GB2312" w:hAnsiTheme="minorEastAsia" w:hint="eastAsia"/>
          <w:sz w:val="32"/>
          <w:szCs w:val="32"/>
        </w:rPr>
        <w:t>运用</w:t>
      </w:r>
      <w:proofErr w:type="gramStart"/>
      <w:r w:rsidR="00A44FEF" w:rsidRPr="00A44FEF">
        <w:rPr>
          <w:rFonts w:ascii="仿宋_GB2312" w:eastAsia="仿宋_GB2312" w:hAnsiTheme="minorEastAsia" w:hint="eastAsia"/>
          <w:sz w:val="32"/>
          <w:szCs w:val="32"/>
        </w:rPr>
        <w:t>融媒体</w:t>
      </w:r>
      <w:proofErr w:type="gramEnd"/>
      <w:r w:rsidR="00A44FEF" w:rsidRPr="00A44FEF">
        <w:rPr>
          <w:rFonts w:ascii="仿宋_GB2312" w:eastAsia="仿宋_GB2312" w:hAnsiTheme="minorEastAsia" w:hint="eastAsia"/>
          <w:sz w:val="32"/>
          <w:szCs w:val="32"/>
        </w:rPr>
        <w:t>平台、短视频产品、微传播、直播等传播手段，</w:t>
      </w:r>
      <w:r w:rsidR="005C3887" w:rsidRPr="003E7E30">
        <w:rPr>
          <w:rFonts w:ascii="仿宋_GB2312" w:eastAsia="仿宋_GB2312" w:hAnsiTheme="minorEastAsia" w:hint="eastAsia"/>
          <w:sz w:val="32"/>
          <w:szCs w:val="32"/>
        </w:rPr>
        <w:t>利用漫画、图解、H5页面、视频短片等新媒体宣传</w:t>
      </w:r>
      <w:r w:rsidR="00A44FEF">
        <w:rPr>
          <w:rFonts w:ascii="仿宋_GB2312" w:eastAsia="仿宋_GB2312" w:hAnsiTheme="minorEastAsia" w:hint="eastAsia"/>
          <w:sz w:val="32"/>
          <w:szCs w:val="32"/>
        </w:rPr>
        <w:t>方式</w:t>
      </w:r>
      <w:r w:rsidR="005C3887" w:rsidRPr="003E7E30">
        <w:rPr>
          <w:rFonts w:ascii="仿宋_GB2312" w:eastAsia="仿宋_GB2312" w:hAnsiTheme="minorEastAsia" w:hint="eastAsia"/>
          <w:sz w:val="32"/>
          <w:szCs w:val="32"/>
        </w:rPr>
        <w:t>，</w:t>
      </w:r>
      <w:r w:rsidR="00A01AEB" w:rsidRPr="003433FA">
        <w:rPr>
          <w:rFonts w:ascii="仿宋_GB2312" w:eastAsia="仿宋_GB2312" w:hAnsiTheme="minorEastAsia" w:hint="eastAsia"/>
          <w:sz w:val="32"/>
          <w:szCs w:val="32"/>
        </w:rPr>
        <w:t>开通百家号、企鹅号、</w:t>
      </w:r>
      <w:proofErr w:type="gramStart"/>
      <w:r w:rsidR="00A01AEB" w:rsidRPr="003433FA">
        <w:rPr>
          <w:rFonts w:ascii="仿宋_GB2312" w:eastAsia="仿宋_GB2312" w:hAnsiTheme="minorEastAsia" w:hint="eastAsia"/>
          <w:sz w:val="32"/>
          <w:szCs w:val="32"/>
        </w:rPr>
        <w:t>抖音号</w:t>
      </w:r>
      <w:proofErr w:type="gramEnd"/>
      <w:r w:rsidR="00A01AEB" w:rsidRPr="003433FA">
        <w:rPr>
          <w:rFonts w:ascii="仿宋_GB2312" w:eastAsia="仿宋_GB2312" w:hAnsiTheme="minorEastAsia" w:hint="eastAsia"/>
          <w:sz w:val="32"/>
          <w:szCs w:val="32"/>
        </w:rPr>
        <w:t>等新媒体渠道，</w:t>
      </w:r>
      <w:r w:rsidR="005C3887" w:rsidRPr="003E7E30">
        <w:rPr>
          <w:rFonts w:ascii="仿宋_GB2312" w:eastAsia="仿宋_GB2312" w:hAnsiTheme="minorEastAsia" w:hint="eastAsia"/>
          <w:sz w:val="32"/>
          <w:szCs w:val="32"/>
        </w:rPr>
        <w:t>及时</w:t>
      </w:r>
      <w:r w:rsidR="003E7E30">
        <w:rPr>
          <w:rFonts w:ascii="仿宋_GB2312" w:eastAsia="仿宋_GB2312" w:hAnsiTheme="minorEastAsia" w:hint="eastAsia"/>
          <w:sz w:val="32"/>
          <w:szCs w:val="32"/>
        </w:rPr>
        <w:t>发布</w:t>
      </w:r>
      <w:r w:rsidR="005C3887" w:rsidRPr="003E7E30">
        <w:rPr>
          <w:rFonts w:ascii="仿宋_GB2312" w:eastAsia="仿宋_GB2312" w:hAnsiTheme="minorEastAsia" w:hint="eastAsia"/>
          <w:sz w:val="32"/>
          <w:szCs w:val="32"/>
        </w:rPr>
        <w:t>中关村</w:t>
      </w:r>
      <w:r w:rsidR="006A145B">
        <w:rPr>
          <w:rFonts w:ascii="仿宋_GB2312" w:eastAsia="仿宋_GB2312" w:hAnsiTheme="minorEastAsia" w:hint="eastAsia"/>
          <w:sz w:val="32"/>
          <w:szCs w:val="32"/>
        </w:rPr>
        <w:t>相关信息</w:t>
      </w:r>
      <w:r w:rsidR="00896F27">
        <w:rPr>
          <w:rFonts w:ascii="仿宋_GB2312" w:eastAsia="仿宋_GB2312" w:hAnsiTheme="minorEastAsia" w:hint="eastAsia"/>
          <w:sz w:val="32"/>
          <w:szCs w:val="32"/>
        </w:rPr>
        <w:t>，</w:t>
      </w:r>
      <w:r w:rsidR="00A01AEB" w:rsidRPr="00896F27">
        <w:rPr>
          <w:rFonts w:ascii="仿宋_GB2312" w:eastAsia="仿宋_GB2312" w:hAnsiTheme="minorEastAsia" w:hint="eastAsia"/>
          <w:sz w:val="32"/>
          <w:szCs w:val="32"/>
        </w:rPr>
        <w:t>取得了良好</w:t>
      </w:r>
      <w:r w:rsidR="00896F27">
        <w:rPr>
          <w:rFonts w:ascii="仿宋_GB2312" w:eastAsia="仿宋_GB2312" w:hAnsiTheme="minorEastAsia" w:hint="eastAsia"/>
          <w:sz w:val="32"/>
          <w:szCs w:val="32"/>
        </w:rPr>
        <w:t>的</w:t>
      </w:r>
      <w:r w:rsidR="00A01AEB" w:rsidRPr="00896F27">
        <w:rPr>
          <w:rFonts w:ascii="仿宋_GB2312" w:eastAsia="仿宋_GB2312" w:hAnsiTheme="minorEastAsia" w:hint="eastAsia"/>
          <w:sz w:val="32"/>
          <w:szCs w:val="32"/>
        </w:rPr>
        <w:t>宣传放大效果。</w:t>
      </w:r>
      <w:proofErr w:type="gramStart"/>
      <w:r w:rsidR="00A01AEB" w:rsidRPr="00896F27">
        <w:rPr>
          <w:rFonts w:ascii="仿宋_GB2312" w:eastAsia="仿宋_GB2312" w:hAnsiTheme="minorEastAsia" w:hint="eastAsia"/>
          <w:sz w:val="32"/>
          <w:szCs w:val="32"/>
        </w:rPr>
        <w:t>抖音号</w:t>
      </w:r>
      <w:proofErr w:type="gramEnd"/>
      <w:r w:rsidR="00A01AEB" w:rsidRPr="00896F27">
        <w:rPr>
          <w:rFonts w:ascii="仿宋_GB2312" w:eastAsia="仿宋_GB2312" w:hAnsiTheme="minorEastAsia" w:hint="eastAsia"/>
          <w:sz w:val="32"/>
          <w:szCs w:val="32"/>
        </w:rPr>
        <w:t>自在2018全国双创</w:t>
      </w:r>
      <w:proofErr w:type="gramStart"/>
      <w:r w:rsidR="00A01AEB" w:rsidRPr="00896F27">
        <w:rPr>
          <w:rFonts w:ascii="仿宋_GB2312" w:eastAsia="仿宋_GB2312" w:hAnsiTheme="minorEastAsia" w:hint="eastAsia"/>
          <w:sz w:val="32"/>
          <w:szCs w:val="32"/>
        </w:rPr>
        <w:t>周启动</w:t>
      </w:r>
      <w:proofErr w:type="gramEnd"/>
      <w:r w:rsidR="00A01AEB" w:rsidRPr="00896F27">
        <w:rPr>
          <w:rFonts w:ascii="仿宋_GB2312" w:eastAsia="仿宋_GB2312" w:hAnsiTheme="minorEastAsia" w:hint="eastAsia"/>
          <w:sz w:val="32"/>
          <w:szCs w:val="32"/>
        </w:rPr>
        <w:t>以来，目前累计</w:t>
      </w:r>
      <w:proofErr w:type="gramStart"/>
      <w:r w:rsidR="00A01AEB" w:rsidRPr="00896F27">
        <w:rPr>
          <w:rFonts w:ascii="仿宋_GB2312" w:eastAsia="仿宋_GB2312" w:hAnsiTheme="minorEastAsia" w:hint="eastAsia"/>
          <w:sz w:val="32"/>
          <w:szCs w:val="32"/>
        </w:rPr>
        <w:t>粉丝超</w:t>
      </w:r>
      <w:proofErr w:type="gramEnd"/>
      <w:r w:rsidR="00A01AEB" w:rsidRPr="00896F27">
        <w:rPr>
          <w:rFonts w:ascii="仿宋_GB2312" w:eastAsia="仿宋_GB2312" w:hAnsiTheme="minorEastAsia" w:hint="eastAsia"/>
          <w:sz w:val="32"/>
          <w:szCs w:val="32"/>
        </w:rPr>
        <w:t>1万，</w:t>
      </w:r>
      <w:proofErr w:type="gramStart"/>
      <w:r w:rsidR="00A01AEB" w:rsidRPr="00896F27">
        <w:rPr>
          <w:rFonts w:ascii="仿宋_GB2312" w:eastAsia="仿宋_GB2312" w:hAnsiTheme="minorEastAsia" w:hint="eastAsia"/>
          <w:sz w:val="32"/>
          <w:szCs w:val="32"/>
        </w:rPr>
        <w:t>点赞数量</w:t>
      </w:r>
      <w:proofErr w:type="gramEnd"/>
      <w:r w:rsidR="00A01AEB" w:rsidRPr="00896F27">
        <w:rPr>
          <w:rFonts w:ascii="仿宋_GB2312" w:eastAsia="仿宋_GB2312" w:hAnsiTheme="minorEastAsia" w:hint="eastAsia"/>
          <w:sz w:val="32"/>
          <w:szCs w:val="32"/>
        </w:rPr>
        <w:t>达2.8万次，其中单条最高阅读数已达37.4</w:t>
      </w:r>
      <w:r w:rsidR="00A01AEB" w:rsidRPr="00896F27">
        <w:rPr>
          <w:rFonts w:ascii="仿宋_GB2312" w:eastAsia="仿宋_GB2312" w:hAnsiTheme="minorEastAsia" w:hint="eastAsia"/>
          <w:sz w:val="32"/>
          <w:szCs w:val="32"/>
        </w:rPr>
        <w:lastRenderedPageBreak/>
        <w:t>万次，</w:t>
      </w:r>
      <w:proofErr w:type="gramStart"/>
      <w:r w:rsidR="00A01AEB" w:rsidRPr="00896F27">
        <w:rPr>
          <w:rFonts w:ascii="仿宋_GB2312" w:eastAsia="仿宋_GB2312" w:hAnsiTheme="minorEastAsia" w:hint="eastAsia"/>
          <w:sz w:val="32"/>
          <w:szCs w:val="32"/>
        </w:rPr>
        <w:t>点赞数量</w:t>
      </w:r>
      <w:proofErr w:type="gramEnd"/>
      <w:r w:rsidR="00A01AEB" w:rsidRPr="00896F27">
        <w:rPr>
          <w:rFonts w:ascii="仿宋_GB2312" w:eastAsia="仿宋_GB2312" w:hAnsiTheme="minorEastAsia" w:hint="eastAsia"/>
          <w:sz w:val="32"/>
          <w:szCs w:val="32"/>
        </w:rPr>
        <w:t>达1.8万次。</w:t>
      </w:r>
    </w:p>
    <w:p w:rsidR="00DC6225" w:rsidRPr="00CB62A1" w:rsidRDefault="00CB62A1" w:rsidP="00CB62A1">
      <w:pPr>
        <w:spacing w:line="560" w:lineRule="exact"/>
        <w:ind w:firstLineChars="200" w:firstLine="640"/>
        <w:rPr>
          <w:rFonts w:ascii="楷体_GB2312" w:eastAsia="楷体_GB2312" w:hAnsiTheme="minorEastAsia"/>
          <w:sz w:val="32"/>
          <w:szCs w:val="32"/>
        </w:rPr>
      </w:pPr>
      <w:r>
        <w:rPr>
          <w:rFonts w:ascii="楷体_GB2312" w:eastAsia="楷体_GB2312" w:hAnsiTheme="minorEastAsia" w:hint="eastAsia"/>
          <w:noProof/>
          <w:sz w:val="32"/>
          <w:szCs w:val="32"/>
        </w:rPr>
        <w:drawing>
          <wp:anchor distT="0" distB="0" distL="114300" distR="114300" simplePos="0" relativeHeight="251660288" behindDoc="0" locked="0" layoutInCell="1" allowOverlap="1">
            <wp:simplePos x="0" y="0"/>
            <wp:positionH relativeFrom="margin">
              <wp:posOffset>2876550</wp:posOffset>
            </wp:positionH>
            <wp:positionV relativeFrom="margin">
              <wp:posOffset>609600</wp:posOffset>
            </wp:positionV>
            <wp:extent cx="2752725" cy="2505075"/>
            <wp:effectExtent l="19050" t="0" r="9525" b="0"/>
            <wp:wrapSquare wrapText="bothSides"/>
            <wp:docPr id="4" name="图片 3" descr="微信图片_2019011814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18144615.jpg"/>
                    <pic:cNvPicPr/>
                  </pic:nvPicPr>
                  <pic:blipFill>
                    <a:blip r:embed="rId9" cstate="print"/>
                    <a:stretch>
                      <a:fillRect/>
                    </a:stretch>
                  </pic:blipFill>
                  <pic:spPr>
                    <a:xfrm>
                      <a:off x="0" y="0"/>
                      <a:ext cx="2752725" cy="2505075"/>
                    </a:xfrm>
                    <a:prstGeom prst="rect">
                      <a:avLst/>
                    </a:prstGeom>
                  </pic:spPr>
                </pic:pic>
              </a:graphicData>
            </a:graphic>
          </wp:anchor>
        </w:drawing>
      </w:r>
      <w:r>
        <w:rPr>
          <w:rFonts w:ascii="楷体_GB2312" w:eastAsia="楷体_GB2312" w:hAnsiTheme="minorEastAsia" w:hint="eastAsia"/>
          <w:noProof/>
          <w:sz w:val="32"/>
          <w:szCs w:val="32"/>
        </w:rPr>
        <w:drawing>
          <wp:anchor distT="0" distB="0" distL="114300" distR="114300" simplePos="0" relativeHeight="251659264" behindDoc="0" locked="0" layoutInCell="1" allowOverlap="1">
            <wp:simplePos x="0" y="0"/>
            <wp:positionH relativeFrom="margin">
              <wp:posOffset>-57150</wp:posOffset>
            </wp:positionH>
            <wp:positionV relativeFrom="margin">
              <wp:posOffset>609600</wp:posOffset>
            </wp:positionV>
            <wp:extent cx="2886075" cy="2505075"/>
            <wp:effectExtent l="19050" t="0" r="9525" b="0"/>
            <wp:wrapSquare wrapText="bothSides"/>
            <wp:docPr id="3" name="图片 2" descr="微信图片_2019011814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18144607.jpg"/>
                    <pic:cNvPicPr/>
                  </pic:nvPicPr>
                  <pic:blipFill>
                    <a:blip r:embed="rId10" cstate="print"/>
                    <a:stretch>
                      <a:fillRect/>
                    </a:stretch>
                  </pic:blipFill>
                  <pic:spPr>
                    <a:xfrm>
                      <a:off x="0" y="0"/>
                      <a:ext cx="2886075" cy="2505075"/>
                    </a:xfrm>
                    <a:prstGeom prst="rect">
                      <a:avLst/>
                    </a:prstGeom>
                  </pic:spPr>
                </pic:pic>
              </a:graphicData>
            </a:graphic>
          </wp:anchor>
        </w:drawing>
      </w:r>
      <w:r w:rsidR="00CB04CD" w:rsidRPr="00E0144B">
        <w:rPr>
          <w:rFonts w:ascii="楷体" w:eastAsia="楷体" w:hAnsi="微软雅黑" w:hint="eastAsia"/>
          <w:color w:val="404040"/>
        </w:rPr>
        <w:t>2018年7月4日，北京市首个青年政策宣讲团——中关村青年政策宣讲团成立</w:t>
      </w:r>
    </w:p>
    <w:p w:rsidR="0060516A" w:rsidRPr="00BF1C2C" w:rsidRDefault="002402DC" w:rsidP="001B3817">
      <w:pPr>
        <w:spacing w:line="560" w:lineRule="exact"/>
        <w:ind w:firstLineChars="200" w:firstLine="640"/>
        <w:rPr>
          <w:rFonts w:ascii="仿宋_GB2312" w:eastAsia="仿宋_GB2312" w:hAnsiTheme="minorEastAsia"/>
          <w:sz w:val="32"/>
          <w:szCs w:val="32"/>
        </w:rPr>
      </w:pPr>
      <w:r>
        <w:rPr>
          <w:rFonts w:ascii="楷体_GB2312" w:eastAsia="楷体_GB2312" w:hAnsiTheme="minorEastAsia" w:hint="eastAsia"/>
          <w:noProof/>
          <w:sz w:val="32"/>
          <w:szCs w:val="32"/>
        </w:rPr>
        <w:drawing>
          <wp:anchor distT="0" distB="0" distL="114300" distR="114300" simplePos="0" relativeHeight="251662336" behindDoc="0" locked="0" layoutInCell="1" allowOverlap="1">
            <wp:simplePos x="0" y="0"/>
            <wp:positionH relativeFrom="margin">
              <wp:posOffset>-57150</wp:posOffset>
            </wp:positionH>
            <wp:positionV relativeFrom="margin">
              <wp:posOffset>7085965</wp:posOffset>
            </wp:positionV>
            <wp:extent cx="5274310" cy="2162175"/>
            <wp:effectExtent l="19050" t="0" r="254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2162175"/>
                    </a:xfrm>
                    <a:prstGeom prst="rect">
                      <a:avLst/>
                    </a:prstGeom>
                    <a:noFill/>
                    <a:ln w="9525">
                      <a:noFill/>
                      <a:miter lim="800000"/>
                      <a:headEnd/>
                      <a:tailEnd/>
                    </a:ln>
                  </pic:spPr>
                </pic:pic>
              </a:graphicData>
            </a:graphic>
          </wp:anchor>
        </w:drawing>
      </w:r>
      <w:r w:rsidR="0091758F">
        <w:rPr>
          <w:rFonts w:ascii="楷体_GB2312" w:eastAsia="楷体_GB2312" w:hAnsiTheme="minorEastAsia" w:hint="eastAsia"/>
          <w:sz w:val="32"/>
          <w:szCs w:val="32"/>
        </w:rPr>
        <w:t>（</w:t>
      </w:r>
      <w:r w:rsidR="00994C81">
        <w:rPr>
          <w:rFonts w:ascii="楷体_GB2312" w:eastAsia="楷体_GB2312" w:hAnsiTheme="minorEastAsia" w:hint="eastAsia"/>
          <w:sz w:val="32"/>
          <w:szCs w:val="32"/>
        </w:rPr>
        <w:t>五</w:t>
      </w:r>
      <w:r w:rsidR="00851650" w:rsidRPr="00937EA7">
        <w:rPr>
          <w:rFonts w:ascii="楷体_GB2312" w:eastAsia="楷体_GB2312" w:hAnsiTheme="minorEastAsia" w:hint="eastAsia"/>
          <w:sz w:val="32"/>
          <w:szCs w:val="32"/>
        </w:rPr>
        <w:t>）</w:t>
      </w:r>
      <w:r w:rsidR="00BF1C2C">
        <w:rPr>
          <w:rFonts w:ascii="楷体_GB2312" w:eastAsia="楷体_GB2312" w:hAnsiTheme="minorEastAsia" w:hint="eastAsia"/>
          <w:sz w:val="32"/>
          <w:szCs w:val="32"/>
        </w:rPr>
        <w:t>搭</w:t>
      </w:r>
      <w:r w:rsidR="00C4185F" w:rsidRPr="00937EA7">
        <w:rPr>
          <w:rFonts w:ascii="楷体_GB2312" w:eastAsia="楷体_GB2312" w:hAnsiTheme="minorEastAsia" w:hint="eastAsia"/>
          <w:sz w:val="32"/>
          <w:szCs w:val="32"/>
        </w:rPr>
        <w:t>平台</w:t>
      </w:r>
      <w:r w:rsidR="00580578" w:rsidRPr="00937EA7">
        <w:rPr>
          <w:rFonts w:ascii="楷体_GB2312" w:eastAsia="楷体_GB2312" w:hAnsiTheme="minorEastAsia" w:hint="eastAsia"/>
          <w:sz w:val="32"/>
          <w:szCs w:val="32"/>
        </w:rPr>
        <w:t>，</w:t>
      </w:r>
      <w:r w:rsidR="00BF1C2C">
        <w:rPr>
          <w:rFonts w:ascii="楷体_GB2312" w:eastAsia="楷体_GB2312" w:hAnsiTheme="minorEastAsia" w:hint="eastAsia"/>
          <w:sz w:val="32"/>
          <w:szCs w:val="32"/>
        </w:rPr>
        <w:t>建</w:t>
      </w:r>
      <w:r w:rsidR="003D6BEC">
        <w:rPr>
          <w:rFonts w:ascii="楷体_GB2312" w:eastAsia="楷体_GB2312" w:hAnsiTheme="minorEastAsia" w:hint="eastAsia"/>
          <w:sz w:val="32"/>
          <w:szCs w:val="32"/>
        </w:rPr>
        <w:t>矩阵，</w:t>
      </w:r>
      <w:r w:rsidR="00580578" w:rsidRPr="00937EA7">
        <w:rPr>
          <w:rFonts w:ascii="楷体_GB2312" w:eastAsia="楷体_GB2312" w:hAnsiTheme="minorEastAsia" w:hint="eastAsia"/>
          <w:sz w:val="32"/>
          <w:szCs w:val="32"/>
        </w:rPr>
        <w:t>推进</w:t>
      </w:r>
      <w:r w:rsidR="00851650" w:rsidRPr="00937EA7">
        <w:rPr>
          <w:rFonts w:ascii="楷体_GB2312" w:eastAsia="楷体_GB2312" w:hAnsiTheme="minorEastAsia" w:hint="eastAsia"/>
          <w:sz w:val="32"/>
          <w:szCs w:val="32"/>
        </w:rPr>
        <w:t>网上政务服务。</w:t>
      </w:r>
      <w:r w:rsidR="00937EA7">
        <w:rPr>
          <w:rFonts w:ascii="仿宋_GB2312" w:eastAsia="仿宋_GB2312" w:hAnsiTheme="minorEastAsia" w:hint="eastAsia"/>
          <w:sz w:val="32"/>
          <w:szCs w:val="32"/>
        </w:rPr>
        <w:t>一是</w:t>
      </w:r>
      <w:r w:rsidR="00937EA7">
        <w:rPr>
          <w:rFonts w:ascii="仿宋_GB2312" w:eastAsia="仿宋_GB2312" w:hint="eastAsia"/>
          <w:sz w:val="32"/>
          <w:szCs w:val="32"/>
        </w:rPr>
        <w:t>基本完成“</w:t>
      </w:r>
      <w:r w:rsidR="00937EA7" w:rsidRPr="00503E09">
        <w:rPr>
          <w:rFonts w:ascii="仿宋_GB2312" w:eastAsia="仿宋_GB2312" w:hint="eastAsia"/>
          <w:sz w:val="32"/>
          <w:szCs w:val="32"/>
        </w:rPr>
        <w:t>中关村企业统一申报服务平台</w:t>
      </w:r>
      <w:r w:rsidR="00937EA7">
        <w:rPr>
          <w:rFonts w:ascii="仿宋_GB2312" w:eastAsia="仿宋_GB2312" w:hint="eastAsia"/>
          <w:sz w:val="32"/>
          <w:szCs w:val="32"/>
        </w:rPr>
        <w:t>”建设工作。结合管委会1+4政策体系，开发完成涉及9个业务处室46个资金申报点支持系统建设工作，其中16个子系统</w:t>
      </w:r>
      <w:proofErr w:type="gramStart"/>
      <w:r w:rsidR="00937EA7">
        <w:rPr>
          <w:rFonts w:ascii="仿宋_GB2312" w:eastAsia="仿宋_GB2312" w:hint="eastAsia"/>
          <w:sz w:val="32"/>
          <w:szCs w:val="32"/>
        </w:rPr>
        <w:t>已保障</w:t>
      </w:r>
      <w:proofErr w:type="gramEnd"/>
      <w:r w:rsidR="00937EA7">
        <w:rPr>
          <w:rFonts w:ascii="仿宋_GB2312" w:eastAsia="仿宋_GB2312" w:hint="eastAsia"/>
          <w:sz w:val="32"/>
          <w:szCs w:val="32"/>
        </w:rPr>
        <w:t>线上受理业务</w:t>
      </w:r>
      <w:r w:rsidR="003D6BEC">
        <w:rPr>
          <w:rFonts w:ascii="仿宋_GB2312" w:eastAsia="仿宋_GB2312" w:hint="eastAsia"/>
          <w:sz w:val="32"/>
          <w:szCs w:val="32"/>
        </w:rPr>
        <w:t>。</w:t>
      </w:r>
      <w:r w:rsidR="00937EA7">
        <w:rPr>
          <w:rFonts w:ascii="仿宋_GB2312" w:eastAsia="仿宋_GB2312" w:hint="eastAsia"/>
          <w:sz w:val="32"/>
          <w:szCs w:val="32"/>
        </w:rPr>
        <w:t>公开了网上办事服务事项清单，包含平台操作使用手册和网上征集项目申报服务指南。二是</w:t>
      </w:r>
      <w:r w:rsidR="003C61C2">
        <w:rPr>
          <w:rFonts w:ascii="仿宋_GB2312" w:eastAsia="仿宋_GB2312" w:hAnsiTheme="minorEastAsia" w:hint="eastAsia"/>
          <w:sz w:val="32"/>
          <w:szCs w:val="32"/>
        </w:rPr>
        <w:t>依托中关村政务网站、中关村创新创业</w:t>
      </w:r>
      <w:proofErr w:type="gramStart"/>
      <w:r w:rsidR="003C61C2">
        <w:rPr>
          <w:rFonts w:ascii="仿宋_GB2312" w:eastAsia="仿宋_GB2312" w:hAnsiTheme="minorEastAsia" w:hint="eastAsia"/>
          <w:sz w:val="32"/>
          <w:szCs w:val="32"/>
        </w:rPr>
        <w:t>微信公众</w:t>
      </w:r>
      <w:r w:rsidR="00851650" w:rsidRPr="00851650">
        <w:rPr>
          <w:rFonts w:ascii="仿宋_GB2312" w:eastAsia="仿宋_GB2312" w:hAnsiTheme="minorEastAsia" w:hint="eastAsia"/>
          <w:sz w:val="32"/>
          <w:szCs w:val="32"/>
        </w:rPr>
        <w:t>号</w:t>
      </w:r>
      <w:proofErr w:type="gramEnd"/>
      <w:r w:rsidR="00851650" w:rsidRPr="00851650">
        <w:rPr>
          <w:rFonts w:ascii="仿宋_GB2312" w:eastAsia="仿宋_GB2312" w:hAnsiTheme="minorEastAsia" w:hint="eastAsia"/>
          <w:sz w:val="32"/>
          <w:szCs w:val="32"/>
        </w:rPr>
        <w:t>、</w:t>
      </w:r>
      <w:proofErr w:type="gramStart"/>
      <w:r w:rsidR="00851650" w:rsidRPr="00851650">
        <w:rPr>
          <w:rFonts w:ascii="仿宋_GB2312" w:eastAsia="仿宋_GB2312" w:hAnsiTheme="minorEastAsia" w:hint="eastAsia"/>
          <w:sz w:val="32"/>
          <w:szCs w:val="32"/>
        </w:rPr>
        <w:t>中关村微博账号</w:t>
      </w:r>
      <w:proofErr w:type="gramEnd"/>
      <w:r w:rsidR="00851650" w:rsidRPr="00851650">
        <w:rPr>
          <w:rFonts w:ascii="仿宋_GB2312" w:eastAsia="仿宋_GB2312" w:hAnsiTheme="minorEastAsia" w:hint="eastAsia"/>
          <w:sz w:val="32"/>
          <w:szCs w:val="32"/>
        </w:rPr>
        <w:t>及今日头条的头条号，初步建立起政务服务矩阵，积极推介中关村示范区的重要政策、动态和活动</w:t>
      </w:r>
      <w:r w:rsidR="00937EA7">
        <w:rPr>
          <w:rFonts w:ascii="仿宋_GB2312" w:eastAsia="仿宋_GB2312" w:hAnsiTheme="minorEastAsia" w:hint="eastAsia"/>
          <w:sz w:val="32"/>
          <w:szCs w:val="32"/>
        </w:rPr>
        <w:t>。</w:t>
      </w:r>
      <w:r w:rsidR="00851650" w:rsidRPr="00851650">
        <w:rPr>
          <w:rFonts w:ascii="仿宋_GB2312" w:eastAsia="仿宋_GB2312" w:hAnsiTheme="minorEastAsia" w:hint="eastAsia"/>
          <w:sz w:val="32"/>
          <w:szCs w:val="32"/>
        </w:rPr>
        <w:t>全年回复</w:t>
      </w:r>
      <w:proofErr w:type="gramStart"/>
      <w:r w:rsidR="00851650" w:rsidRPr="00851650">
        <w:rPr>
          <w:rFonts w:ascii="仿宋_GB2312" w:eastAsia="仿宋_GB2312" w:hAnsiTheme="minorEastAsia" w:hint="eastAsia"/>
          <w:sz w:val="32"/>
          <w:szCs w:val="32"/>
        </w:rPr>
        <w:t>微信问题</w:t>
      </w:r>
      <w:proofErr w:type="gramEnd"/>
      <w:r w:rsidR="00851650" w:rsidRPr="00851650">
        <w:rPr>
          <w:rFonts w:ascii="仿宋_GB2312" w:eastAsia="仿宋_GB2312" w:hAnsiTheme="minorEastAsia" w:hint="eastAsia"/>
          <w:sz w:val="32"/>
          <w:szCs w:val="32"/>
        </w:rPr>
        <w:t>400多条、网站留言200多条。</w:t>
      </w:r>
    </w:p>
    <w:p w:rsidR="00107AAC" w:rsidRDefault="00CB60C0" w:rsidP="00107AAC">
      <w:pPr>
        <w:adjustRightInd w:val="0"/>
        <w:snapToGrid w:val="0"/>
        <w:spacing w:line="560" w:lineRule="exact"/>
        <w:ind w:firstLineChars="200" w:firstLine="640"/>
        <w:rPr>
          <w:rFonts w:ascii="仿宋_GB2312" w:eastAsia="仿宋_GB2312" w:hAnsi="黑体"/>
          <w:sz w:val="32"/>
          <w:szCs w:val="32"/>
        </w:rPr>
      </w:pPr>
      <w:r w:rsidRPr="002E5851">
        <w:rPr>
          <w:rFonts w:ascii="黑体" w:eastAsia="黑体" w:hAnsi="Arial" w:cs="Arial" w:hint="eastAsia"/>
          <w:sz w:val="32"/>
          <w:szCs w:val="32"/>
        </w:rPr>
        <w:lastRenderedPageBreak/>
        <w:t>二、重点领域信息发布解读情况</w:t>
      </w:r>
    </w:p>
    <w:p w:rsidR="00107AAC" w:rsidRDefault="008540AF" w:rsidP="00107AAC">
      <w:pPr>
        <w:adjustRightInd w:val="0"/>
        <w:snapToGrid w:val="0"/>
        <w:spacing w:line="560" w:lineRule="exact"/>
        <w:ind w:firstLineChars="200" w:firstLine="640"/>
        <w:rPr>
          <w:rFonts w:ascii="仿宋_GB2312" w:eastAsia="仿宋_GB2312" w:hAnsi="黑体"/>
          <w:sz w:val="32"/>
          <w:szCs w:val="32"/>
        </w:rPr>
      </w:pPr>
      <w:r w:rsidRPr="002B662D">
        <w:rPr>
          <w:rFonts w:ascii="仿宋_GB2312" w:eastAsia="仿宋_GB2312" w:hint="eastAsia"/>
          <w:sz w:val="32"/>
          <w:szCs w:val="32"/>
        </w:rPr>
        <w:t>按照</w:t>
      </w:r>
      <w:r w:rsidR="009E1101">
        <w:rPr>
          <w:rFonts w:ascii="仿宋_GB2312" w:eastAsia="仿宋_GB2312" w:hint="eastAsia"/>
          <w:sz w:val="32"/>
          <w:szCs w:val="32"/>
        </w:rPr>
        <w:t>《</w:t>
      </w:r>
      <w:r>
        <w:rPr>
          <w:rFonts w:ascii="仿宋_GB2312" w:eastAsia="仿宋_GB2312" w:hint="eastAsia"/>
          <w:sz w:val="32"/>
          <w:szCs w:val="32"/>
        </w:rPr>
        <w:t>北京市</w:t>
      </w:r>
      <w:r w:rsidRPr="002B662D">
        <w:rPr>
          <w:rFonts w:ascii="仿宋_GB2312" w:eastAsia="仿宋_GB2312" w:hint="eastAsia"/>
          <w:sz w:val="32"/>
          <w:szCs w:val="32"/>
        </w:rPr>
        <w:t>2018年政务公开工作要点</w:t>
      </w:r>
      <w:r w:rsidR="009E1101">
        <w:rPr>
          <w:rFonts w:ascii="仿宋_GB2312" w:eastAsia="仿宋_GB2312" w:hint="eastAsia"/>
          <w:sz w:val="32"/>
          <w:szCs w:val="32"/>
        </w:rPr>
        <w:t>》</w:t>
      </w:r>
      <w:r>
        <w:rPr>
          <w:rFonts w:ascii="仿宋_GB2312" w:eastAsia="仿宋_GB2312" w:hint="eastAsia"/>
          <w:sz w:val="32"/>
          <w:szCs w:val="32"/>
        </w:rPr>
        <w:t>中</w:t>
      </w:r>
      <w:r w:rsidRPr="002B662D">
        <w:rPr>
          <w:rFonts w:ascii="仿宋_GB2312" w:eastAsia="仿宋_GB2312" w:hint="eastAsia"/>
          <w:sz w:val="32"/>
          <w:szCs w:val="32"/>
        </w:rPr>
        <w:t>关于重点领域政府信息公开的工作要求</w:t>
      </w:r>
      <w:r>
        <w:rPr>
          <w:rFonts w:ascii="仿宋_GB2312" w:eastAsia="仿宋_GB2312" w:hint="eastAsia"/>
          <w:sz w:val="32"/>
          <w:szCs w:val="32"/>
        </w:rPr>
        <w:t>，</w:t>
      </w:r>
      <w:r>
        <w:rPr>
          <w:rFonts w:ascii="仿宋_GB2312" w:eastAsia="仿宋_GB2312"/>
          <w:sz w:val="32"/>
          <w:szCs w:val="32"/>
        </w:rPr>
        <w:t>围绕全力推进科技创新</w:t>
      </w:r>
      <w:r w:rsidR="009E1101">
        <w:rPr>
          <w:rFonts w:ascii="仿宋_GB2312" w:eastAsia="仿宋_GB2312" w:hint="eastAsia"/>
          <w:sz w:val="32"/>
          <w:szCs w:val="32"/>
        </w:rPr>
        <w:t>积极做好信息公开工作。</w:t>
      </w:r>
    </w:p>
    <w:p w:rsidR="00107AAC" w:rsidRDefault="00407FE2" w:rsidP="00107AAC">
      <w:pPr>
        <w:adjustRightInd w:val="0"/>
        <w:snapToGrid w:val="0"/>
        <w:spacing w:line="560" w:lineRule="exact"/>
        <w:ind w:firstLineChars="200" w:firstLine="640"/>
        <w:rPr>
          <w:rFonts w:ascii="仿宋_GB2312" w:eastAsia="仿宋_GB2312" w:hAnsi="黑体"/>
          <w:sz w:val="32"/>
          <w:szCs w:val="32"/>
        </w:rPr>
      </w:pPr>
      <w:r w:rsidRPr="00BA4632">
        <w:rPr>
          <w:rFonts w:ascii="楷体_GB2312" w:eastAsia="楷体_GB2312" w:hint="eastAsia"/>
          <w:sz w:val="32"/>
          <w:szCs w:val="32"/>
        </w:rPr>
        <w:t>（一）</w:t>
      </w:r>
      <w:r w:rsidR="00BA4632" w:rsidRPr="00BA4632">
        <w:rPr>
          <w:rFonts w:ascii="楷体_GB2312" w:eastAsia="楷体_GB2312" w:hint="eastAsia"/>
          <w:sz w:val="32"/>
        </w:rPr>
        <w:t>以改革开放40周年、中关村园区设立30周年为契机，</w:t>
      </w:r>
      <w:r w:rsidR="00BA4632">
        <w:rPr>
          <w:rFonts w:ascii="楷体_GB2312" w:eastAsia="楷体_GB2312" w:hint="eastAsia"/>
          <w:sz w:val="32"/>
        </w:rPr>
        <w:t>全力做好中关村示范区</w:t>
      </w:r>
      <w:r w:rsidR="00357436">
        <w:rPr>
          <w:rFonts w:ascii="楷体_GB2312" w:eastAsia="楷体_GB2312" w:hint="eastAsia"/>
          <w:sz w:val="32"/>
        </w:rPr>
        <w:t>建设</w:t>
      </w:r>
      <w:r w:rsidR="00BA4632">
        <w:rPr>
          <w:rFonts w:ascii="楷体_GB2312" w:eastAsia="楷体_GB2312" w:hint="eastAsia"/>
          <w:sz w:val="32"/>
        </w:rPr>
        <w:t>信息公开</w:t>
      </w:r>
    </w:p>
    <w:p w:rsidR="00107AAC" w:rsidRDefault="00746591" w:rsidP="00107AAC">
      <w:pPr>
        <w:adjustRightInd w:val="0"/>
        <w:snapToGrid w:val="0"/>
        <w:spacing w:line="560" w:lineRule="exact"/>
        <w:ind w:firstLineChars="200" w:firstLine="640"/>
        <w:rPr>
          <w:rStyle w:val="HTML"/>
          <w:rFonts w:ascii="仿宋_GB2312" w:eastAsia="仿宋_GB2312" w:hAnsi="黑体" w:cs="Times New Roman"/>
          <w:sz w:val="32"/>
          <w:szCs w:val="32"/>
        </w:rPr>
      </w:pPr>
      <w:r>
        <w:rPr>
          <w:rFonts w:ascii="仿宋_GB2312" w:eastAsia="仿宋_GB2312" w:hint="eastAsia"/>
          <w:sz w:val="32"/>
        </w:rPr>
        <w:t>2018年是改革开放40周年、中关村园区设立30周年、习近平总书记视察中关村5周年</w:t>
      </w:r>
      <w:r w:rsidR="0043050A">
        <w:rPr>
          <w:rFonts w:ascii="仿宋_GB2312" w:eastAsia="仿宋_GB2312" w:hint="eastAsia"/>
          <w:sz w:val="32"/>
        </w:rPr>
        <w:t>，以此为契机，我们</w:t>
      </w:r>
      <w:r>
        <w:rPr>
          <w:rFonts w:ascii="仿宋_GB2312" w:eastAsia="仿宋_GB2312" w:hint="eastAsia"/>
          <w:sz w:val="32"/>
        </w:rPr>
        <w:t>在宣传公开方面采用了新手段，开辟了新战场</w:t>
      </w:r>
      <w:r w:rsidR="0043050A">
        <w:rPr>
          <w:rFonts w:ascii="仿宋_GB2312" w:eastAsia="仿宋_GB2312" w:hint="eastAsia"/>
          <w:sz w:val="32"/>
        </w:rPr>
        <w:t>，多角度、全方位展示了中关村示范区30年来取得的丰硕成果</w:t>
      </w:r>
      <w:r w:rsidRPr="00D23E7E">
        <w:rPr>
          <w:rStyle w:val="HTML"/>
          <w:rFonts w:ascii="仿宋_GB2312" w:eastAsia="仿宋_GB2312" w:hint="eastAsia"/>
          <w:sz w:val="32"/>
          <w:szCs w:val="32"/>
        </w:rPr>
        <w:t>。</w:t>
      </w:r>
    </w:p>
    <w:p w:rsidR="00107AAC" w:rsidRDefault="00A73EB5" w:rsidP="00107AAC">
      <w:pPr>
        <w:adjustRightInd w:val="0"/>
        <w:snapToGrid w:val="0"/>
        <w:spacing w:line="560" w:lineRule="exact"/>
        <w:ind w:firstLineChars="200" w:firstLine="640"/>
        <w:rPr>
          <w:rFonts w:ascii="仿宋_GB2312" w:eastAsia="仿宋_GB2312" w:hAnsi="黑体"/>
          <w:sz w:val="32"/>
          <w:szCs w:val="32"/>
        </w:rPr>
      </w:pPr>
      <w:r>
        <w:rPr>
          <w:rFonts w:ascii="仿宋_GB2312" w:eastAsia="仿宋_GB2312" w:hAnsi="宋体" w:cs="宋体" w:hint="eastAsia"/>
          <w:noProof/>
          <w:sz w:val="32"/>
          <w:szCs w:val="32"/>
        </w:rPr>
        <w:drawing>
          <wp:anchor distT="0" distB="0" distL="114300" distR="114300" simplePos="0" relativeHeight="251663360" behindDoc="0" locked="0" layoutInCell="1" allowOverlap="1">
            <wp:simplePos x="0" y="0"/>
            <wp:positionH relativeFrom="margin">
              <wp:posOffset>47625</wp:posOffset>
            </wp:positionH>
            <wp:positionV relativeFrom="margin">
              <wp:posOffset>5038725</wp:posOffset>
            </wp:positionV>
            <wp:extent cx="5486400" cy="3209925"/>
            <wp:effectExtent l="19050" t="0" r="0" b="0"/>
            <wp:wrapSquare wrapText="bothSides"/>
            <wp:docPr id="9" name="图片 7" descr="中关村改革开放40周年座谈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关村改革开放40周年座谈会.jpg"/>
                    <pic:cNvPicPr/>
                  </pic:nvPicPr>
                  <pic:blipFill>
                    <a:blip r:embed="rId12" cstate="print"/>
                    <a:stretch>
                      <a:fillRect/>
                    </a:stretch>
                  </pic:blipFill>
                  <pic:spPr>
                    <a:xfrm>
                      <a:off x="0" y="0"/>
                      <a:ext cx="5486400" cy="3209925"/>
                    </a:xfrm>
                    <a:prstGeom prst="rect">
                      <a:avLst/>
                    </a:prstGeom>
                  </pic:spPr>
                </pic:pic>
              </a:graphicData>
            </a:graphic>
          </wp:anchor>
        </w:drawing>
      </w:r>
      <w:r w:rsidR="00176848">
        <w:rPr>
          <w:rStyle w:val="HTML"/>
          <w:rFonts w:ascii="仿宋_GB2312" w:eastAsia="仿宋_GB2312" w:hint="eastAsia"/>
          <w:sz w:val="32"/>
          <w:szCs w:val="32"/>
        </w:rPr>
        <w:t>1.</w:t>
      </w:r>
      <w:r w:rsidR="00176848" w:rsidRPr="00176848">
        <w:rPr>
          <w:rFonts w:ascii="仿宋_GB2312" w:eastAsia="仿宋_GB2312" w:hint="eastAsia"/>
          <w:sz w:val="32"/>
          <w:szCs w:val="32"/>
        </w:rPr>
        <w:t xml:space="preserve"> </w:t>
      </w:r>
      <w:r w:rsidR="00176848">
        <w:rPr>
          <w:rFonts w:ascii="仿宋_GB2312" w:eastAsia="仿宋_GB2312" w:hint="eastAsia"/>
          <w:sz w:val="32"/>
          <w:szCs w:val="32"/>
        </w:rPr>
        <w:t>召开中关村改革开放40周年座谈会，中关村40年来发展历程的见证者、建设者以及企业家代表、创业者代表、高校和科研院所代表参会，回顾历史、展望未来，蔡奇同志发表重要讲话。</w:t>
      </w:r>
    </w:p>
    <w:p w:rsidR="008675AD" w:rsidRPr="00107AAC" w:rsidRDefault="008675AD" w:rsidP="00107AAC">
      <w:pPr>
        <w:adjustRightInd w:val="0"/>
        <w:snapToGrid w:val="0"/>
        <w:spacing w:line="560" w:lineRule="exact"/>
        <w:ind w:firstLineChars="200" w:firstLine="420"/>
        <w:rPr>
          <w:rStyle w:val="HTML"/>
          <w:rFonts w:ascii="仿宋_GB2312" w:eastAsia="仿宋_GB2312" w:hAnsi="黑体" w:cs="Times New Roman"/>
          <w:sz w:val="32"/>
          <w:szCs w:val="32"/>
        </w:rPr>
      </w:pPr>
      <w:r>
        <w:rPr>
          <w:rFonts w:ascii="楷体" w:eastAsia="楷体" w:hAnsi="微软雅黑" w:hint="eastAsia"/>
          <w:color w:val="404040"/>
        </w:rPr>
        <w:t>2018年</w:t>
      </w:r>
      <w:r w:rsidRPr="00E0144B">
        <w:rPr>
          <w:rFonts w:ascii="楷体" w:eastAsia="楷体" w:hAnsi="微软雅黑"/>
          <w:color w:val="404040"/>
        </w:rPr>
        <w:t>12月10日</w:t>
      </w:r>
      <w:r w:rsidRPr="00E0144B">
        <w:rPr>
          <w:rFonts w:ascii="楷体" w:eastAsia="楷体" w:hAnsi="微软雅黑" w:hint="eastAsia"/>
          <w:color w:val="404040"/>
        </w:rPr>
        <w:t>召开</w:t>
      </w:r>
      <w:r w:rsidRPr="00E0144B">
        <w:rPr>
          <w:rFonts w:ascii="楷体" w:eastAsia="楷体" w:hAnsi="微软雅黑"/>
          <w:color w:val="404040"/>
        </w:rPr>
        <w:t>中关村改革开放40周年座谈会</w:t>
      </w:r>
      <w:r w:rsidRPr="00E0144B">
        <w:rPr>
          <w:rFonts w:ascii="楷体" w:eastAsia="楷体" w:hAnsi="微软雅黑" w:hint="eastAsia"/>
          <w:color w:val="404040"/>
        </w:rPr>
        <w:t>，蔡奇同志发表重要讲话</w:t>
      </w:r>
    </w:p>
    <w:p w:rsidR="00107AAC" w:rsidRDefault="00B05D0B" w:rsidP="00107AAC">
      <w:pPr>
        <w:pStyle w:val="a6"/>
        <w:autoSpaceDN w:val="0"/>
        <w:spacing w:line="560" w:lineRule="exact"/>
        <w:ind w:firstLine="640"/>
        <w:rPr>
          <w:rStyle w:val="HTML"/>
          <w:rFonts w:ascii="仿宋_GB2312" w:eastAsia="仿宋_GB2312"/>
          <w:sz w:val="32"/>
          <w:szCs w:val="32"/>
        </w:rPr>
      </w:pPr>
      <w:r>
        <w:rPr>
          <w:rFonts w:ascii="仿宋_GB2312" w:eastAsia="仿宋_GB2312" w:hAnsi="宋体" w:cs="宋体" w:hint="eastAsia"/>
          <w:noProof/>
          <w:sz w:val="32"/>
          <w:szCs w:val="32"/>
        </w:rPr>
        <w:lastRenderedPageBreak/>
        <w:drawing>
          <wp:anchor distT="0" distB="0" distL="114300" distR="114300" simplePos="0" relativeHeight="251664384" behindDoc="0" locked="0" layoutInCell="1" allowOverlap="1">
            <wp:simplePos x="0" y="0"/>
            <wp:positionH relativeFrom="margin">
              <wp:posOffset>95250</wp:posOffset>
            </wp:positionH>
            <wp:positionV relativeFrom="margin">
              <wp:posOffset>4381500</wp:posOffset>
            </wp:positionV>
            <wp:extent cx="5274310" cy="3228975"/>
            <wp:effectExtent l="19050" t="0" r="2540" b="0"/>
            <wp:wrapSquare wrapText="bothSides"/>
            <wp:docPr id="11" name="图片 9" descr="中关村国家自主创新示范区创新成果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关村国家自主创新示范区创新成果展.jpg"/>
                    <pic:cNvPicPr/>
                  </pic:nvPicPr>
                  <pic:blipFill>
                    <a:blip r:embed="rId13" cstate="print"/>
                    <a:stretch>
                      <a:fillRect/>
                    </a:stretch>
                  </pic:blipFill>
                  <pic:spPr>
                    <a:xfrm>
                      <a:off x="0" y="0"/>
                      <a:ext cx="5274310" cy="3228975"/>
                    </a:xfrm>
                    <a:prstGeom prst="rect">
                      <a:avLst/>
                    </a:prstGeom>
                  </pic:spPr>
                </pic:pic>
              </a:graphicData>
            </a:graphic>
          </wp:anchor>
        </w:drawing>
      </w:r>
      <w:r w:rsidR="00F65E76">
        <w:rPr>
          <w:rStyle w:val="HTML"/>
          <w:rFonts w:ascii="仿宋_GB2312" w:eastAsia="仿宋_GB2312" w:hint="eastAsia"/>
          <w:sz w:val="32"/>
          <w:szCs w:val="32"/>
        </w:rPr>
        <w:t>2</w:t>
      </w:r>
      <w:r w:rsidR="00505989">
        <w:rPr>
          <w:rStyle w:val="HTML"/>
          <w:rFonts w:ascii="仿宋_GB2312" w:eastAsia="仿宋_GB2312" w:hint="eastAsia"/>
          <w:sz w:val="32"/>
          <w:szCs w:val="32"/>
        </w:rPr>
        <w:t>.</w:t>
      </w:r>
      <w:r w:rsidR="006E1136">
        <w:rPr>
          <w:rFonts w:ascii="仿宋_GB2312" w:eastAsia="仿宋_GB2312" w:hint="eastAsia"/>
          <w:sz w:val="32"/>
        </w:rPr>
        <w:t>举办中关村国家自主创新示范区创新成果展</w:t>
      </w:r>
      <w:r w:rsidR="00C456BF">
        <w:rPr>
          <w:rFonts w:ascii="仿宋_GB2312" w:eastAsia="仿宋_GB2312" w:hint="eastAsia"/>
          <w:sz w:val="32"/>
        </w:rPr>
        <w:t>。</w:t>
      </w:r>
      <w:r w:rsidR="00746591" w:rsidRPr="00D23E7E">
        <w:rPr>
          <w:rStyle w:val="HTML"/>
          <w:rFonts w:ascii="仿宋_GB2312" w:eastAsia="仿宋_GB2312" w:hint="eastAsia"/>
          <w:sz w:val="32"/>
          <w:szCs w:val="32"/>
        </w:rPr>
        <w:t>为展示改</w:t>
      </w:r>
      <w:r w:rsidR="00746591">
        <w:rPr>
          <w:rFonts w:ascii="仿宋_GB2312" w:eastAsia="仿宋_GB2312" w:hint="eastAsia"/>
          <w:sz w:val="32"/>
        </w:rPr>
        <w:t>革开放以来，特别是党的十八大以来，中关村示范区的发展成果，专门在中关村展示中心组织了中关村国家自主创新示范区创新成果展，展览面积达一万平方米，</w:t>
      </w:r>
      <w:r w:rsidR="00746591" w:rsidRPr="00854149">
        <w:rPr>
          <w:rStyle w:val="HTML"/>
          <w:rFonts w:ascii="仿宋_GB2312" w:eastAsia="仿宋_GB2312" w:hint="eastAsia"/>
          <w:sz w:val="32"/>
          <w:szCs w:val="32"/>
        </w:rPr>
        <w:t>设置</w:t>
      </w:r>
      <w:r w:rsidR="00746591">
        <w:rPr>
          <w:rStyle w:val="HTML"/>
          <w:rFonts w:ascii="仿宋_GB2312" w:eastAsia="仿宋_GB2312" w:hint="eastAsia"/>
          <w:sz w:val="32"/>
          <w:szCs w:val="32"/>
        </w:rPr>
        <w:t>了</w:t>
      </w:r>
      <w:r w:rsidR="00746591" w:rsidRPr="00854149">
        <w:rPr>
          <w:rStyle w:val="HTML"/>
          <w:rFonts w:ascii="仿宋_GB2312" w:eastAsia="仿宋_GB2312" w:hint="eastAsia"/>
          <w:sz w:val="32"/>
          <w:szCs w:val="32"/>
        </w:rPr>
        <w:t>中关村创新发展历程、科技体制改革试验田、创新创业生态、创新成果、未来展望等展区，其中，创新成果展区</w:t>
      </w:r>
      <w:r w:rsidR="00746591">
        <w:rPr>
          <w:rStyle w:val="HTML"/>
          <w:rFonts w:ascii="仿宋_GB2312" w:eastAsia="仿宋_GB2312" w:hint="eastAsia"/>
          <w:sz w:val="32"/>
          <w:szCs w:val="32"/>
        </w:rPr>
        <w:t>展示了</w:t>
      </w:r>
      <w:r w:rsidR="00746591" w:rsidRPr="00854149">
        <w:rPr>
          <w:rStyle w:val="HTML"/>
          <w:rFonts w:ascii="仿宋_GB2312" w:eastAsia="仿宋_GB2312" w:hint="eastAsia"/>
          <w:sz w:val="32"/>
          <w:szCs w:val="32"/>
        </w:rPr>
        <w:t>170家企业的340项最新创新成果和主要发展成就。</w:t>
      </w:r>
      <w:r w:rsidR="00746591">
        <w:rPr>
          <w:rFonts w:ascii="仿宋_GB2312" w:eastAsia="仿宋_GB2312" w:hint="eastAsia"/>
          <w:sz w:val="32"/>
        </w:rPr>
        <w:t>并于9月1日起</w:t>
      </w:r>
      <w:r w:rsidR="00746591" w:rsidRPr="002B5981">
        <w:rPr>
          <w:rFonts w:ascii="仿宋_GB2312" w:eastAsia="仿宋_GB2312" w:hint="eastAsia"/>
          <w:sz w:val="32"/>
        </w:rPr>
        <w:t>将每周六定为公众开放日，面向社会普通公众开放。</w:t>
      </w:r>
      <w:r w:rsidR="00746591">
        <w:rPr>
          <w:rFonts w:ascii="仿宋_GB2312" w:eastAsia="仿宋_GB2312" w:hint="eastAsia"/>
          <w:sz w:val="32"/>
        </w:rPr>
        <w:t>中央电视台《</w:t>
      </w:r>
      <w:r w:rsidR="00746591">
        <w:rPr>
          <w:rStyle w:val="HTML"/>
          <w:rFonts w:ascii="仿宋_GB2312" w:eastAsia="仿宋_GB2312" w:hint="eastAsia"/>
          <w:sz w:val="32"/>
          <w:szCs w:val="32"/>
        </w:rPr>
        <w:t>新闻联播</w:t>
      </w:r>
      <w:r w:rsidR="00746591">
        <w:rPr>
          <w:rFonts w:ascii="仿宋_GB2312" w:eastAsia="仿宋_GB2312" w:hint="eastAsia"/>
          <w:sz w:val="32"/>
        </w:rPr>
        <w:t>》</w:t>
      </w:r>
      <w:r w:rsidR="00746591">
        <w:rPr>
          <w:rStyle w:val="HTML"/>
          <w:rFonts w:ascii="仿宋_GB2312" w:eastAsia="仿宋_GB2312" w:hint="eastAsia"/>
          <w:sz w:val="32"/>
          <w:szCs w:val="32"/>
        </w:rPr>
        <w:t>、北京电视台《北京新闻》等主流媒体的主流栏目对成果展开</w:t>
      </w:r>
      <w:proofErr w:type="gramStart"/>
      <w:r w:rsidR="00746591">
        <w:rPr>
          <w:rStyle w:val="HTML"/>
          <w:rFonts w:ascii="仿宋_GB2312" w:eastAsia="仿宋_GB2312" w:hint="eastAsia"/>
          <w:sz w:val="32"/>
          <w:szCs w:val="32"/>
        </w:rPr>
        <w:t>幕进行</w:t>
      </w:r>
      <w:proofErr w:type="gramEnd"/>
      <w:r w:rsidR="00746591">
        <w:rPr>
          <w:rStyle w:val="HTML"/>
          <w:rFonts w:ascii="仿宋_GB2312" w:eastAsia="仿宋_GB2312" w:hint="eastAsia"/>
          <w:sz w:val="32"/>
          <w:szCs w:val="32"/>
        </w:rPr>
        <w:t>报道。</w:t>
      </w:r>
      <w:r w:rsidR="003A5D6A" w:rsidRPr="003A5D6A">
        <w:rPr>
          <w:rStyle w:val="HTML"/>
          <w:rFonts w:ascii="仿宋_GB2312" w:eastAsia="仿宋_GB2312" w:hint="eastAsia"/>
          <w:sz w:val="32"/>
          <w:szCs w:val="32"/>
        </w:rPr>
        <w:t>截至2018年12月31日，展示中心共接待62748人，</w:t>
      </w:r>
      <w:proofErr w:type="gramStart"/>
      <w:r w:rsidR="003A5D6A" w:rsidRPr="003A5D6A">
        <w:rPr>
          <w:rStyle w:val="HTML"/>
          <w:rFonts w:ascii="仿宋_GB2312" w:eastAsia="仿宋_GB2312" w:hint="eastAsia"/>
          <w:sz w:val="32"/>
          <w:szCs w:val="32"/>
        </w:rPr>
        <w:t>含团体</w:t>
      </w:r>
      <w:proofErr w:type="gramEnd"/>
      <w:r w:rsidR="003A5D6A" w:rsidRPr="003A5D6A">
        <w:rPr>
          <w:rStyle w:val="HTML"/>
          <w:rFonts w:ascii="仿宋_GB2312" w:eastAsia="仿宋_GB2312" w:hint="eastAsia"/>
          <w:sz w:val="32"/>
          <w:szCs w:val="32"/>
        </w:rPr>
        <w:t>接待499批、23475人，社会公众近2500人。</w:t>
      </w:r>
    </w:p>
    <w:p w:rsidR="00B05D0B" w:rsidRPr="000134E7" w:rsidRDefault="00B05D0B" w:rsidP="00107AAC">
      <w:pPr>
        <w:pStyle w:val="a6"/>
        <w:autoSpaceDN w:val="0"/>
        <w:spacing w:line="560" w:lineRule="exact"/>
        <w:rPr>
          <w:rFonts w:ascii="楷体" w:eastAsia="楷体" w:hAnsi="微软雅黑" w:cs="Times New Roman"/>
          <w:color w:val="404040"/>
          <w:szCs w:val="20"/>
        </w:rPr>
      </w:pPr>
      <w:r w:rsidRPr="000134E7">
        <w:rPr>
          <w:rFonts w:ascii="楷体" w:eastAsia="楷体" w:hAnsi="微软雅黑" w:cs="Times New Roman" w:hint="eastAsia"/>
          <w:color w:val="404040"/>
          <w:szCs w:val="20"/>
        </w:rPr>
        <w:t>2018年</w:t>
      </w:r>
      <w:r w:rsidRPr="000134E7">
        <w:rPr>
          <w:rFonts w:ascii="楷体" w:eastAsia="楷体" w:hAnsi="微软雅黑" w:cs="Times New Roman"/>
          <w:color w:val="404040"/>
          <w:szCs w:val="20"/>
        </w:rPr>
        <w:t>8月24日</w:t>
      </w:r>
      <w:r w:rsidRPr="000134E7">
        <w:rPr>
          <w:rFonts w:ascii="楷体" w:eastAsia="楷体" w:hAnsi="微软雅黑" w:cs="Times New Roman" w:hint="eastAsia"/>
          <w:color w:val="404040"/>
          <w:szCs w:val="20"/>
        </w:rPr>
        <w:t>，</w:t>
      </w:r>
      <w:r w:rsidRPr="000134E7">
        <w:rPr>
          <w:rFonts w:ascii="楷体" w:eastAsia="楷体" w:hAnsi="微软雅黑" w:cs="Times New Roman"/>
          <w:color w:val="404040"/>
          <w:szCs w:val="20"/>
        </w:rPr>
        <w:t>中关村国家自主创新示范区创新成果</w:t>
      </w:r>
      <w:proofErr w:type="gramStart"/>
      <w:r w:rsidRPr="000134E7">
        <w:rPr>
          <w:rFonts w:ascii="楷体" w:eastAsia="楷体" w:hAnsi="微软雅黑" w:cs="Times New Roman"/>
          <w:color w:val="404040"/>
          <w:szCs w:val="20"/>
        </w:rPr>
        <w:t>展正式</w:t>
      </w:r>
      <w:proofErr w:type="gramEnd"/>
      <w:r w:rsidRPr="000134E7">
        <w:rPr>
          <w:rFonts w:ascii="楷体" w:eastAsia="楷体" w:hAnsi="微软雅黑" w:cs="Times New Roman"/>
          <w:color w:val="404040"/>
          <w:szCs w:val="20"/>
        </w:rPr>
        <w:t>拉开了帷幕</w:t>
      </w:r>
    </w:p>
    <w:p w:rsidR="00FD525D" w:rsidRDefault="00F65E76" w:rsidP="0069668D">
      <w:pPr>
        <w:widowControl/>
        <w:spacing w:line="560" w:lineRule="exact"/>
        <w:ind w:firstLineChars="200" w:firstLine="640"/>
        <w:rPr>
          <w:rFonts w:ascii="仿宋_GB2312" w:eastAsia="仿宋_GB2312" w:hAnsiTheme="minorHAnsi" w:cstheme="minorBidi"/>
          <w:sz w:val="32"/>
          <w:szCs w:val="22"/>
        </w:rPr>
      </w:pPr>
      <w:r>
        <w:rPr>
          <w:rStyle w:val="HTML"/>
          <w:rFonts w:ascii="仿宋_GB2312" w:eastAsia="仿宋_GB2312" w:hint="eastAsia"/>
          <w:sz w:val="32"/>
          <w:szCs w:val="32"/>
        </w:rPr>
        <w:t>3</w:t>
      </w:r>
      <w:r w:rsidR="007F2149" w:rsidRPr="007F2149">
        <w:rPr>
          <w:rStyle w:val="HTML"/>
          <w:rFonts w:ascii="仿宋_GB2312" w:eastAsia="仿宋_GB2312" w:hint="eastAsia"/>
          <w:sz w:val="32"/>
          <w:szCs w:val="32"/>
        </w:rPr>
        <w:t>.</w:t>
      </w:r>
      <w:r w:rsidR="00FD525D" w:rsidRPr="007F2149">
        <w:rPr>
          <w:rStyle w:val="HTML"/>
          <w:rFonts w:ascii="仿宋_GB2312" w:eastAsia="仿宋_GB2312" w:hint="eastAsia"/>
          <w:sz w:val="32"/>
          <w:szCs w:val="32"/>
        </w:rPr>
        <w:t>推出致敬改革</w:t>
      </w:r>
      <w:r w:rsidR="00FD525D" w:rsidRPr="00FD525D">
        <w:rPr>
          <w:rFonts w:ascii="仿宋_GB2312" w:eastAsia="仿宋_GB2312" w:hAnsiTheme="minorHAnsi" w:cstheme="minorBidi" w:hint="eastAsia"/>
          <w:sz w:val="32"/>
          <w:szCs w:val="22"/>
        </w:rPr>
        <w:t>开放40年宣传作品。北京卫视《档案》团队拍摄制作6集纪录片《中关村——变革的力量》，11月</w:t>
      </w:r>
      <w:r w:rsidR="00FD525D" w:rsidRPr="00FD525D">
        <w:rPr>
          <w:rFonts w:ascii="仿宋_GB2312" w:eastAsia="仿宋_GB2312" w:hAnsiTheme="minorHAnsi" w:cstheme="minorBidi" w:hint="eastAsia"/>
          <w:sz w:val="32"/>
          <w:szCs w:val="22"/>
        </w:rPr>
        <w:lastRenderedPageBreak/>
        <w:t>12日至17日每天22：00播出在北京卫视播出，累计</w:t>
      </w:r>
      <w:proofErr w:type="gramStart"/>
      <w:r w:rsidR="00FD525D" w:rsidRPr="00FD525D">
        <w:rPr>
          <w:rFonts w:ascii="仿宋_GB2312" w:eastAsia="仿宋_GB2312" w:hAnsiTheme="minorHAnsi" w:cstheme="minorBidi" w:hint="eastAsia"/>
          <w:sz w:val="32"/>
          <w:szCs w:val="22"/>
        </w:rPr>
        <w:t>覆盖受众超</w:t>
      </w:r>
      <w:proofErr w:type="gramEnd"/>
      <w:r w:rsidR="00FD525D" w:rsidRPr="00FD525D">
        <w:rPr>
          <w:rFonts w:ascii="仿宋_GB2312" w:eastAsia="仿宋_GB2312" w:hAnsiTheme="minorHAnsi" w:cstheme="minorBidi"/>
          <w:sz w:val="32"/>
          <w:szCs w:val="22"/>
        </w:rPr>
        <w:t>2.3</w:t>
      </w:r>
      <w:r w:rsidR="00FD525D" w:rsidRPr="00FD525D">
        <w:rPr>
          <w:rFonts w:ascii="仿宋_GB2312" w:eastAsia="仿宋_GB2312" w:hAnsiTheme="minorHAnsi" w:cstheme="minorBidi" w:hint="eastAsia"/>
          <w:sz w:val="32"/>
          <w:szCs w:val="22"/>
        </w:rPr>
        <w:t>亿，网络点击量累计</w:t>
      </w:r>
      <w:r w:rsidR="00FD525D" w:rsidRPr="00FD525D">
        <w:rPr>
          <w:rFonts w:ascii="仿宋_GB2312" w:eastAsia="仿宋_GB2312" w:hAnsiTheme="minorHAnsi" w:cstheme="minorBidi"/>
          <w:sz w:val="32"/>
          <w:szCs w:val="22"/>
        </w:rPr>
        <w:t>304.2</w:t>
      </w:r>
      <w:r w:rsidR="00FD525D" w:rsidRPr="00FD525D">
        <w:rPr>
          <w:rFonts w:ascii="仿宋_GB2312" w:eastAsia="仿宋_GB2312" w:hAnsiTheme="minorHAnsi" w:cstheme="minorBidi" w:hint="eastAsia"/>
          <w:sz w:val="32"/>
          <w:szCs w:val="22"/>
        </w:rPr>
        <w:t>万，话题阅读量累计</w:t>
      </w:r>
      <w:r w:rsidR="00FD525D" w:rsidRPr="00FD525D">
        <w:rPr>
          <w:rFonts w:ascii="仿宋_GB2312" w:eastAsia="仿宋_GB2312" w:hAnsiTheme="minorHAnsi" w:cstheme="minorBidi"/>
          <w:sz w:val="32"/>
          <w:szCs w:val="22"/>
        </w:rPr>
        <w:t>5116.9</w:t>
      </w:r>
      <w:r w:rsidR="00FD525D" w:rsidRPr="00FD525D">
        <w:rPr>
          <w:rFonts w:ascii="仿宋_GB2312" w:eastAsia="仿宋_GB2312" w:hAnsiTheme="minorHAnsi" w:cstheme="minorBidi" w:hint="eastAsia"/>
          <w:sz w:val="32"/>
          <w:szCs w:val="22"/>
        </w:rPr>
        <w:t>万，讨论量达</w:t>
      </w:r>
      <w:r w:rsidR="00FD525D" w:rsidRPr="00FD525D">
        <w:rPr>
          <w:rFonts w:ascii="仿宋_GB2312" w:eastAsia="仿宋_GB2312" w:hAnsiTheme="minorHAnsi" w:cstheme="minorBidi"/>
          <w:sz w:val="32"/>
          <w:szCs w:val="22"/>
        </w:rPr>
        <w:t>1.6</w:t>
      </w:r>
      <w:r w:rsidR="00FD525D" w:rsidRPr="00FD525D">
        <w:rPr>
          <w:rFonts w:ascii="仿宋_GB2312" w:eastAsia="仿宋_GB2312" w:hAnsiTheme="minorHAnsi" w:cstheme="minorBidi" w:hint="eastAsia"/>
          <w:sz w:val="32"/>
          <w:szCs w:val="22"/>
        </w:rPr>
        <w:t>万。制作宣传片《让创新的旗帜高高飘扬》，分别在中关村创新成果展、中国改革开放40周年展览、中关村改革开放40周年座谈会等重要场合播出；联合新京报推出了中关村改革开放40年特刊---《智变》，特刊用40</w:t>
      </w:r>
      <w:r w:rsidR="00090E29">
        <w:rPr>
          <w:rFonts w:ascii="仿宋_GB2312" w:eastAsia="仿宋_GB2312" w:hAnsiTheme="minorHAnsi" w:cstheme="minorBidi" w:hint="eastAsia"/>
          <w:sz w:val="32"/>
          <w:szCs w:val="22"/>
        </w:rPr>
        <w:t>个</w:t>
      </w:r>
      <w:r w:rsidR="00FD525D" w:rsidRPr="00FD525D">
        <w:rPr>
          <w:rFonts w:ascii="仿宋_GB2312" w:eastAsia="仿宋_GB2312" w:hAnsiTheme="minorHAnsi" w:cstheme="minorBidi" w:hint="eastAsia"/>
          <w:sz w:val="32"/>
          <w:szCs w:val="22"/>
        </w:rPr>
        <w:t>版面集中立体展现了中关村40年的智地、智人、智造，共计发行30多万份；联合北京电视台制作《中关村创新创业史话》，已北京新闻频道播出；六集纪录片《中关村》在中央电视台科教频道播出；编辑出版了《改革开放40 年</w:t>
      </w:r>
      <w:r w:rsidR="003130A4">
        <w:rPr>
          <w:rFonts w:ascii="仿宋_GB2312" w:eastAsia="仿宋_GB2312" w:hAnsiTheme="minorHAnsi" w:cstheme="minorBidi" w:hint="eastAsia"/>
          <w:noProof/>
          <w:sz w:val="32"/>
          <w:szCs w:val="22"/>
        </w:rPr>
        <w:drawing>
          <wp:anchor distT="0" distB="0" distL="114300" distR="114300" simplePos="0" relativeHeight="251666432" behindDoc="0" locked="0" layoutInCell="1" allowOverlap="1">
            <wp:simplePos x="0" y="0"/>
            <wp:positionH relativeFrom="margin">
              <wp:posOffset>3048000</wp:posOffset>
            </wp:positionH>
            <wp:positionV relativeFrom="margin">
              <wp:posOffset>4057650</wp:posOffset>
            </wp:positionV>
            <wp:extent cx="3000375" cy="2771775"/>
            <wp:effectExtent l="19050" t="0" r="9525" b="0"/>
            <wp:wrapSquare wrapText="bothSides"/>
            <wp:docPr id="14" name="图片 13" descr="档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档案.jpg"/>
                    <pic:cNvPicPr/>
                  </pic:nvPicPr>
                  <pic:blipFill>
                    <a:blip r:embed="rId14" cstate="print"/>
                    <a:stretch>
                      <a:fillRect/>
                    </a:stretch>
                  </pic:blipFill>
                  <pic:spPr>
                    <a:xfrm>
                      <a:off x="0" y="0"/>
                      <a:ext cx="3000375" cy="2771775"/>
                    </a:xfrm>
                    <a:prstGeom prst="rect">
                      <a:avLst/>
                    </a:prstGeom>
                  </pic:spPr>
                </pic:pic>
              </a:graphicData>
            </a:graphic>
          </wp:anchor>
        </w:drawing>
      </w:r>
      <w:r w:rsidR="003130A4">
        <w:rPr>
          <w:rFonts w:ascii="仿宋_GB2312" w:eastAsia="仿宋_GB2312" w:hAnsiTheme="minorHAnsi" w:cstheme="minorBidi" w:hint="eastAsia"/>
          <w:noProof/>
          <w:sz w:val="32"/>
          <w:szCs w:val="22"/>
        </w:rPr>
        <w:drawing>
          <wp:anchor distT="0" distB="0" distL="114300" distR="114300" simplePos="0" relativeHeight="251665408" behindDoc="0" locked="0" layoutInCell="1" allowOverlap="1">
            <wp:simplePos x="0" y="0"/>
            <wp:positionH relativeFrom="margin">
              <wp:posOffset>-114300</wp:posOffset>
            </wp:positionH>
            <wp:positionV relativeFrom="margin">
              <wp:posOffset>4057650</wp:posOffset>
            </wp:positionV>
            <wp:extent cx="3086100" cy="2771775"/>
            <wp:effectExtent l="19050" t="0" r="0" b="0"/>
            <wp:wrapSquare wrapText="bothSides"/>
            <wp:docPr id="12" name="图片 11" descr="新京报40个版的特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京报40个版的特刊.jpg"/>
                    <pic:cNvPicPr/>
                  </pic:nvPicPr>
                  <pic:blipFill>
                    <a:blip r:embed="rId15" cstate="print"/>
                    <a:stretch>
                      <a:fillRect/>
                    </a:stretch>
                  </pic:blipFill>
                  <pic:spPr>
                    <a:xfrm>
                      <a:off x="0" y="0"/>
                      <a:ext cx="3086100" cy="2771775"/>
                    </a:xfrm>
                    <a:prstGeom prst="rect">
                      <a:avLst/>
                    </a:prstGeom>
                  </pic:spPr>
                </pic:pic>
              </a:graphicData>
            </a:graphic>
          </wp:anchor>
        </w:drawing>
      </w:r>
      <w:r w:rsidR="00FD525D" w:rsidRPr="00FD525D">
        <w:rPr>
          <w:rFonts w:ascii="仿宋_GB2312" w:eastAsia="仿宋_GB2312" w:hAnsiTheme="minorHAnsi" w:cstheme="minorBidi" w:hint="eastAsia"/>
          <w:sz w:val="32"/>
          <w:szCs w:val="22"/>
        </w:rPr>
        <w:t>中关村宣传报道汇编》。</w:t>
      </w:r>
    </w:p>
    <w:p w:rsidR="000134E7" w:rsidRDefault="00BF3980" w:rsidP="000134E7">
      <w:pPr>
        <w:pStyle w:val="a6"/>
        <w:autoSpaceDN w:val="0"/>
        <w:spacing w:line="560" w:lineRule="exact"/>
        <w:ind w:firstLine="640"/>
        <w:rPr>
          <w:rFonts w:ascii="仿宋_GB2312" w:eastAsia="仿宋_GB2312"/>
          <w:sz w:val="32"/>
        </w:rPr>
      </w:pPr>
      <w:r>
        <w:rPr>
          <w:rStyle w:val="HTML"/>
          <w:rFonts w:ascii="仿宋_GB2312" w:eastAsia="仿宋_GB2312" w:hint="eastAsia"/>
          <w:sz w:val="32"/>
          <w:szCs w:val="32"/>
        </w:rPr>
        <w:t>4</w:t>
      </w:r>
      <w:r w:rsidR="008C20A0">
        <w:rPr>
          <w:rStyle w:val="HTML"/>
          <w:rFonts w:ascii="仿宋_GB2312" w:eastAsia="仿宋_GB2312" w:hint="eastAsia"/>
          <w:sz w:val="32"/>
          <w:szCs w:val="32"/>
        </w:rPr>
        <w:t>.以双创周为载体展现中关村双创</w:t>
      </w:r>
      <w:r w:rsidR="0021027F">
        <w:rPr>
          <w:rStyle w:val="HTML"/>
          <w:rFonts w:ascii="仿宋_GB2312" w:eastAsia="仿宋_GB2312" w:hint="eastAsia"/>
          <w:sz w:val="32"/>
          <w:szCs w:val="32"/>
        </w:rPr>
        <w:t>成效。</w:t>
      </w:r>
      <w:r w:rsidR="00746591">
        <w:rPr>
          <w:rStyle w:val="HTML"/>
          <w:rFonts w:ascii="仿宋_GB2312" w:eastAsia="仿宋_GB2312" w:hint="eastAsia"/>
          <w:sz w:val="32"/>
          <w:szCs w:val="32"/>
        </w:rPr>
        <w:t>在</w:t>
      </w:r>
      <w:r w:rsidR="00746591">
        <w:rPr>
          <w:rFonts w:ascii="仿宋_GB2312" w:eastAsia="仿宋_GB2312" w:hint="eastAsia"/>
          <w:sz w:val="32"/>
          <w:szCs w:val="32"/>
        </w:rPr>
        <w:t>2018年</w:t>
      </w:r>
      <w:r w:rsidR="00746591" w:rsidRPr="00B95BB2">
        <w:rPr>
          <w:rFonts w:ascii="仿宋_GB2312" w:eastAsia="仿宋_GB2312" w:hint="eastAsia"/>
          <w:sz w:val="32"/>
          <w:szCs w:val="32"/>
        </w:rPr>
        <w:t>全国双创周期间，</w:t>
      </w:r>
      <w:r w:rsidR="00746591">
        <w:rPr>
          <w:rFonts w:ascii="仿宋_GB2312" w:eastAsia="仿宋_GB2312" w:hint="eastAsia"/>
          <w:sz w:val="32"/>
          <w:szCs w:val="32"/>
        </w:rPr>
        <w:t>邀请</w:t>
      </w:r>
      <w:r w:rsidR="00746591" w:rsidRPr="00B95BB2">
        <w:rPr>
          <w:rFonts w:ascii="仿宋_GB2312" w:eastAsia="仿宋_GB2312" w:hint="eastAsia"/>
          <w:sz w:val="32"/>
          <w:szCs w:val="32"/>
        </w:rPr>
        <w:t>新华社、人民日报、科技日报、经济日报、光明日报、中国青年报等主流媒体以及中央电视台和北京电视台等通过消息、通讯、专版、专栏等多种形式全面展现中关村双创一年来的工作亮点和成果</w:t>
      </w:r>
      <w:r w:rsidR="00746591">
        <w:rPr>
          <w:rFonts w:ascii="仿宋_GB2312" w:eastAsia="仿宋_GB2312" w:hint="eastAsia"/>
          <w:sz w:val="32"/>
          <w:szCs w:val="32"/>
        </w:rPr>
        <w:t>，还首次引入了</w:t>
      </w:r>
      <w:proofErr w:type="gramStart"/>
      <w:r w:rsidR="00746591">
        <w:rPr>
          <w:rFonts w:ascii="仿宋_GB2312" w:eastAsia="仿宋_GB2312" w:hint="eastAsia"/>
          <w:sz w:val="32"/>
          <w:szCs w:val="32"/>
        </w:rPr>
        <w:t>直播逛展</w:t>
      </w:r>
      <w:proofErr w:type="gramEnd"/>
      <w:r w:rsidR="00CC1E25">
        <w:rPr>
          <w:rFonts w:ascii="仿宋_GB2312" w:eastAsia="仿宋_GB2312" w:hint="eastAsia"/>
          <w:noProof/>
          <w:sz w:val="32"/>
          <w:szCs w:val="32"/>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3228975" cy="2638425"/>
            <wp:effectExtent l="19050" t="0" r="9525" b="0"/>
            <wp:wrapSquare wrapText="bothSides"/>
            <wp:docPr id="6" name="图片 5" descr="双创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双创周.jpg"/>
                    <pic:cNvPicPr/>
                  </pic:nvPicPr>
                  <pic:blipFill>
                    <a:blip r:embed="rId16" cstate="print"/>
                    <a:stretch>
                      <a:fillRect/>
                    </a:stretch>
                  </pic:blipFill>
                  <pic:spPr>
                    <a:xfrm>
                      <a:off x="0" y="0"/>
                      <a:ext cx="3228975" cy="2638425"/>
                    </a:xfrm>
                    <a:prstGeom prst="rect">
                      <a:avLst/>
                    </a:prstGeom>
                  </pic:spPr>
                </pic:pic>
              </a:graphicData>
            </a:graphic>
          </wp:anchor>
        </w:drawing>
      </w:r>
      <w:r w:rsidR="00746591">
        <w:rPr>
          <w:rFonts w:ascii="仿宋_GB2312" w:eastAsia="仿宋_GB2312" w:hint="eastAsia"/>
          <w:sz w:val="32"/>
          <w:szCs w:val="32"/>
        </w:rPr>
        <w:t>和拍摄抖音小视频的方式更加鲜活、立体地展示示范区双创成果。</w:t>
      </w:r>
      <w:r w:rsidR="00746591" w:rsidRPr="00B95BB2">
        <w:rPr>
          <w:rFonts w:ascii="仿宋_GB2312" w:eastAsia="仿宋_GB2312" w:hint="eastAsia"/>
          <w:sz w:val="32"/>
          <w:szCs w:val="32"/>
        </w:rPr>
        <w:t>网易新闻、中国网等媒体共进行了9场直播，直播时长超过9个小时，共有超过</w:t>
      </w:r>
      <w:r w:rsidR="001808FE">
        <w:rPr>
          <w:rFonts w:ascii="仿宋_GB2312" w:eastAsia="仿宋_GB2312" w:hint="eastAsia"/>
          <w:noProof/>
          <w:sz w:val="32"/>
          <w:szCs w:val="32"/>
        </w:rPr>
        <w:drawing>
          <wp:anchor distT="0" distB="0" distL="114300" distR="114300" simplePos="0" relativeHeight="251668480" behindDoc="0" locked="0" layoutInCell="1" allowOverlap="1">
            <wp:simplePos x="0" y="0"/>
            <wp:positionH relativeFrom="margin">
              <wp:posOffset>2790825</wp:posOffset>
            </wp:positionH>
            <wp:positionV relativeFrom="margin">
              <wp:posOffset>2638425</wp:posOffset>
            </wp:positionV>
            <wp:extent cx="3209925" cy="2676525"/>
            <wp:effectExtent l="19050" t="0" r="9525" b="0"/>
            <wp:wrapSquare wrapText="bothSides"/>
            <wp:docPr id="7" name="图片 6" descr="网易直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易直播.jpg"/>
                    <pic:cNvPicPr/>
                  </pic:nvPicPr>
                  <pic:blipFill>
                    <a:blip r:embed="rId17" cstate="print"/>
                    <a:stretch>
                      <a:fillRect/>
                    </a:stretch>
                  </pic:blipFill>
                  <pic:spPr>
                    <a:xfrm>
                      <a:off x="0" y="0"/>
                      <a:ext cx="3209925" cy="2676525"/>
                    </a:xfrm>
                    <a:prstGeom prst="rect">
                      <a:avLst/>
                    </a:prstGeom>
                  </pic:spPr>
                </pic:pic>
              </a:graphicData>
            </a:graphic>
          </wp:anchor>
        </w:drawing>
      </w:r>
      <w:r w:rsidR="00746591" w:rsidRPr="00B95BB2">
        <w:rPr>
          <w:rFonts w:ascii="仿宋_GB2312" w:eastAsia="仿宋_GB2312" w:hint="eastAsia"/>
          <w:sz w:val="32"/>
          <w:szCs w:val="32"/>
        </w:rPr>
        <w:t>125万人次观看直播，其中有6万人次参与了直播互动</w:t>
      </w:r>
      <w:r w:rsidR="00746591">
        <w:rPr>
          <w:rFonts w:ascii="仿宋_GB2312" w:eastAsia="仿宋_GB2312" w:hint="eastAsia"/>
          <w:sz w:val="32"/>
          <w:szCs w:val="32"/>
        </w:rPr>
        <w:t>；</w:t>
      </w:r>
      <w:r w:rsidR="00746591" w:rsidRPr="00B95BB2">
        <w:rPr>
          <w:rFonts w:ascii="仿宋_GB2312" w:eastAsia="仿宋_GB2312" w:hint="eastAsia"/>
          <w:sz w:val="32"/>
          <w:szCs w:val="32"/>
        </w:rPr>
        <w:t>超过60万人次观看抖音小视频。</w:t>
      </w:r>
      <w:r w:rsidR="00746591">
        <w:rPr>
          <w:rFonts w:ascii="仿宋_GB2312" w:eastAsia="仿宋_GB2312"/>
          <w:sz w:val="32"/>
          <w:szCs w:val="32"/>
        </w:rPr>
        <w:t>这些创新性的公开方式</w:t>
      </w:r>
      <w:r w:rsidR="00746591">
        <w:rPr>
          <w:rFonts w:ascii="仿宋_GB2312" w:eastAsia="仿宋_GB2312" w:hint="eastAsia"/>
          <w:sz w:val="32"/>
          <w:szCs w:val="32"/>
        </w:rPr>
        <w:t>，</w:t>
      </w:r>
      <w:r w:rsidR="00746591" w:rsidRPr="00560F0A">
        <w:rPr>
          <w:rStyle w:val="HTML"/>
          <w:rFonts w:ascii="仿宋_GB2312" w:eastAsia="仿宋_GB2312" w:hint="eastAsia"/>
          <w:sz w:val="32"/>
          <w:szCs w:val="32"/>
        </w:rPr>
        <w:t>在扩大中关村示范区影响力的同时，还增强了创新创业</w:t>
      </w:r>
      <w:r w:rsidR="00746591">
        <w:rPr>
          <w:rFonts w:ascii="仿宋_GB2312" w:eastAsia="仿宋_GB2312" w:hint="eastAsia"/>
          <w:sz w:val="32"/>
        </w:rPr>
        <w:t>主体和公众对示范区建设的参与感、体验感与获得感，取得了积极成效。</w:t>
      </w:r>
      <w:r w:rsidR="000134E7">
        <w:rPr>
          <w:rFonts w:ascii="仿宋_GB2312" w:eastAsia="仿宋_GB2312" w:hint="eastAsia"/>
          <w:sz w:val="32"/>
        </w:rPr>
        <w:t xml:space="preserve"> </w:t>
      </w:r>
    </w:p>
    <w:p w:rsidR="000134E7" w:rsidRDefault="00357436" w:rsidP="000134E7">
      <w:pPr>
        <w:pStyle w:val="a6"/>
        <w:autoSpaceDN w:val="0"/>
        <w:spacing w:line="560" w:lineRule="exact"/>
        <w:ind w:firstLine="640"/>
        <w:rPr>
          <w:rFonts w:ascii="楷体_GB2312" w:eastAsia="楷体_GB2312"/>
          <w:sz w:val="32"/>
        </w:rPr>
      </w:pPr>
      <w:r>
        <w:rPr>
          <w:rFonts w:ascii="楷体_GB2312" w:eastAsia="楷体_GB2312" w:hint="eastAsia"/>
          <w:sz w:val="32"/>
        </w:rPr>
        <w:t>（二）围绕推进科技创新中心建设，积极做好</w:t>
      </w:r>
      <w:r w:rsidR="009116BE">
        <w:rPr>
          <w:rFonts w:ascii="楷体_GB2312" w:eastAsia="楷体_GB2312" w:hint="eastAsia"/>
          <w:sz w:val="32"/>
        </w:rPr>
        <w:t>重点领域信息公开</w:t>
      </w:r>
    </w:p>
    <w:p w:rsidR="000134E7" w:rsidRDefault="00BB0F79" w:rsidP="000134E7">
      <w:pPr>
        <w:pStyle w:val="a6"/>
        <w:autoSpaceDN w:val="0"/>
        <w:spacing w:line="560" w:lineRule="exact"/>
        <w:ind w:firstLine="640"/>
        <w:rPr>
          <w:rFonts w:ascii="仿宋_GB2312" w:eastAsia="仿宋_GB2312"/>
          <w:sz w:val="32"/>
        </w:rPr>
      </w:pPr>
      <w:r>
        <w:rPr>
          <w:rFonts w:ascii="仿宋_GB2312" w:eastAsia="仿宋_GB2312" w:hint="eastAsia"/>
          <w:noProof/>
          <w:sz w:val="32"/>
        </w:rPr>
        <w:drawing>
          <wp:anchor distT="0" distB="0" distL="114300" distR="114300" simplePos="0" relativeHeight="251669504" behindDoc="0" locked="0" layoutInCell="1" allowOverlap="1">
            <wp:simplePos x="0" y="0"/>
            <wp:positionH relativeFrom="margin">
              <wp:posOffset>2667000</wp:posOffset>
            </wp:positionH>
            <wp:positionV relativeFrom="margin">
              <wp:posOffset>6238875</wp:posOffset>
            </wp:positionV>
            <wp:extent cx="2952750" cy="2476500"/>
            <wp:effectExtent l="19050" t="0" r="0" b="0"/>
            <wp:wrapSquare wrapText="bothSides"/>
            <wp:docPr id="18" name="图片 17" descr="北京卫视：中关村科学城共建联席会成立播放时间：2018-01-23频道：BTV北京高清栏目：北京新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卫视：中关村科学城共建联席会成立播放时间：2018-01-23频道：BTV北京高清栏目：北京新闻(1).jpg"/>
                    <pic:cNvPicPr/>
                  </pic:nvPicPr>
                  <pic:blipFill>
                    <a:blip r:embed="rId18" cstate="print"/>
                    <a:stretch>
                      <a:fillRect/>
                    </a:stretch>
                  </pic:blipFill>
                  <pic:spPr>
                    <a:xfrm>
                      <a:off x="0" y="0"/>
                      <a:ext cx="2952750" cy="2476500"/>
                    </a:xfrm>
                    <a:prstGeom prst="rect">
                      <a:avLst/>
                    </a:prstGeom>
                  </pic:spPr>
                </pic:pic>
              </a:graphicData>
            </a:graphic>
          </wp:anchor>
        </w:drawing>
      </w:r>
      <w:r w:rsidR="004A047A">
        <w:rPr>
          <w:rFonts w:ascii="仿宋_GB2312" w:eastAsia="仿宋_GB2312" w:hint="eastAsia"/>
          <w:sz w:val="32"/>
        </w:rPr>
        <w:t>1.</w:t>
      </w:r>
      <w:r w:rsidR="008540AF" w:rsidRPr="009116BE">
        <w:rPr>
          <w:rFonts w:ascii="仿宋_GB2312" w:eastAsia="仿宋_GB2312" w:hint="eastAsia"/>
          <w:sz w:val="32"/>
        </w:rPr>
        <w:t>聚焦中关村科学城</w:t>
      </w:r>
      <w:r w:rsidR="004A047A">
        <w:rPr>
          <w:rFonts w:ascii="仿宋_GB2312" w:eastAsia="仿宋_GB2312" w:hint="eastAsia"/>
          <w:sz w:val="32"/>
        </w:rPr>
        <w:t>，</w:t>
      </w:r>
      <w:r w:rsidR="008540AF" w:rsidRPr="00E406E4">
        <w:rPr>
          <w:rFonts w:ascii="仿宋_GB2312" w:eastAsia="仿宋_GB2312" w:hint="eastAsia"/>
          <w:sz w:val="32"/>
        </w:rPr>
        <w:t>通过</w:t>
      </w:r>
      <w:r w:rsidR="00300169">
        <w:rPr>
          <w:rFonts w:ascii="仿宋_GB2312" w:eastAsia="仿宋_GB2312" w:hint="eastAsia"/>
          <w:sz w:val="32"/>
        </w:rPr>
        <w:t>电视、</w:t>
      </w:r>
      <w:r w:rsidR="008540AF" w:rsidRPr="00E406E4">
        <w:rPr>
          <w:rFonts w:ascii="仿宋_GB2312" w:eastAsia="仿宋_GB2312" w:hint="eastAsia"/>
          <w:sz w:val="32"/>
        </w:rPr>
        <w:t>网站、报纸、</w:t>
      </w:r>
      <w:proofErr w:type="gramStart"/>
      <w:r w:rsidR="008540AF" w:rsidRPr="00E406E4">
        <w:rPr>
          <w:rFonts w:ascii="仿宋_GB2312" w:eastAsia="仿宋_GB2312" w:hint="eastAsia"/>
          <w:sz w:val="32"/>
        </w:rPr>
        <w:t>微信等</w:t>
      </w:r>
      <w:proofErr w:type="gramEnd"/>
      <w:r w:rsidR="008540AF" w:rsidRPr="00E406E4">
        <w:rPr>
          <w:rFonts w:ascii="仿宋_GB2312" w:eastAsia="仿宋_GB2312" w:hint="eastAsia"/>
          <w:sz w:val="32"/>
        </w:rPr>
        <w:t>多种媒体</w:t>
      </w:r>
      <w:r w:rsidR="008540AF">
        <w:rPr>
          <w:rFonts w:ascii="仿宋_GB2312" w:eastAsia="仿宋_GB2312" w:hint="eastAsia"/>
          <w:sz w:val="32"/>
        </w:rPr>
        <w:t>形式</w:t>
      </w:r>
      <w:r w:rsidR="008540AF" w:rsidRPr="00E406E4">
        <w:rPr>
          <w:rFonts w:ascii="仿宋_GB2312" w:eastAsia="仿宋_GB2312" w:hint="eastAsia"/>
          <w:sz w:val="32"/>
        </w:rPr>
        <w:t>，</w:t>
      </w:r>
      <w:r w:rsidR="008540AF">
        <w:rPr>
          <w:rFonts w:ascii="仿宋_GB2312" w:eastAsia="仿宋_GB2312" w:hint="eastAsia"/>
          <w:sz w:val="32"/>
        </w:rPr>
        <w:t>利用</w:t>
      </w:r>
      <w:r w:rsidR="008540AF" w:rsidRPr="00E406E4">
        <w:rPr>
          <w:rFonts w:ascii="仿宋_GB2312" w:eastAsia="仿宋_GB2312" w:hint="eastAsia"/>
          <w:sz w:val="32"/>
        </w:rPr>
        <w:t>通知公告、成果发布、</w:t>
      </w:r>
      <w:r w:rsidR="008540AF">
        <w:rPr>
          <w:rFonts w:ascii="仿宋_GB2312" w:eastAsia="仿宋_GB2312" w:hint="eastAsia"/>
          <w:sz w:val="32"/>
        </w:rPr>
        <w:t>展览展示等多种渠道</w:t>
      </w:r>
      <w:r w:rsidR="008540AF" w:rsidRPr="00E406E4">
        <w:rPr>
          <w:rFonts w:ascii="仿宋_GB2312" w:eastAsia="仿宋_GB2312" w:hint="eastAsia"/>
          <w:sz w:val="32"/>
        </w:rPr>
        <w:t>，</w:t>
      </w:r>
      <w:r w:rsidR="008540AF">
        <w:rPr>
          <w:rFonts w:ascii="仿宋_GB2312" w:eastAsia="仿宋_GB2312" w:hint="eastAsia"/>
          <w:sz w:val="32"/>
        </w:rPr>
        <w:t>加大</w:t>
      </w:r>
      <w:r w:rsidR="008540AF" w:rsidRPr="00E406E4">
        <w:rPr>
          <w:rFonts w:ascii="仿宋_GB2312" w:eastAsia="仿宋_GB2312" w:hint="eastAsia"/>
          <w:sz w:val="32"/>
        </w:rPr>
        <w:t>中关村科学城发展规划、重点项目等信息公开</w:t>
      </w:r>
      <w:r w:rsidR="008540AF">
        <w:rPr>
          <w:rFonts w:ascii="仿宋_GB2312" w:eastAsia="仿宋_GB2312" w:hint="eastAsia"/>
          <w:sz w:val="32"/>
        </w:rPr>
        <w:t>力度。</w:t>
      </w:r>
    </w:p>
    <w:p w:rsidR="0062761A" w:rsidRDefault="00093424" w:rsidP="000134E7">
      <w:pPr>
        <w:pStyle w:val="a6"/>
        <w:autoSpaceDN w:val="0"/>
        <w:spacing w:line="560" w:lineRule="exact"/>
        <w:ind w:firstLine="640"/>
        <w:rPr>
          <w:rFonts w:ascii="仿宋_GB2312" w:eastAsia="仿宋_GB2312"/>
          <w:sz w:val="32"/>
        </w:rPr>
      </w:pPr>
      <w:r>
        <w:rPr>
          <w:rFonts w:ascii="仿宋_GB2312" w:eastAsia="仿宋_GB2312" w:hint="eastAsia"/>
          <w:noProof/>
          <w:sz w:val="32"/>
        </w:rPr>
        <w:lastRenderedPageBreak/>
        <w:drawing>
          <wp:anchor distT="0" distB="0" distL="114300" distR="114300" simplePos="0" relativeHeight="251671552" behindDoc="0" locked="0" layoutInCell="1" allowOverlap="1">
            <wp:simplePos x="0" y="0"/>
            <wp:positionH relativeFrom="margin">
              <wp:posOffset>2847975</wp:posOffset>
            </wp:positionH>
            <wp:positionV relativeFrom="margin">
              <wp:posOffset>1524000</wp:posOffset>
            </wp:positionV>
            <wp:extent cx="3143250" cy="2809875"/>
            <wp:effectExtent l="19050" t="0" r="0" b="0"/>
            <wp:wrapSquare wrapText="bothSides"/>
            <wp:docPr id="8" name="图片 7" descr="前沿科技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沿科技大赛.jpg"/>
                    <pic:cNvPicPr/>
                  </pic:nvPicPr>
                  <pic:blipFill>
                    <a:blip r:embed="rId19" cstate="print"/>
                    <a:stretch>
                      <a:fillRect/>
                    </a:stretch>
                  </pic:blipFill>
                  <pic:spPr>
                    <a:xfrm>
                      <a:off x="0" y="0"/>
                      <a:ext cx="3143250" cy="2809875"/>
                    </a:xfrm>
                    <a:prstGeom prst="rect">
                      <a:avLst/>
                    </a:prstGeom>
                  </pic:spPr>
                </pic:pic>
              </a:graphicData>
            </a:graphic>
          </wp:anchor>
        </w:drawing>
      </w:r>
      <w:r>
        <w:rPr>
          <w:rFonts w:ascii="仿宋_GB2312" w:eastAsia="仿宋_GB2312" w:hint="eastAsia"/>
          <w:noProof/>
          <w:sz w:val="32"/>
        </w:rPr>
        <w:drawing>
          <wp:anchor distT="0" distB="0" distL="114300" distR="114300" simplePos="0" relativeHeight="251670528" behindDoc="0" locked="0" layoutInCell="1" allowOverlap="1">
            <wp:simplePos x="0" y="0"/>
            <wp:positionH relativeFrom="margin">
              <wp:posOffset>-257175</wp:posOffset>
            </wp:positionH>
            <wp:positionV relativeFrom="margin">
              <wp:posOffset>1524000</wp:posOffset>
            </wp:positionV>
            <wp:extent cx="3038475" cy="2809875"/>
            <wp:effectExtent l="19050" t="0" r="9525" b="0"/>
            <wp:wrapSquare wrapText="bothSides"/>
            <wp:docPr id="2" name="图片 1" descr="中关村（首钢）人工智能创新应用产业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关村（首钢）人工智能创新应用产业园.jpg"/>
                    <pic:cNvPicPr/>
                  </pic:nvPicPr>
                  <pic:blipFill>
                    <a:blip r:embed="rId20" cstate="print"/>
                    <a:stretch>
                      <a:fillRect/>
                    </a:stretch>
                  </pic:blipFill>
                  <pic:spPr>
                    <a:xfrm>
                      <a:off x="0" y="0"/>
                      <a:ext cx="3038475" cy="2809875"/>
                    </a:xfrm>
                    <a:prstGeom prst="rect">
                      <a:avLst/>
                    </a:prstGeom>
                  </pic:spPr>
                </pic:pic>
              </a:graphicData>
            </a:graphic>
          </wp:anchor>
        </w:drawing>
      </w:r>
      <w:r w:rsidR="004A047A" w:rsidRPr="000134E7">
        <w:rPr>
          <w:rFonts w:ascii="仿宋_GB2312" w:eastAsia="仿宋_GB2312" w:hint="eastAsia"/>
          <w:sz w:val="32"/>
        </w:rPr>
        <w:t>2.</w:t>
      </w:r>
      <w:r w:rsidR="008540AF" w:rsidRPr="000134E7">
        <w:rPr>
          <w:rFonts w:ascii="仿宋_GB2312" w:eastAsia="仿宋_GB2312"/>
          <w:sz w:val="32"/>
        </w:rPr>
        <w:t>聚焦产业布局</w:t>
      </w:r>
      <w:r w:rsidR="008540AF" w:rsidRPr="000134E7">
        <w:rPr>
          <w:rFonts w:ascii="仿宋_GB2312" w:eastAsia="仿宋_GB2312" w:hint="eastAsia"/>
          <w:sz w:val="32"/>
        </w:rPr>
        <w:t>，在人工智能、前沿材料、生物医药、工业互联网</w:t>
      </w:r>
      <w:r w:rsidR="00683B9B" w:rsidRPr="000134E7">
        <w:rPr>
          <w:rFonts w:ascii="仿宋_GB2312" w:eastAsia="仿宋_GB2312" w:hint="eastAsia"/>
          <w:sz w:val="32"/>
        </w:rPr>
        <w:t>等前沿科技领域，在推动</w:t>
      </w:r>
      <w:r w:rsidR="008540AF" w:rsidRPr="000134E7">
        <w:rPr>
          <w:rFonts w:ascii="仿宋_GB2312" w:eastAsia="仿宋_GB2312" w:hint="eastAsia"/>
          <w:sz w:val="32"/>
        </w:rPr>
        <w:t>5G</w:t>
      </w:r>
      <w:r w:rsidR="008540AF" w:rsidRPr="000134E7">
        <w:rPr>
          <w:rFonts w:ascii="仿宋_GB2312" w:eastAsia="仿宋_GB2312"/>
          <w:sz w:val="32"/>
        </w:rPr>
        <w:t>产业发展</w:t>
      </w:r>
      <w:r w:rsidR="008540AF" w:rsidRPr="000134E7">
        <w:rPr>
          <w:rFonts w:ascii="仿宋_GB2312" w:eastAsia="仿宋_GB2312" w:hint="eastAsia"/>
          <w:sz w:val="32"/>
        </w:rPr>
        <w:t>、现代园艺产业发展等方面通过出台政策、举办大赛</w:t>
      </w:r>
      <w:r w:rsidR="00E537A5" w:rsidRPr="000134E7">
        <w:rPr>
          <w:rFonts w:ascii="仿宋_GB2312" w:eastAsia="仿宋_GB2312" w:hint="eastAsia"/>
          <w:sz w:val="32"/>
        </w:rPr>
        <w:t>、</w:t>
      </w:r>
      <w:r w:rsidR="00683B9B" w:rsidRPr="000134E7">
        <w:rPr>
          <w:rFonts w:ascii="仿宋_GB2312" w:eastAsia="仿宋_GB2312" w:hint="eastAsia"/>
          <w:sz w:val="32"/>
        </w:rPr>
        <w:t>促进</w:t>
      </w:r>
      <w:r w:rsidR="00E537A5" w:rsidRPr="000134E7">
        <w:rPr>
          <w:rFonts w:ascii="仿宋_GB2312" w:eastAsia="仿宋_GB2312" w:hint="eastAsia"/>
          <w:sz w:val="32"/>
        </w:rPr>
        <w:t>应用</w:t>
      </w:r>
      <w:r w:rsidR="008540AF" w:rsidRPr="000134E7">
        <w:rPr>
          <w:rFonts w:ascii="仿宋_GB2312" w:eastAsia="仿宋_GB2312" w:hint="eastAsia"/>
          <w:sz w:val="32"/>
        </w:rPr>
        <w:t>等方式支持产业发展并积极向社会公开发布信息，吸引公众参与。</w:t>
      </w:r>
    </w:p>
    <w:p w:rsidR="0062761A" w:rsidRDefault="004A047A" w:rsidP="0062761A">
      <w:pPr>
        <w:pStyle w:val="a6"/>
        <w:autoSpaceDN w:val="0"/>
        <w:spacing w:line="560" w:lineRule="exact"/>
        <w:ind w:firstLine="640"/>
        <w:rPr>
          <w:rFonts w:ascii="仿宋_GB2312" w:eastAsia="仿宋_GB2312" w:cs="宋体"/>
          <w:color w:val="000000"/>
          <w:kern w:val="0"/>
          <w:sz w:val="32"/>
          <w:szCs w:val="32"/>
          <w:lang w:val="zh-CN"/>
        </w:rPr>
      </w:pPr>
      <w:r>
        <w:rPr>
          <w:rFonts w:ascii="仿宋_GB2312" w:eastAsia="仿宋_GB2312" w:hint="eastAsia"/>
          <w:sz w:val="32"/>
          <w:szCs w:val="32"/>
        </w:rPr>
        <w:t>3.</w:t>
      </w:r>
      <w:r w:rsidR="008540AF" w:rsidRPr="004A047A">
        <w:rPr>
          <w:rFonts w:ascii="仿宋_GB2312" w:eastAsia="仿宋_GB2312"/>
          <w:sz w:val="32"/>
          <w:szCs w:val="32"/>
        </w:rPr>
        <w:t>聚焦科技成果转化</w:t>
      </w:r>
      <w:r w:rsidR="008540AF" w:rsidRPr="004A047A">
        <w:rPr>
          <w:rFonts w:ascii="仿宋_GB2312" w:eastAsia="仿宋_GB2312" w:hint="eastAsia"/>
          <w:sz w:val="32"/>
          <w:szCs w:val="32"/>
        </w:rPr>
        <w:t>，一是</w:t>
      </w:r>
      <w:r w:rsidR="008540AF" w:rsidRPr="00A31B59">
        <w:rPr>
          <w:rFonts w:ascii="仿宋_GB2312" w:eastAsia="仿宋_GB2312" w:hint="eastAsia"/>
          <w:sz w:val="32"/>
          <w:szCs w:val="32"/>
        </w:rPr>
        <w:t>组</w:t>
      </w:r>
      <w:r w:rsidR="008540AF" w:rsidRPr="00F23F96">
        <w:rPr>
          <w:rFonts w:ascii="仿宋_GB2312" w:eastAsia="仿宋_GB2312" w:cs="宋体" w:hint="eastAsia"/>
          <w:color w:val="000000"/>
          <w:kern w:val="0"/>
          <w:sz w:val="32"/>
          <w:szCs w:val="32"/>
          <w:lang w:val="zh-CN"/>
        </w:rPr>
        <w:t>织召开“促进高校科技成果转化 提升分园创新发展能力”会议</w:t>
      </w:r>
      <w:r w:rsidR="008540AF">
        <w:rPr>
          <w:rFonts w:ascii="仿宋_GB2312" w:eastAsia="仿宋_GB2312" w:cs="宋体" w:hint="eastAsia"/>
          <w:color w:val="000000"/>
          <w:kern w:val="0"/>
          <w:sz w:val="32"/>
          <w:szCs w:val="32"/>
          <w:lang w:val="zh-CN"/>
        </w:rPr>
        <w:t>，</w:t>
      </w:r>
      <w:r w:rsidR="008540AF" w:rsidRPr="00F23F96">
        <w:rPr>
          <w:rFonts w:ascii="仿宋_GB2312" w:eastAsia="仿宋_GB2312" w:cs="宋体" w:hint="eastAsia"/>
          <w:color w:val="000000"/>
          <w:kern w:val="0"/>
          <w:sz w:val="32"/>
          <w:szCs w:val="32"/>
          <w:lang w:val="zh-CN"/>
        </w:rPr>
        <w:t>联合教育部科技司</w:t>
      </w:r>
      <w:r w:rsidR="008540AF">
        <w:rPr>
          <w:rFonts w:ascii="仿宋_GB2312" w:eastAsia="仿宋_GB2312" w:cs="宋体" w:hint="eastAsia"/>
          <w:color w:val="000000"/>
          <w:kern w:val="0"/>
          <w:sz w:val="32"/>
          <w:szCs w:val="32"/>
          <w:lang w:val="zh-CN"/>
        </w:rPr>
        <w:t>共同发布</w:t>
      </w:r>
      <w:r w:rsidR="008540AF" w:rsidRPr="00F23F96">
        <w:rPr>
          <w:rFonts w:ascii="仿宋_GB2312" w:eastAsia="仿宋_GB2312" w:cs="宋体" w:hint="eastAsia"/>
          <w:color w:val="000000"/>
          <w:kern w:val="0"/>
          <w:sz w:val="32"/>
          <w:szCs w:val="32"/>
          <w:lang w:val="zh-CN"/>
        </w:rPr>
        <w:t>《促进在京高校科技成果转化实施方案》</w:t>
      </w:r>
      <w:r w:rsidR="008540AF">
        <w:rPr>
          <w:rFonts w:ascii="仿宋_GB2312" w:eastAsia="仿宋_GB2312" w:cs="宋体" w:hint="eastAsia"/>
          <w:color w:val="000000"/>
          <w:kern w:val="0"/>
          <w:sz w:val="32"/>
          <w:szCs w:val="32"/>
          <w:lang w:val="zh-CN"/>
        </w:rPr>
        <w:t>，并对</w:t>
      </w:r>
      <w:r w:rsidR="008540AF" w:rsidRPr="00F23F96">
        <w:rPr>
          <w:rFonts w:ascii="仿宋_GB2312" w:eastAsia="仿宋_GB2312" w:cs="宋体" w:hint="eastAsia"/>
          <w:color w:val="000000"/>
          <w:kern w:val="0"/>
          <w:sz w:val="32"/>
          <w:szCs w:val="32"/>
          <w:lang w:val="zh-CN"/>
        </w:rPr>
        <w:t>首批12家高校的技术转移办公室</w:t>
      </w:r>
      <w:r w:rsidR="008540AF">
        <w:rPr>
          <w:rFonts w:ascii="仿宋_GB2312" w:eastAsia="仿宋_GB2312" w:cs="宋体" w:hint="eastAsia"/>
          <w:color w:val="000000"/>
          <w:kern w:val="0"/>
          <w:sz w:val="32"/>
          <w:szCs w:val="32"/>
          <w:lang w:val="zh-CN"/>
        </w:rPr>
        <w:t>进行</w:t>
      </w:r>
      <w:r w:rsidR="008540AF" w:rsidRPr="00F23F96">
        <w:rPr>
          <w:rFonts w:ascii="仿宋_GB2312" w:eastAsia="仿宋_GB2312" w:cs="宋体" w:hint="eastAsia"/>
          <w:color w:val="000000"/>
          <w:kern w:val="0"/>
          <w:sz w:val="32"/>
          <w:szCs w:val="32"/>
          <w:lang w:val="zh-CN"/>
        </w:rPr>
        <w:t>授牌</w:t>
      </w:r>
      <w:r w:rsidR="008540AF">
        <w:rPr>
          <w:rFonts w:ascii="仿宋_GB2312" w:eastAsia="仿宋_GB2312" w:cs="宋体" w:hint="eastAsia"/>
          <w:color w:val="000000"/>
          <w:kern w:val="0"/>
          <w:sz w:val="32"/>
          <w:szCs w:val="32"/>
          <w:lang w:val="zh-CN"/>
        </w:rPr>
        <w:t>，</w:t>
      </w:r>
      <w:r w:rsidR="008540AF" w:rsidRPr="00F23F96">
        <w:rPr>
          <w:rFonts w:ascii="仿宋_GB2312" w:eastAsia="仿宋_GB2312" w:cs="宋体" w:hint="eastAsia"/>
          <w:color w:val="000000"/>
          <w:kern w:val="0"/>
          <w:sz w:val="32"/>
          <w:szCs w:val="32"/>
          <w:lang w:val="zh-CN"/>
        </w:rPr>
        <w:t>10余家高校与中关村分园、企业、孵化机构合作项目签约。10余家媒体代表参会</w:t>
      </w:r>
      <w:r w:rsidR="008540AF">
        <w:rPr>
          <w:rFonts w:ascii="仿宋_GB2312" w:eastAsia="仿宋_GB2312" w:cs="宋体" w:hint="eastAsia"/>
          <w:color w:val="000000"/>
          <w:kern w:val="0"/>
          <w:sz w:val="32"/>
          <w:szCs w:val="32"/>
          <w:lang w:val="zh-CN"/>
        </w:rPr>
        <w:t>并进行报道。二是与中科院科发局、中科院北京分院召开“中科院-中关村科技成果转化工作推进会”，总结了中科院与中关村共同促进科技成果转化工作情况，表彰奖励了优秀成果转化项目科研团队和服务团队，并联合发布了《关于促进中科院科技成果在京转移转化的若干措施》及政策解读。</w:t>
      </w:r>
    </w:p>
    <w:p w:rsidR="0062761A" w:rsidRDefault="00C277DA" w:rsidP="0062761A">
      <w:pPr>
        <w:pStyle w:val="a6"/>
        <w:autoSpaceDN w:val="0"/>
        <w:spacing w:line="560" w:lineRule="exact"/>
        <w:ind w:firstLine="640"/>
        <w:rPr>
          <w:rFonts w:ascii="仿宋_GB2312" w:eastAsia="仿宋_GB2312" w:cs="宋体"/>
          <w:color w:val="000000"/>
          <w:kern w:val="0"/>
          <w:sz w:val="32"/>
          <w:szCs w:val="32"/>
          <w:lang w:val="zh-CN"/>
        </w:rPr>
      </w:pPr>
      <w:r>
        <w:rPr>
          <w:rFonts w:ascii="仿宋_GB2312" w:eastAsia="仿宋_GB2312" w:cs="宋体" w:hint="eastAsia"/>
          <w:noProof/>
          <w:color w:val="000000"/>
          <w:kern w:val="0"/>
          <w:sz w:val="32"/>
          <w:szCs w:val="32"/>
        </w:rPr>
        <w:lastRenderedPageBreak/>
        <w:drawing>
          <wp:anchor distT="0" distB="0" distL="114300" distR="114300" simplePos="0" relativeHeight="251673600" behindDoc="0" locked="0" layoutInCell="1" allowOverlap="1">
            <wp:simplePos x="0" y="0"/>
            <wp:positionH relativeFrom="margin">
              <wp:posOffset>2847975</wp:posOffset>
            </wp:positionH>
            <wp:positionV relativeFrom="margin">
              <wp:posOffset>219075</wp:posOffset>
            </wp:positionV>
            <wp:extent cx="2905125" cy="2657475"/>
            <wp:effectExtent l="19050" t="0" r="9525" b="0"/>
            <wp:wrapSquare wrapText="bothSides"/>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905125" cy="2657475"/>
                    </a:xfrm>
                    <a:prstGeom prst="rect">
                      <a:avLst/>
                    </a:prstGeom>
                    <a:noFill/>
                    <a:ln w="9525">
                      <a:noFill/>
                      <a:miter lim="800000"/>
                      <a:headEnd/>
                      <a:tailEnd/>
                    </a:ln>
                  </pic:spPr>
                </pic:pic>
              </a:graphicData>
            </a:graphic>
          </wp:anchor>
        </w:drawing>
      </w:r>
      <w:r>
        <w:rPr>
          <w:rFonts w:ascii="仿宋_GB2312" w:eastAsia="仿宋_GB2312" w:cs="宋体" w:hint="eastAsia"/>
          <w:noProof/>
          <w:color w:val="000000"/>
          <w:kern w:val="0"/>
          <w:sz w:val="32"/>
          <w:szCs w:val="32"/>
        </w:rPr>
        <w:drawing>
          <wp:anchor distT="0" distB="0" distL="114300" distR="114300" simplePos="0" relativeHeight="251672576" behindDoc="0" locked="0" layoutInCell="1" allowOverlap="1">
            <wp:simplePos x="0" y="0"/>
            <wp:positionH relativeFrom="margin">
              <wp:posOffset>-304800</wp:posOffset>
            </wp:positionH>
            <wp:positionV relativeFrom="margin">
              <wp:posOffset>219075</wp:posOffset>
            </wp:positionV>
            <wp:extent cx="3086100" cy="2657475"/>
            <wp:effectExtent l="19050" t="0" r="0" b="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086100" cy="2657475"/>
                    </a:xfrm>
                    <a:prstGeom prst="rect">
                      <a:avLst/>
                    </a:prstGeom>
                    <a:noFill/>
                    <a:ln w="9525">
                      <a:noFill/>
                      <a:miter lim="800000"/>
                      <a:headEnd/>
                      <a:tailEnd/>
                    </a:ln>
                  </pic:spPr>
                </pic:pic>
              </a:graphicData>
            </a:graphic>
          </wp:anchor>
        </w:drawing>
      </w:r>
      <w:r w:rsidR="00DF07BF">
        <w:rPr>
          <w:rFonts w:ascii="仿宋_GB2312" w:eastAsia="仿宋_GB2312" w:cs="宋体" w:hint="eastAsia"/>
          <w:noProof/>
          <w:color w:val="000000"/>
          <w:kern w:val="0"/>
          <w:sz w:val="32"/>
          <w:szCs w:val="32"/>
        </w:rPr>
        <w:drawing>
          <wp:anchor distT="0" distB="0" distL="114300" distR="114300" simplePos="0" relativeHeight="251674624" behindDoc="0" locked="0" layoutInCell="1" allowOverlap="1">
            <wp:simplePos x="0" y="0"/>
            <wp:positionH relativeFrom="margin">
              <wp:posOffset>2971800</wp:posOffset>
            </wp:positionH>
            <wp:positionV relativeFrom="margin">
              <wp:posOffset>4714875</wp:posOffset>
            </wp:positionV>
            <wp:extent cx="3105150" cy="2924175"/>
            <wp:effectExtent l="19050" t="0" r="0" b="0"/>
            <wp:wrapSquare wrapText="bothSides"/>
            <wp:docPr id="16" name="图片 15" descr="北京卫视：中关村发布深化中关村人才管理改革政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京卫视：中关村发布深化中关村人才管理改革政策.png"/>
                    <pic:cNvPicPr/>
                  </pic:nvPicPr>
                  <pic:blipFill>
                    <a:blip r:embed="rId23" cstate="print"/>
                    <a:stretch>
                      <a:fillRect/>
                    </a:stretch>
                  </pic:blipFill>
                  <pic:spPr>
                    <a:xfrm>
                      <a:off x="0" y="0"/>
                      <a:ext cx="3105150" cy="2924175"/>
                    </a:xfrm>
                    <a:prstGeom prst="rect">
                      <a:avLst/>
                    </a:prstGeom>
                  </pic:spPr>
                </pic:pic>
              </a:graphicData>
            </a:graphic>
          </wp:anchor>
        </w:drawing>
      </w:r>
      <w:r w:rsidR="004A047A">
        <w:rPr>
          <w:rFonts w:ascii="仿宋_GB2312" w:eastAsia="仿宋_GB2312" w:cs="宋体" w:hint="eastAsia"/>
          <w:color w:val="000000"/>
          <w:kern w:val="0"/>
          <w:sz w:val="32"/>
          <w:szCs w:val="32"/>
          <w:lang w:val="zh-CN"/>
        </w:rPr>
        <w:t>4.</w:t>
      </w:r>
      <w:r w:rsidR="008540AF" w:rsidRPr="004A047A">
        <w:rPr>
          <w:rFonts w:ascii="仿宋_GB2312" w:eastAsia="仿宋_GB2312" w:cs="宋体"/>
          <w:color w:val="000000"/>
          <w:kern w:val="0"/>
          <w:sz w:val="32"/>
          <w:szCs w:val="32"/>
          <w:lang w:val="zh-CN"/>
        </w:rPr>
        <w:t>聚焦先行先试政策</w:t>
      </w:r>
      <w:r w:rsidR="008540AF" w:rsidRPr="004A047A">
        <w:rPr>
          <w:rFonts w:ascii="仿宋_GB2312" w:eastAsia="仿宋_GB2312" w:cs="宋体" w:hint="eastAsia"/>
          <w:color w:val="000000"/>
          <w:kern w:val="0"/>
          <w:sz w:val="32"/>
          <w:szCs w:val="32"/>
          <w:lang w:val="zh-CN"/>
        </w:rPr>
        <w:t>，</w:t>
      </w:r>
      <w:r w:rsidR="008540AF" w:rsidRPr="00397842">
        <w:rPr>
          <w:rFonts w:ascii="仿宋_GB2312" w:eastAsia="仿宋_GB2312" w:cs="宋体" w:hint="eastAsia"/>
          <w:color w:val="000000"/>
          <w:kern w:val="0"/>
          <w:sz w:val="32"/>
          <w:szCs w:val="32"/>
          <w:lang w:val="zh-CN"/>
        </w:rPr>
        <w:t>一是中央组织部、科技部、公安部、人力资源社会保障部、中国科协等5家中央和国家有关部门会同北京市委市政府，联合</w:t>
      </w:r>
      <w:r w:rsidR="008540AF">
        <w:rPr>
          <w:rFonts w:ascii="仿宋_GB2312" w:eastAsia="仿宋_GB2312" w:cs="宋体" w:hint="eastAsia"/>
          <w:color w:val="000000"/>
          <w:kern w:val="0"/>
          <w:sz w:val="32"/>
          <w:szCs w:val="32"/>
          <w:lang w:val="zh-CN"/>
        </w:rPr>
        <w:t>发布了</w:t>
      </w:r>
      <w:r w:rsidR="008540AF" w:rsidRPr="00397842">
        <w:rPr>
          <w:rFonts w:ascii="仿宋_GB2312" w:eastAsia="仿宋_GB2312" w:cs="宋体" w:hint="eastAsia"/>
          <w:color w:val="000000"/>
          <w:kern w:val="0"/>
          <w:sz w:val="32"/>
          <w:szCs w:val="32"/>
          <w:lang w:val="zh-CN"/>
        </w:rPr>
        <w:t>《关于深化中关村人才管理改革 构建具有国际竞争力的引才用才机制的若干措施》政策文件</w:t>
      </w:r>
      <w:r w:rsidR="008540AF">
        <w:rPr>
          <w:rFonts w:ascii="仿宋_GB2312" w:eastAsia="仿宋_GB2312" w:cs="宋体" w:hint="eastAsia"/>
          <w:color w:val="000000"/>
          <w:kern w:val="0"/>
          <w:sz w:val="32"/>
          <w:szCs w:val="32"/>
          <w:lang w:val="zh-CN"/>
        </w:rPr>
        <w:t>暨中关村人才20条政策，</w:t>
      </w:r>
      <w:r w:rsidR="008540AF" w:rsidRPr="00397842">
        <w:rPr>
          <w:rFonts w:ascii="仿宋_GB2312" w:eastAsia="仿宋_GB2312" w:cs="宋体" w:hint="eastAsia"/>
          <w:color w:val="000000"/>
          <w:kern w:val="0"/>
          <w:sz w:val="32"/>
          <w:szCs w:val="32"/>
          <w:lang w:val="zh-CN"/>
        </w:rPr>
        <w:t>多项为全国率先提出</w:t>
      </w:r>
      <w:r w:rsidR="008540AF">
        <w:rPr>
          <w:rFonts w:ascii="仿宋_GB2312" w:eastAsia="仿宋_GB2312" w:cs="宋体" w:hint="eastAsia"/>
          <w:color w:val="000000"/>
          <w:kern w:val="0"/>
          <w:sz w:val="32"/>
          <w:szCs w:val="32"/>
          <w:lang w:val="zh-CN"/>
        </w:rPr>
        <w:t>。</w:t>
      </w:r>
    </w:p>
    <w:p w:rsidR="00CD5CFE" w:rsidRDefault="008540AF" w:rsidP="0081325A">
      <w:pPr>
        <w:pStyle w:val="a6"/>
        <w:autoSpaceDN w:val="0"/>
        <w:spacing w:line="560" w:lineRule="exact"/>
        <w:ind w:firstLineChars="0" w:firstLine="0"/>
        <w:rPr>
          <w:rFonts w:ascii="仿宋_GB2312" w:eastAsia="仿宋_GB2312" w:cs="宋体"/>
          <w:color w:val="000000"/>
          <w:kern w:val="0"/>
          <w:sz w:val="32"/>
          <w:szCs w:val="32"/>
          <w:lang w:val="zh-CN"/>
        </w:rPr>
      </w:pPr>
      <w:r>
        <w:rPr>
          <w:rFonts w:ascii="仿宋_GB2312" w:eastAsia="仿宋_GB2312" w:cs="宋体"/>
          <w:color w:val="000000"/>
          <w:kern w:val="0"/>
          <w:sz w:val="32"/>
          <w:szCs w:val="32"/>
          <w:lang w:val="zh-CN"/>
        </w:rPr>
        <w:t>二是中关村管委会</w:t>
      </w:r>
      <w:r w:rsidRPr="00EC46A0">
        <w:rPr>
          <w:rFonts w:ascii="仿宋_GB2312" w:eastAsia="仿宋_GB2312" w:cs="宋体" w:hint="eastAsia"/>
          <w:color w:val="000000"/>
          <w:kern w:val="0"/>
          <w:sz w:val="32"/>
          <w:szCs w:val="32"/>
          <w:lang w:val="zh-CN"/>
        </w:rPr>
        <w:t>组织召开新闻发布会，</w:t>
      </w:r>
      <w:r>
        <w:rPr>
          <w:rFonts w:ascii="仿宋_GB2312" w:eastAsia="仿宋_GB2312" w:cs="宋体" w:hint="eastAsia"/>
          <w:color w:val="000000"/>
          <w:kern w:val="0"/>
          <w:sz w:val="32"/>
          <w:szCs w:val="32"/>
          <w:lang w:val="zh-CN"/>
        </w:rPr>
        <w:t>发布了</w:t>
      </w:r>
      <w:r w:rsidRPr="00EC46A0">
        <w:rPr>
          <w:rFonts w:ascii="仿宋_GB2312" w:eastAsia="仿宋_GB2312" w:cs="宋体" w:hint="eastAsia"/>
          <w:color w:val="000000"/>
          <w:kern w:val="0"/>
          <w:sz w:val="32"/>
          <w:szCs w:val="32"/>
          <w:lang w:val="zh-CN"/>
        </w:rPr>
        <w:t>《中关村国家自主创新示范区科技型小微企业研发费用支持资金管理办法（试行）》</w:t>
      </w:r>
      <w:r>
        <w:rPr>
          <w:rFonts w:ascii="仿宋_GB2312" w:eastAsia="仿宋_GB2312" w:cs="宋体" w:hint="eastAsia"/>
          <w:color w:val="000000"/>
          <w:kern w:val="0"/>
          <w:sz w:val="32"/>
          <w:szCs w:val="32"/>
          <w:lang w:val="zh-CN"/>
        </w:rPr>
        <w:t>及政策解读，并在办法实施后，再次召开新闻发布会，</w:t>
      </w:r>
      <w:r w:rsidRPr="00EC46A0">
        <w:rPr>
          <w:rFonts w:ascii="仿宋_GB2312" w:eastAsia="仿宋_GB2312" w:cs="宋体" w:hint="eastAsia"/>
          <w:color w:val="000000"/>
          <w:kern w:val="0"/>
          <w:sz w:val="32"/>
          <w:szCs w:val="32"/>
          <w:lang w:val="zh-CN"/>
        </w:rPr>
        <w:t>对2018年中关村小</w:t>
      </w:r>
      <w:proofErr w:type="gramStart"/>
      <w:r w:rsidRPr="00EC46A0">
        <w:rPr>
          <w:rFonts w:ascii="仿宋_GB2312" w:eastAsia="仿宋_GB2312" w:cs="宋体" w:hint="eastAsia"/>
          <w:color w:val="000000"/>
          <w:kern w:val="0"/>
          <w:sz w:val="32"/>
          <w:szCs w:val="32"/>
          <w:lang w:val="zh-CN"/>
        </w:rPr>
        <w:t>微企业</w:t>
      </w:r>
      <w:proofErr w:type="gramEnd"/>
      <w:r w:rsidRPr="00EC46A0">
        <w:rPr>
          <w:rFonts w:ascii="仿宋_GB2312" w:eastAsia="仿宋_GB2312" w:cs="宋体" w:hint="eastAsia"/>
          <w:color w:val="000000"/>
          <w:kern w:val="0"/>
          <w:sz w:val="32"/>
          <w:szCs w:val="32"/>
          <w:lang w:val="zh-CN"/>
        </w:rPr>
        <w:t>研发经费支持工作进行了通报</w:t>
      </w:r>
      <w:r>
        <w:rPr>
          <w:rFonts w:ascii="仿宋_GB2312" w:eastAsia="仿宋_GB2312" w:cs="宋体" w:hint="eastAsia"/>
          <w:color w:val="000000"/>
          <w:kern w:val="0"/>
          <w:sz w:val="32"/>
          <w:szCs w:val="32"/>
          <w:lang w:val="zh-CN"/>
        </w:rPr>
        <w:t>。</w:t>
      </w:r>
      <w:r w:rsidR="00661273">
        <w:rPr>
          <w:rFonts w:ascii="仿宋_GB2312" w:eastAsia="仿宋_GB2312" w:cs="宋体" w:hint="eastAsia"/>
          <w:color w:val="000000"/>
          <w:kern w:val="0"/>
          <w:sz w:val="32"/>
          <w:szCs w:val="32"/>
          <w:lang w:val="zh-CN"/>
        </w:rPr>
        <w:t>此外，为支持民营经济发展，我委还召开了</w:t>
      </w:r>
      <w:r w:rsidR="00661273" w:rsidRPr="00661273">
        <w:rPr>
          <w:rFonts w:ascii="仿宋_GB2312" w:eastAsia="仿宋_GB2312" w:cs="宋体"/>
          <w:color w:val="000000"/>
          <w:kern w:val="0"/>
          <w:sz w:val="32"/>
          <w:szCs w:val="32"/>
          <w:lang w:val="zh-CN"/>
        </w:rPr>
        <w:t>中关村支持民营经济发展政策发布会，发布</w:t>
      </w:r>
      <w:r w:rsidR="005D65C3">
        <w:rPr>
          <w:rFonts w:ascii="仿宋_GB2312" w:eastAsia="仿宋_GB2312" w:cs="宋体" w:hint="eastAsia"/>
          <w:color w:val="000000"/>
          <w:kern w:val="0"/>
          <w:sz w:val="32"/>
          <w:szCs w:val="32"/>
          <w:lang w:val="zh-CN"/>
        </w:rPr>
        <w:t>了</w:t>
      </w:r>
      <w:r w:rsidR="00661273" w:rsidRPr="00661273">
        <w:rPr>
          <w:rFonts w:ascii="仿宋_GB2312" w:eastAsia="仿宋_GB2312" w:cs="宋体"/>
          <w:color w:val="000000"/>
          <w:kern w:val="0"/>
          <w:sz w:val="32"/>
          <w:szCs w:val="32"/>
          <w:lang w:val="zh-CN"/>
        </w:rPr>
        <w:t>《关于进</w:t>
      </w:r>
      <w:r w:rsidR="005A047E">
        <w:rPr>
          <w:rFonts w:ascii="仿宋_GB2312" w:eastAsia="仿宋_GB2312" w:cs="宋体"/>
          <w:color w:val="000000"/>
          <w:kern w:val="0"/>
          <w:sz w:val="32"/>
          <w:szCs w:val="32"/>
          <w:lang w:val="zh-CN"/>
        </w:rPr>
        <w:t>一步支持中关村国家自主创新示范区科技型企业融资发展</w:t>
      </w:r>
      <w:r w:rsidR="005A047E">
        <w:rPr>
          <w:rFonts w:ascii="仿宋_GB2312" w:eastAsia="仿宋_GB2312" w:cs="宋体"/>
          <w:color w:val="000000"/>
          <w:kern w:val="0"/>
          <w:sz w:val="32"/>
          <w:szCs w:val="32"/>
          <w:lang w:val="zh-CN"/>
        </w:rPr>
        <w:lastRenderedPageBreak/>
        <w:t>的若干措施》</w:t>
      </w:r>
      <w:r w:rsidR="00661273" w:rsidRPr="00661273">
        <w:rPr>
          <w:rFonts w:ascii="仿宋_GB2312" w:eastAsia="仿宋_GB2312" w:cs="宋体"/>
          <w:color w:val="000000"/>
          <w:kern w:val="0"/>
          <w:sz w:val="32"/>
          <w:szCs w:val="32"/>
          <w:lang w:val="zh-CN"/>
        </w:rPr>
        <w:t>《中关</w:t>
      </w:r>
      <w:r w:rsidR="00661273">
        <w:rPr>
          <w:rFonts w:ascii="仿宋_GB2312" w:eastAsia="仿宋_GB2312" w:cs="宋体"/>
          <w:color w:val="000000"/>
          <w:kern w:val="0"/>
          <w:sz w:val="32"/>
          <w:szCs w:val="32"/>
          <w:lang w:val="zh-CN"/>
        </w:rPr>
        <w:t>村国家自主创新示范区关于支持颠覆性技术创新的指导意见》两项措施</w:t>
      </w:r>
      <w:r w:rsidR="00661273">
        <w:rPr>
          <w:rFonts w:ascii="仿宋_GB2312" w:eastAsia="仿宋_GB2312" w:cs="宋体" w:hint="eastAsia"/>
          <w:color w:val="000000"/>
          <w:kern w:val="0"/>
          <w:sz w:val="32"/>
          <w:szCs w:val="32"/>
          <w:lang w:val="zh-CN"/>
        </w:rPr>
        <w:t>，助力</w:t>
      </w:r>
      <w:r w:rsidR="00661273" w:rsidRPr="00661273">
        <w:rPr>
          <w:rFonts w:ascii="仿宋_GB2312" w:eastAsia="仿宋_GB2312" w:cs="宋体"/>
          <w:color w:val="000000"/>
          <w:kern w:val="0"/>
          <w:sz w:val="32"/>
          <w:szCs w:val="32"/>
          <w:lang w:val="zh-CN"/>
        </w:rPr>
        <w:t>解决民营企业资本流</w:t>
      </w:r>
      <w:r w:rsidR="00167A01">
        <w:rPr>
          <w:rFonts w:ascii="仿宋_GB2312" w:eastAsia="仿宋_GB2312" w:cs="宋体"/>
          <w:noProof/>
          <w:color w:val="000000"/>
          <w:kern w:val="0"/>
          <w:sz w:val="32"/>
          <w:szCs w:val="32"/>
        </w:rPr>
        <w:drawing>
          <wp:anchor distT="0" distB="0" distL="114300" distR="114300" simplePos="0" relativeHeight="251676672" behindDoc="0" locked="0" layoutInCell="1" allowOverlap="1">
            <wp:simplePos x="0" y="0"/>
            <wp:positionH relativeFrom="margin">
              <wp:posOffset>2895600</wp:posOffset>
            </wp:positionH>
            <wp:positionV relativeFrom="margin">
              <wp:posOffset>1276350</wp:posOffset>
            </wp:positionV>
            <wp:extent cx="3152775" cy="2714625"/>
            <wp:effectExtent l="19050" t="0" r="9525" b="0"/>
            <wp:wrapSquare wrapText="bothSides"/>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152775" cy="2714625"/>
                    </a:xfrm>
                    <a:prstGeom prst="rect">
                      <a:avLst/>
                    </a:prstGeom>
                    <a:noFill/>
                    <a:ln w="9525">
                      <a:noFill/>
                      <a:miter lim="800000"/>
                      <a:headEnd/>
                      <a:tailEnd/>
                    </a:ln>
                  </pic:spPr>
                </pic:pic>
              </a:graphicData>
            </a:graphic>
          </wp:anchor>
        </w:drawing>
      </w:r>
      <w:r w:rsidR="00167A01">
        <w:rPr>
          <w:rFonts w:ascii="仿宋_GB2312" w:eastAsia="仿宋_GB2312" w:cs="宋体"/>
          <w:noProof/>
          <w:color w:val="000000"/>
          <w:kern w:val="0"/>
          <w:sz w:val="32"/>
          <w:szCs w:val="32"/>
        </w:rPr>
        <w:drawing>
          <wp:anchor distT="0" distB="0" distL="114300" distR="114300" simplePos="0" relativeHeight="251675648" behindDoc="0" locked="0" layoutInCell="1" allowOverlap="1">
            <wp:simplePos x="0" y="0"/>
            <wp:positionH relativeFrom="margin">
              <wp:posOffset>-323850</wp:posOffset>
            </wp:positionH>
            <wp:positionV relativeFrom="margin">
              <wp:posOffset>1276350</wp:posOffset>
            </wp:positionV>
            <wp:extent cx="3171825" cy="2714625"/>
            <wp:effectExtent l="19050" t="0" r="9525" b="0"/>
            <wp:wrapSquare wrapText="bothSides"/>
            <wp:docPr id="17" name="图片 16" descr="中关村支持民营经济发展政策发布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关村支持民营经济发展政策发布会.jpg"/>
                    <pic:cNvPicPr/>
                  </pic:nvPicPr>
                  <pic:blipFill>
                    <a:blip r:embed="rId25" cstate="print"/>
                    <a:stretch>
                      <a:fillRect/>
                    </a:stretch>
                  </pic:blipFill>
                  <pic:spPr>
                    <a:xfrm>
                      <a:off x="0" y="0"/>
                      <a:ext cx="3171825" cy="2714625"/>
                    </a:xfrm>
                    <a:prstGeom prst="rect">
                      <a:avLst/>
                    </a:prstGeom>
                  </pic:spPr>
                </pic:pic>
              </a:graphicData>
            </a:graphic>
          </wp:anchor>
        </w:drawing>
      </w:r>
      <w:r w:rsidR="00661273" w:rsidRPr="00661273">
        <w:rPr>
          <w:rFonts w:ascii="仿宋_GB2312" w:eastAsia="仿宋_GB2312" w:cs="宋体"/>
          <w:color w:val="000000"/>
          <w:kern w:val="0"/>
          <w:sz w:val="32"/>
          <w:szCs w:val="32"/>
          <w:lang w:val="zh-CN"/>
        </w:rPr>
        <w:t>动性问题，支持企业原始创新。</w:t>
      </w:r>
    </w:p>
    <w:p w:rsidR="00D37C33" w:rsidRDefault="00B832EB" w:rsidP="00167A01">
      <w:pPr>
        <w:autoSpaceDN w:val="0"/>
        <w:spacing w:line="560" w:lineRule="exact"/>
        <w:ind w:firstLineChars="200" w:firstLine="640"/>
        <w:rPr>
          <w:rFonts w:ascii="仿宋_GB2312" w:eastAsia="仿宋_GB2312" w:cs="宋体"/>
          <w:color w:val="000000"/>
          <w:kern w:val="0"/>
          <w:sz w:val="32"/>
          <w:szCs w:val="32"/>
          <w:lang w:val="zh-CN"/>
        </w:rPr>
      </w:pPr>
      <w:r w:rsidRPr="00B832EB">
        <w:rPr>
          <w:rFonts w:ascii="仿宋_GB2312" w:eastAsia="仿宋_GB2312" w:hAnsiTheme="minorHAnsi" w:cs="宋体" w:hint="eastAsia"/>
          <w:color w:val="000000"/>
          <w:kern w:val="0"/>
          <w:sz w:val="32"/>
          <w:szCs w:val="32"/>
          <w:lang w:val="zh-CN"/>
        </w:rPr>
        <w:t>5.</w:t>
      </w:r>
      <w:r w:rsidR="008540AF" w:rsidRPr="00B832EB">
        <w:rPr>
          <w:rFonts w:ascii="仿宋_GB2312" w:eastAsia="仿宋_GB2312" w:hAnsiTheme="minorHAnsi" w:cs="宋体"/>
          <w:color w:val="000000"/>
          <w:kern w:val="0"/>
          <w:sz w:val="32"/>
          <w:szCs w:val="32"/>
          <w:lang w:val="zh-CN"/>
        </w:rPr>
        <w:t>聚焦高精尖产业发展政策落实</w:t>
      </w:r>
      <w:r w:rsidR="008540AF" w:rsidRPr="00B832EB">
        <w:rPr>
          <w:rFonts w:ascii="仿宋_GB2312" w:eastAsia="仿宋_GB2312" w:hAnsiTheme="minorHAnsi" w:cs="宋体" w:hint="eastAsia"/>
          <w:color w:val="000000"/>
          <w:kern w:val="0"/>
          <w:sz w:val="32"/>
          <w:szCs w:val="32"/>
          <w:lang w:val="zh-CN"/>
        </w:rPr>
        <w:t>，一是为宣传市</w:t>
      </w:r>
      <w:r w:rsidR="008540AF" w:rsidRPr="00A20C09">
        <w:rPr>
          <w:rFonts w:ascii="仿宋_GB2312" w:eastAsia="仿宋_GB2312" w:cs="宋体" w:hint="eastAsia"/>
          <w:color w:val="000000"/>
          <w:kern w:val="0"/>
          <w:sz w:val="32"/>
          <w:szCs w:val="32"/>
          <w:lang w:val="zh-CN"/>
        </w:rPr>
        <w:t>委市政府加快科技创新发展新一代信息技术等十个高精尖产业</w:t>
      </w:r>
      <w:r w:rsidR="008540AF">
        <w:rPr>
          <w:rFonts w:ascii="仿宋_GB2312" w:eastAsia="仿宋_GB2312" w:cs="宋体" w:hint="eastAsia"/>
          <w:color w:val="000000"/>
          <w:kern w:val="0"/>
          <w:sz w:val="32"/>
          <w:szCs w:val="32"/>
          <w:lang w:val="zh-CN"/>
        </w:rPr>
        <w:t>政策</w:t>
      </w:r>
      <w:r w:rsidR="008540AF" w:rsidRPr="00A20C09">
        <w:rPr>
          <w:rFonts w:ascii="仿宋_GB2312" w:eastAsia="仿宋_GB2312" w:cs="宋体" w:hint="eastAsia"/>
          <w:color w:val="000000"/>
          <w:kern w:val="0"/>
          <w:sz w:val="32"/>
          <w:szCs w:val="32"/>
          <w:lang w:val="zh-CN"/>
        </w:rPr>
        <w:t>，专门组织召开座谈会，</w:t>
      </w:r>
      <w:r w:rsidR="008540AF">
        <w:rPr>
          <w:rFonts w:ascii="仿宋_GB2312" w:eastAsia="仿宋_GB2312" w:cs="宋体" w:hint="eastAsia"/>
          <w:color w:val="000000"/>
          <w:kern w:val="0"/>
          <w:sz w:val="32"/>
          <w:szCs w:val="32"/>
          <w:lang w:val="zh-CN"/>
        </w:rPr>
        <w:t>邀请</w:t>
      </w:r>
      <w:r w:rsidR="008540AF" w:rsidRPr="00A20C09">
        <w:rPr>
          <w:rFonts w:ascii="仿宋_GB2312" w:eastAsia="仿宋_GB2312" w:cs="宋体" w:hint="eastAsia"/>
          <w:color w:val="000000"/>
          <w:kern w:val="0"/>
          <w:sz w:val="32"/>
          <w:szCs w:val="32"/>
          <w:lang w:val="zh-CN"/>
        </w:rPr>
        <w:t>北京市社会科学院副院长、中关村创新发展研究院院长赵弘针对北京十大“高精尖”产业发展政策进行了解读</w:t>
      </w:r>
      <w:r w:rsidR="008540AF">
        <w:rPr>
          <w:rFonts w:ascii="仿宋_GB2312" w:eastAsia="仿宋_GB2312" w:cs="宋体" w:hint="eastAsia"/>
          <w:color w:val="000000"/>
          <w:kern w:val="0"/>
          <w:sz w:val="32"/>
          <w:szCs w:val="32"/>
          <w:lang w:val="zh-CN"/>
        </w:rPr>
        <w:t>，并邀请</w:t>
      </w:r>
      <w:r w:rsidR="008540AF" w:rsidRPr="00A20C09">
        <w:rPr>
          <w:rFonts w:ascii="仿宋_GB2312" w:eastAsia="仿宋_GB2312" w:cs="宋体" w:hint="eastAsia"/>
          <w:color w:val="000000"/>
          <w:kern w:val="0"/>
          <w:sz w:val="32"/>
          <w:szCs w:val="32"/>
          <w:lang w:val="zh-CN"/>
        </w:rPr>
        <w:t>来自智能装备、医药健康、人工智能、软件和信息服务业等领域的中关村企业对新政</w:t>
      </w:r>
      <w:r w:rsidR="008540AF">
        <w:rPr>
          <w:rFonts w:ascii="仿宋_GB2312" w:eastAsia="仿宋_GB2312" w:cs="宋体" w:hint="eastAsia"/>
          <w:color w:val="000000"/>
          <w:kern w:val="0"/>
          <w:sz w:val="32"/>
          <w:szCs w:val="32"/>
          <w:lang w:val="zh-CN"/>
        </w:rPr>
        <w:t>发表</w:t>
      </w:r>
      <w:r w:rsidR="008540AF" w:rsidRPr="00A20C09">
        <w:rPr>
          <w:rFonts w:ascii="仿宋_GB2312" w:eastAsia="仿宋_GB2312" w:cs="宋体" w:hint="eastAsia"/>
          <w:color w:val="000000"/>
          <w:kern w:val="0"/>
          <w:sz w:val="32"/>
          <w:szCs w:val="32"/>
          <w:lang w:val="zh-CN"/>
        </w:rPr>
        <w:t>看法</w:t>
      </w:r>
      <w:r w:rsidR="008540AF">
        <w:rPr>
          <w:rFonts w:ascii="仿宋_GB2312" w:eastAsia="仿宋_GB2312" w:cs="宋体" w:hint="eastAsia"/>
          <w:color w:val="000000"/>
          <w:kern w:val="0"/>
          <w:sz w:val="32"/>
          <w:szCs w:val="32"/>
          <w:lang w:val="zh-CN"/>
        </w:rPr>
        <w:t>并进行</w:t>
      </w:r>
      <w:r w:rsidR="008540AF" w:rsidRPr="00A20C09">
        <w:rPr>
          <w:rFonts w:ascii="仿宋_GB2312" w:eastAsia="仿宋_GB2312" w:cs="宋体" w:hint="eastAsia"/>
          <w:color w:val="000000"/>
          <w:kern w:val="0"/>
          <w:sz w:val="32"/>
          <w:szCs w:val="32"/>
          <w:lang w:val="zh-CN"/>
        </w:rPr>
        <w:t>点评。</w:t>
      </w:r>
      <w:r w:rsidR="008540AF">
        <w:rPr>
          <w:rFonts w:ascii="仿宋_GB2312" w:eastAsia="仿宋_GB2312" w:cs="宋体"/>
          <w:color w:val="000000"/>
          <w:kern w:val="0"/>
          <w:sz w:val="32"/>
          <w:szCs w:val="32"/>
          <w:lang w:val="zh-CN"/>
        </w:rPr>
        <w:t>二是为贯彻落实好上述政策</w:t>
      </w:r>
      <w:r w:rsidR="008540AF">
        <w:rPr>
          <w:rFonts w:ascii="仿宋_GB2312" w:eastAsia="仿宋_GB2312" w:cs="宋体" w:hint="eastAsia"/>
          <w:color w:val="000000"/>
          <w:kern w:val="0"/>
          <w:sz w:val="32"/>
          <w:szCs w:val="32"/>
          <w:lang w:val="zh-CN"/>
        </w:rPr>
        <w:t>，我委</w:t>
      </w:r>
      <w:proofErr w:type="gramStart"/>
      <w:r w:rsidR="008540AF" w:rsidRPr="00A20C09">
        <w:rPr>
          <w:rFonts w:ascii="仿宋_GB2312" w:eastAsia="仿宋_GB2312" w:cs="宋体" w:hint="eastAsia"/>
          <w:color w:val="000000"/>
          <w:kern w:val="0"/>
          <w:sz w:val="32"/>
          <w:szCs w:val="32"/>
          <w:lang w:val="zh-CN"/>
        </w:rPr>
        <w:t>在官网发布</w:t>
      </w:r>
      <w:proofErr w:type="gramEnd"/>
      <w:r w:rsidR="008540AF">
        <w:rPr>
          <w:rFonts w:ascii="仿宋_GB2312" w:eastAsia="仿宋_GB2312" w:cs="宋体" w:hint="eastAsia"/>
          <w:color w:val="000000"/>
          <w:kern w:val="0"/>
          <w:sz w:val="32"/>
          <w:szCs w:val="32"/>
          <w:lang w:val="zh-CN"/>
        </w:rPr>
        <w:t>了</w:t>
      </w:r>
      <w:r w:rsidR="008540AF" w:rsidRPr="00A20C09">
        <w:rPr>
          <w:rFonts w:ascii="仿宋_GB2312" w:eastAsia="仿宋_GB2312" w:cs="宋体" w:hint="eastAsia"/>
          <w:color w:val="000000"/>
          <w:kern w:val="0"/>
          <w:sz w:val="32"/>
          <w:szCs w:val="32"/>
          <w:lang w:val="zh-CN"/>
        </w:rPr>
        <w:t>《关于征集</w:t>
      </w:r>
      <w:r w:rsidR="008540AF" w:rsidRPr="00C1505A">
        <w:rPr>
          <w:rFonts w:ascii="仿宋_GB2312" w:eastAsia="仿宋_GB2312" w:hint="eastAsia"/>
          <w:sz w:val="32"/>
          <w:szCs w:val="32"/>
        </w:rPr>
        <w:t>2018年中关村国家自主创新示范区各分园高精尖产业培育项目的通知》，依据各分</w:t>
      </w:r>
      <w:proofErr w:type="gramStart"/>
      <w:r w:rsidR="008540AF" w:rsidRPr="00C1505A">
        <w:rPr>
          <w:rFonts w:ascii="仿宋_GB2312" w:eastAsia="仿宋_GB2312" w:hint="eastAsia"/>
          <w:sz w:val="32"/>
          <w:szCs w:val="32"/>
        </w:rPr>
        <w:t>园产业</w:t>
      </w:r>
      <w:proofErr w:type="gramEnd"/>
      <w:r w:rsidR="008540AF" w:rsidRPr="00C1505A">
        <w:rPr>
          <w:rFonts w:ascii="仿宋_GB2312" w:eastAsia="仿宋_GB2312" w:hint="eastAsia"/>
          <w:sz w:val="32"/>
          <w:szCs w:val="32"/>
        </w:rPr>
        <w:t>基础与资源禀赋，</w:t>
      </w:r>
      <w:proofErr w:type="gramStart"/>
      <w:r w:rsidR="008540AF" w:rsidRPr="00C1505A">
        <w:rPr>
          <w:rFonts w:ascii="仿宋_GB2312" w:eastAsia="仿宋_GB2312" w:hint="eastAsia"/>
          <w:sz w:val="32"/>
          <w:szCs w:val="32"/>
        </w:rPr>
        <w:t>支持分</w:t>
      </w:r>
      <w:proofErr w:type="gramEnd"/>
      <w:r w:rsidR="008540AF" w:rsidRPr="00C1505A">
        <w:rPr>
          <w:rFonts w:ascii="仿宋_GB2312" w:eastAsia="仿宋_GB2312" w:hint="eastAsia"/>
          <w:sz w:val="32"/>
          <w:szCs w:val="32"/>
        </w:rPr>
        <w:t>园培育发展特色高精尖产业，推动各分园落地一批高精尖产业项目、搭建一批</w:t>
      </w:r>
      <w:r w:rsidR="0072781D" w:rsidRPr="0072781D">
        <w:rPr>
          <w:rFonts w:ascii="仿宋_GB2312" w:eastAsia="仿宋_GB2312" w:hint="eastAsia"/>
          <w:sz w:val="32"/>
          <w:szCs w:val="32"/>
        </w:rPr>
        <w:t>协同创新</w:t>
      </w:r>
      <w:r w:rsidR="008540AF" w:rsidRPr="00C1505A">
        <w:rPr>
          <w:rFonts w:ascii="仿宋_GB2312" w:eastAsia="仿宋_GB2312" w:hint="eastAsia"/>
          <w:sz w:val="32"/>
          <w:szCs w:val="32"/>
        </w:rPr>
        <w:t>和</w:t>
      </w:r>
      <w:proofErr w:type="gramStart"/>
      <w:r w:rsidR="008540AF" w:rsidRPr="00C1505A">
        <w:rPr>
          <w:rFonts w:ascii="仿宋_GB2312" w:eastAsia="仿宋_GB2312" w:hint="eastAsia"/>
          <w:sz w:val="32"/>
          <w:szCs w:val="32"/>
        </w:rPr>
        <w:t>硬科技</w:t>
      </w:r>
      <w:proofErr w:type="gramEnd"/>
      <w:r w:rsidR="008540AF" w:rsidRPr="00C1505A">
        <w:rPr>
          <w:rFonts w:ascii="仿宋_GB2312" w:eastAsia="仿宋_GB2312" w:hint="eastAsia"/>
          <w:sz w:val="32"/>
          <w:szCs w:val="32"/>
        </w:rPr>
        <w:t>孵化服务平台、建设一批特色产业园区。</w:t>
      </w:r>
      <w:r w:rsidR="008540AF">
        <w:rPr>
          <w:rFonts w:ascii="仿宋_GB2312" w:eastAsia="仿宋_GB2312" w:hint="eastAsia"/>
          <w:sz w:val="32"/>
          <w:szCs w:val="32"/>
        </w:rPr>
        <w:t>目前，培育项目第一、二批次已</w:t>
      </w:r>
      <w:r w:rsidR="008540AF" w:rsidRPr="00C1505A">
        <w:rPr>
          <w:rFonts w:ascii="仿宋_GB2312" w:eastAsia="仿宋_GB2312" w:hint="eastAsia"/>
          <w:sz w:val="32"/>
          <w:szCs w:val="32"/>
        </w:rPr>
        <w:t>公示</w:t>
      </w:r>
      <w:r w:rsidR="008540AF">
        <w:rPr>
          <w:rFonts w:ascii="仿宋_GB2312" w:eastAsia="仿宋_GB2312" w:hint="eastAsia"/>
          <w:sz w:val="32"/>
          <w:szCs w:val="32"/>
        </w:rPr>
        <w:t>完毕。</w:t>
      </w:r>
    </w:p>
    <w:p w:rsidR="00CB60C0" w:rsidRPr="00D37C33" w:rsidRDefault="00D37C33" w:rsidP="00D37C33">
      <w:pPr>
        <w:autoSpaceDN w:val="0"/>
        <w:spacing w:line="560" w:lineRule="exact"/>
        <w:ind w:firstLineChars="200" w:firstLine="640"/>
        <w:rPr>
          <w:rFonts w:ascii="仿宋_GB2312" w:eastAsia="仿宋_GB2312" w:cs="宋体"/>
          <w:color w:val="000000"/>
          <w:kern w:val="0"/>
          <w:sz w:val="32"/>
          <w:szCs w:val="32"/>
          <w:lang w:val="zh-CN"/>
        </w:rPr>
      </w:pPr>
      <w:r>
        <w:rPr>
          <w:rFonts w:ascii="仿宋_GB2312" w:eastAsia="仿宋_GB2312" w:hint="eastAsia"/>
          <w:noProof/>
          <w:sz w:val="32"/>
          <w:szCs w:val="32"/>
        </w:rPr>
        <w:lastRenderedPageBreak/>
        <w:drawing>
          <wp:anchor distT="0" distB="0" distL="114300" distR="114300" simplePos="0" relativeHeight="251693056" behindDoc="0" locked="0" layoutInCell="1" allowOverlap="1">
            <wp:simplePos x="0" y="0"/>
            <wp:positionH relativeFrom="margin">
              <wp:posOffset>2847975</wp:posOffset>
            </wp:positionH>
            <wp:positionV relativeFrom="margin">
              <wp:posOffset>66675</wp:posOffset>
            </wp:positionV>
            <wp:extent cx="2924175" cy="2362200"/>
            <wp:effectExtent l="19050" t="0" r="9525" b="0"/>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924175" cy="2362200"/>
                    </a:xfrm>
                    <a:prstGeom prst="rect">
                      <a:avLst/>
                    </a:prstGeom>
                    <a:noFill/>
                    <a:ln w="9525">
                      <a:noFill/>
                      <a:miter lim="800000"/>
                      <a:headEnd/>
                      <a:tailEnd/>
                    </a:ln>
                  </pic:spPr>
                </pic:pic>
              </a:graphicData>
            </a:graphic>
          </wp:anchor>
        </w:drawing>
      </w:r>
      <w:r w:rsidR="00B14BC5">
        <w:rPr>
          <w:rFonts w:ascii="仿宋_GB2312" w:eastAsia="仿宋_GB2312" w:hint="eastAsia"/>
          <w:noProof/>
          <w:sz w:val="32"/>
          <w:szCs w:val="32"/>
        </w:rPr>
        <w:drawing>
          <wp:anchor distT="0" distB="0" distL="114300" distR="114300" simplePos="0" relativeHeight="251677696" behindDoc="0" locked="0" layoutInCell="1" allowOverlap="1">
            <wp:simplePos x="0" y="0"/>
            <wp:positionH relativeFrom="margin">
              <wp:posOffset>-276225</wp:posOffset>
            </wp:positionH>
            <wp:positionV relativeFrom="margin">
              <wp:posOffset>66675</wp:posOffset>
            </wp:positionV>
            <wp:extent cx="3067050" cy="2343150"/>
            <wp:effectExtent l="19050" t="0" r="0" b="0"/>
            <wp:wrapSquare wrapText="bothSides"/>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067050" cy="2343150"/>
                    </a:xfrm>
                    <a:prstGeom prst="rect">
                      <a:avLst/>
                    </a:prstGeom>
                    <a:noFill/>
                    <a:ln w="9525">
                      <a:noFill/>
                      <a:miter lim="800000"/>
                      <a:headEnd/>
                      <a:tailEnd/>
                    </a:ln>
                  </pic:spPr>
                </pic:pic>
              </a:graphicData>
            </a:graphic>
          </wp:anchor>
        </w:drawing>
      </w:r>
      <w:r w:rsidR="005D34DF" w:rsidRPr="00A6655C">
        <w:rPr>
          <w:rFonts w:ascii="黑体" w:eastAsia="黑体" w:hAnsi="宋体" w:cs="宋体" w:hint="eastAsia"/>
          <w:bCs/>
          <w:color w:val="333333"/>
          <w:kern w:val="0"/>
          <w:sz w:val="32"/>
          <w:szCs w:val="32"/>
        </w:rPr>
        <w:t>三、信息公开数据</w:t>
      </w:r>
    </w:p>
    <w:p w:rsidR="003A4C6A" w:rsidRDefault="003A4C6A" w:rsidP="0069668D">
      <w:pPr>
        <w:adjustRightInd w:val="0"/>
        <w:snapToGrid w:val="0"/>
        <w:spacing w:line="560" w:lineRule="exact"/>
        <w:ind w:firstLineChars="200" w:firstLine="640"/>
        <w:rPr>
          <w:rFonts w:ascii="楷体_GB2312" w:eastAsia="楷体_GB2312"/>
          <w:sz w:val="32"/>
          <w:szCs w:val="32"/>
        </w:rPr>
      </w:pPr>
      <w:r w:rsidRPr="0046002D">
        <w:rPr>
          <w:rFonts w:ascii="楷体_GB2312" w:eastAsia="楷体_GB2312" w:hint="eastAsia"/>
          <w:sz w:val="32"/>
          <w:szCs w:val="32"/>
        </w:rPr>
        <w:t>（一）主动公开情况</w:t>
      </w:r>
    </w:p>
    <w:p w:rsidR="003A4C6A" w:rsidRDefault="003A4C6A" w:rsidP="0069668D">
      <w:pPr>
        <w:adjustRightInd w:val="0"/>
        <w:snapToGrid w:val="0"/>
        <w:spacing w:line="560" w:lineRule="exact"/>
        <w:ind w:firstLineChars="200" w:firstLine="640"/>
        <w:rPr>
          <w:rFonts w:ascii="仿宋_GB2312" w:eastAsia="仿宋_GB2312"/>
          <w:sz w:val="32"/>
          <w:szCs w:val="32"/>
        </w:rPr>
      </w:pPr>
      <w:r w:rsidRPr="0046002D">
        <w:rPr>
          <w:rFonts w:ascii="仿宋_GB2312" w:eastAsia="仿宋_GB2312" w:hint="eastAsia"/>
          <w:sz w:val="32"/>
          <w:szCs w:val="32"/>
        </w:rPr>
        <w:t>201</w:t>
      </w:r>
      <w:r w:rsidR="000153A9">
        <w:rPr>
          <w:rFonts w:ascii="仿宋_GB2312" w:eastAsia="仿宋_GB2312" w:hint="eastAsia"/>
          <w:sz w:val="32"/>
          <w:szCs w:val="32"/>
        </w:rPr>
        <w:t>8</w:t>
      </w:r>
      <w:r w:rsidRPr="0046002D">
        <w:rPr>
          <w:rFonts w:ascii="仿宋_GB2312" w:eastAsia="仿宋_GB2312" w:hint="eastAsia"/>
          <w:sz w:val="32"/>
          <w:szCs w:val="32"/>
        </w:rPr>
        <w:t>年主动公开政府信息</w:t>
      </w:r>
      <w:r w:rsidR="000153A9">
        <w:rPr>
          <w:rFonts w:ascii="仿宋_GB2312" w:eastAsia="仿宋_GB2312" w:hint="eastAsia"/>
          <w:sz w:val="32"/>
          <w:szCs w:val="32"/>
        </w:rPr>
        <w:t>743</w:t>
      </w:r>
      <w:r w:rsidRPr="0046002D">
        <w:rPr>
          <w:rFonts w:ascii="仿宋_GB2312" w:eastAsia="仿宋_GB2312" w:hint="eastAsia"/>
          <w:sz w:val="32"/>
          <w:szCs w:val="32"/>
        </w:rPr>
        <w:t>条</w:t>
      </w:r>
      <w:r>
        <w:rPr>
          <w:rFonts w:ascii="仿宋_GB2312" w:eastAsia="仿宋_GB2312" w:hint="eastAsia"/>
          <w:sz w:val="32"/>
          <w:szCs w:val="32"/>
        </w:rPr>
        <w:t>（不同渠道和方式公开相同信息计1条）</w:t>
      </w:r>
      <w:r w:rsidRPr="0046002D">
        <w:rPr>
          <w:rFonts w:ascii="仿宋_GB2312" w:eastAsia="仿宋_GB2312" w:hint="eastAsia"/>
          <w:sz w:val="32"/>
          <w:szCs w:val="32"/>
        </w:rPr>
        <w:t>，主动公开规范性文件</w:t>
      </w:r>
      <w:r w:rsidR="000153A9">
        <w:rPr>
          <w:rFonts w:ascii="仿宋_GB2312" w:eastAsia="仿宋_GB2312" w:hint="eastAsia"/>
          <w:sz w:val="32"/>
          <w:szCs w:val="32"/>
        </w:rPr>
        <w:t>11</w:t>
      </w:r>
      <w:r w:rsidRPr="0046002D">
        <w:rPr>
          <w:rFonts w:ascii="仿宋_GB2312" w:eastAsia="仿宋_GB2312" w:hint="eastAsia"/>
          <w:sz w:val="32"/>
          <w:szCs w:val="32"/>
        </w:rPr>
        <w:t>件，主动公开重点领域政府信息</w:t>
      </w:r>
      <w:r w:rsidR="000153A9">
        <w:rPr>
          <w:rFonts w:ascii="仿宋_GB2312" w:eastAsia="仿宋_GB2312" w:hint="eastAsia"/>
          <w:sz w:val="32"/>
          <w:szCs w:val="32"/>
        </w:rPr>
        <w:t>306</w:t>
      </w:r>
      <w:r w:rsidRPr="0046002D">
        <w:rPr>
          <w:rFonts w:ascii="仿宋_GB2312" w:eastAsia="仿宋_GB2312" w:hint="eastAsia"/>
          <w:sz w:val="32"/>
          <w:szCs w:val="32"/>
        </w:rPr>
        <w:t>条。</w:t>
      </w:r>
    </w:p>
    <w:p w:rsidR="0073077D" w:rsidRPr="005E4756" w:rsidRDefault="0073077D" w:rsidP="00F158F6">
      <w:pPr>
        <w:spacing w:line="560" w:lineRule="exact"/>
        <w:ind w:firstLineChars="200" w:firstLine="640"/>
        <w:rPr>
          <w:rFonts w:ascii="仿宋_GB2312" w:eastAsia="仿宋_GB2312"/>
          <w:sz w:val="32"/>
          <w:szCs w:val="32"/>
        </w:rPr>
      </w:pPr>
      <w:r w:rsidRPr="005E4756">
        <w:rPr>
          <w:rFonts w:ascii="仿宋_GB2312" w:eastAsia="仿宋_GB2312" w:hint="eastAsia"/>
          <w:sz w:val="32"/>
          <w:szCs w:val="32"/>
        </w:rPr>
        <w:t>2018年，我委网站浏览次数达到377万人次，编发各类消息</w:t>
      </w:r>
      <w:r w:rsidR="005E4756">
        <w:rPr>
          <w:rFonts w:ascii="仿宋_GB2312" w:eastAsia="仿宋_GB2312" w:hint="eastAsia"/>
          <w:sz w:val="32"/>
          <w:szCs w:val="32"/>
        </w:rPr>
        <w:t>730余</w:t>
      </w:r>
      <w:r w:rsidRPr="005E4756">
        <w:rPr>
          <w:rFonts w:ascii="仿宋_GB2312" w:eastAsia="仿宋_GB2312" w:hint="eastAsia"/>
          <w:sz w:val="32"/>
          <w:szCs w:val="32"/>
        </w:rPr>
        <w:t>条；</w:t>
      </w:r>
      <w:proofErr w:type="gramStart"/>
      <w:r w:rsidRPr="005E4756">
        <w:rPr>
          <w:rFonts w:ascii="仿宋_GB2312" w:eastAsia="仿宋_GB2312" w:hint="eastAsia"/>
          <w:sz w:val="32"/>
          <w:szCs w:val="32"/>
        </w:rPr>
        <w:t>微信公众号</w:t>
      </w:r>
      <w:proofErr w:type="gramEnd"/>
      <w:r w:rsidRPr="005E4756">
        <w:rPr>
          <w:rFonts w:ascii="仿宋_GB2312" w:eastAsia="仿宋_GB2312" w:hint="eastAsia"/>
          <w:sz w:val="32"/>
          <w:szCs w:val="32"/>
        </w:rPr>
        <w:t>“创新创业中关村”</w:t>
      </w:r>
      <w:r w:rsidR="00B76F50">
        <w:rPr>
          <w:rFonts w:ascii="仿宋_GB2312" w:eastAsia="仿宋_GB2312" w:hint="eastAsia"/>
          <w:sz w:val="32"/>
          <w:szCs w:val="32"/>
        </w:rPr>
        <w:t>发布信息720条，</w:t>
      </w:r>
      <w:r w:rsidRPr="005E4756">
        <w:rPr>
          <w:rFonts w:ascii="仿宋_GB2312" w:eastAsia="仿宋_GB2312" w:hint="eastAsia"/>
          <w:sz w:val="32"/>
          <w:szCs w:val="32"/>
        </w:rPr>
        <w:t>粉丝已经超过5万人，阅读超过57万人次，好友转发14.2万次，分享到朋友圈22万次，其中最高单条图文消息阅读数已达1.4万次；</w:t>
      </w:r>
      <w:r w:rsidR="00047361" w:rsidRPr="00146FD3">
        <w:rPr>
          <w:rFonts w:ascii="仿宋_GB2312" w:eastAsia="仿宋_GB2312" w:hint="eastAsia"/>
          <w:sz w:val="32"/>
          <w:szCs w:val="32"/>
        </w:rPr>
        <w:t>新浪、腾讯、</w:t>
      </w:r>
      <w:proofErr w:type="gramStart"/>
      <w:r w:rsidR="00047361" w:rsidRPr="00146FD3">
        <w:rPr>
          <w:rFonts w:ascii="仿宋_GB2312" w:eastAsia="仿宋_GB2312" w:hint="eastAsia"/>
          <w:sz w:val="32"/>
          <w:szCs w:val="32"/>
        </w:rPr>
        <w:t>人民网的微博</w:t>
      </w:r>
      <w:proofErr w:type="gramEnd"/>
      <w:r w:rsidR="00047361" w:rsidRPr="00146FD3">
        <w:rPr>
          <w:rFonts w:ascii="仿宋_GB2312" w:eastAsia="仿宋_GB2312" w:hint="eastAsia"/>
          <w:sz w:val="32"/>
          <w:szCs w:val="32"/>
        </w:rPr>
        <w:t>平台合计</w:t>
      </w:r>
      <w:proofErr w:type="gramStart"/>
      <w:r w:rsidR="00047361" w:rsidRPr="00146FD3">
        <w:rPr>
          <w:rFonts w:ascii="仿宋_GB2312" w:eastAsia="仿宋_GB2312" w:hint="eastAsia"/>
          <w:sz w:val="32"/>
          <w:szCs w:val="32"/>
        </w:rPr>
        <w:t>发布微博</w:t>
      </w:r>
      <w:proofErr w:type="gramEnd"/>
      <w:r w:rsidR="00047361" w:rsidRPr="00146FD3">
        <w:rPr>
          <w:rFonts w:ascii="仿宋_GB2312" w:eastAsia="仿宋_GB2312" w:hint="eastAsia"/>
          <w:sz w:val="32"/>
          <w:szCs w:val="32"/>
        </w:rPr>
        <w:t xml:space="preserve"> </w:t>
      </w:r>
      <w:r w:rsidR="00146FD3" w:rsidRPr="00146FD3">
        <w:rPr>
          <w:rFonts w:ascii="仿宋_GB2312" w:eastAsia="仿宋_GB2312" w:hint="eastAsia"/>
          <w:sz w:val="32"/>
          <w:szCs w:val="32"/>
        </w:rPr>
        <w:t>2268</w:t>
      </w:r>
      <w:r w:rsidR="00047361" w:rsidRPr="00146FD3">
        <w:rPr>
          <w:rFonts w:ascii="仿宋_GB2312" w:eastAsia="仿宋_GB2312" w:hint="eastAsia"/>
          <w:sz w:val="32"/>
          <w:szCs w:val="32"/>
        </w:rPr>
        <w:t>条，</w:t>
      </w:r>
      <w:proofErr w:type="gramStart"/>
      <w:r w:rsidRPr="005E4756">
        <w:rPr>
          <w:rFonts w:ascii="仿宋_GB2312" w:eastAsia="仿宋_GB2312" w:hint="eastAsia"/>
          <w:sz w:val="32"/>
          <w:szCs w:val="32"/>
        </w:rPr>
        <w:t>微博粉丝</w:t>
      </w:r>
      <w:proofErr w:type="gramEnd"/>
      <w:r w:rsidRPr="005E4756">
        <w:rPr>
          <w:rFonts w:ascii="仿宋_GB2312" w:eastAsia="仿宋_GB2312" w:hint="eastAsia"/>
          <w:sz w:val="32"/>
          <w:szCs w:val="32"/>
        </w:rPr>
        <w:t>已达957.3万人。</w:t>
      </w:r>
    </w:p>
    <w:p w:rsidR="003A4C6A" w:rsidRDefault="003A4C6A" w:rsidP="0069668D">
      <w:pPr>
        <w:autoSpaceDE w:val="0"/>
        <w:autoSpaceDN w:val="0"/>
        <w:adjustRightInd w:val="0"/>
        <w:spacing w:line="560" w:lineRule="exact"/>
        <w:ind w:firstLineChars="200" w:firstLine="640"/>
        <w:rPr>
          <w:rFonts w:ascii="楷体_GB2312" w:eastAsia="楷体_GB2312"/>
          <w:sz w:val="32"/>
          <w:szCs w:val="32"/>
        </w:rPr>
      </w:pPr>
      <w:r>
        <w:rPr>
          <w:rFonts w:ascii="楷体_GB2312" w:eastAsia="楷体_GB2312" w:hint="eastAsia"/>
          <w:sz w:val="32"/>
          <w:szCs w:val="32"/>
        </w:rPr>
        <w:t>（二）回应解读情况</w:t>
      </w:r>
    </w:p>
    <w:p w:rsidR="00B1288D" w:rsidRDefault="003D25D8" w:rsidP="00B1288D">
      <w:pPr>
        <w:spacing w:line="560" w:lineRule="exac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一把手亲自宣讲解读政策。通过做客北京电视台</w:t>
      </w:r>
      <w:r w:rsidRPr="00D648BC">
        <w:rPr>
          <w:rFonts w:ascii="仿宋_GB2312" w:eastAsia="仿宋_GB2312" w:hAnsiTheme="minorEastAsia" w:hint="eastAsia"/>
          <w:sz w:val="32"/>
          <w:szCs w:val="32"/>
        </w:rPr>
        <w:t>“市民对话一把手”</w:t>
      </w:r>
      <w:r>
        <w:rPr>
          <w:rFonts w:ascii="仿宋_GB2312" w:eastAsia="仿宋_GB2312" w:hAnsiTheme="minorEastAsia" w:hint="eastAsia"/>
          <w:sz w:val="32"/>
          <w:szCs w:val="32"/>
        </w:rPr>
        <w:t>节目、参加新闻发布会、发表署名文章等形式就中关村相关政策进行解读</w:t>
      </w:r>
      <w:r w:rsidR="00033511">
        <w:rPr>
          <w:rFonts w:ascii="仿宋_GB2312" w:eastAsia="仿宋_GB2312" w:hAnsiTheme="minorEastAsia" w:hint="eastAsia"/>
          <w:sz w:val="32"/>
          <w:szCs w:val="32"/>
        </w:rPr>
        <w:t>，并</w:t>
      </w:r>
      <w:r>
        <w:rPr>
          <w:rFonts w:ascii="仿宋_GB2312" w:eastAsia="仿宋_GB2312" w:hAnsiTheme="minorEastAsia" w:hint="eastAsia"/>
          <w:sz w:val="32"/>
          <w:szCs w:val="32"/>
        </w:rPr>
        <w:t>接受新华社、中央电视台、北京电视台、新京报等媒体采访10余次，全方位解读有关政策。</w:t>
      </w:r>
    </w:p>
    <w:p w:rsidR="00D549E2" w:rsidRDefault="00D549E2" w:rsidP="00D549E2">
      <w:pPr>
        <w:spacing w:line="560" w:lineRule="exact"/>
        <w:ind w:firstLineChars="200" w:firstLine="420"/>
        <w:rPr>
          <w:rFonts w:ascii="楷体" w:eastAsia="楷体" w:hAnsi="微软雅黑"/>
          <w:color w:val="404040"/>
        </w:rPr>
      </w:pPr>
    </w:p>
    <w:p w:rsidR="00E35164" w:rsidRPr="00D549E2" w:rsidRDefault="00D549E2" w:rsidP="00E24A81">
      <w:pPr>
        <w:spacing w:line="560" w:lineRule="exact"/>
        <w:ind w:leftChars="100" w:left="210" w:firstLineChars="100" w:firstLine="210"/>
        <w:rPr>
          <w:rFonts w:ascii="楷体" w:eastAsia="楷体" w:hAnsi="微软雅黑"/>
          <w:color w:val="404040"/>
        </w:rPr>
      </w:pPr>
      <w:r>
        <w:rPr>
          <w:rFonts w:ascii="楷体" w:eastAsia="楷体" w:hAnsi="微软雅黑" w:hint="eastAsia"/>
          <w:noProof/>
          <w:color w:val="404040"/>
        </w:rPr>
        <w:lastRenderedPageBreak/>
        <w:drawing>
          <wp:anchor distT="0" distB="0" distL="114300" distR="114300" simplePos="0" relativeHeight="251679744" behindDoc="0" locked="0" layoutInCell="1" allowOverlap="1">
            <wp:simplePos x="0" y="0"/>
            <wp:positionH relativeFrom="margin">
              <wp:posOffset>152400</wp:posOffset>
            </wp:positionH>
            <wp:positionV relativeFrom="margin">
              <wp:posOffset>209550</wp:posOffset>
            </wp:positionV>
            <wp:extent cx="5210175" cy="3248025"/>
            <wp:effectExtent l="19050" t="0" r="9525" b="0"/>
            <wp:wrapSquare wrapText="bothSides"/>
            <wp:docPr id="23" name="图片 22" descr="市民对话一把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民对话一把手.jpg"/>
                    <pic:cNvPicPr/>
                  </pic:nvPicPr>
                  <pic:blipFill>
                    <a:blip r:embed="rId28" cstate="print"/>
                    <a:stretch>
                      <a:fillRect/>
                    </a:stretch>
                  </pic:blipFill>
                  <pic:spPr>
                    <a:xfrm>
                      <a:off x="0" y="0"/>
                      <a:ext cx="5210175" cy="3248025"/>
                    </a:xfrm>
                    <a:prstGeom prst="rect">
                      <a:avLst/>
                    </a:prstGeom>
                  </pic:spPr>
                </pic:pic>
              </a:graphicData>
            </a:graphic>
          </wp:anchor>
        </w:drawing>
      </w:r>
      <w:r w:rsidR="00F34534" w:rsidRPr="00D549E2">
        <w:rPr>
          <w:rFonts w:ascii="楷体" w:eastAsia="楷体" w:hAnsi="微软雅黑" w:hint="eastAsia"/>
          <w:color w:val="404040"/>
        </w:rPr>
        <w:t>2018年</w:t>
      </w:r>
      <w:r w:rsidR="00F34534" w:rsidRPr="00D549E2">
        <w:rPr>
          <w:rFonts w:ascii="楷体" w:eastAsia="楷体" w:hAnsi="微软雅黑"/>
          <w:color w:val="404040"/>
        </w:rPr>
        <w:t>1月23日</w:t>
      </w:r>
      <w:r w:rsidR="00F34534" w:rsidRPr="00D549E2">
        <w:rPr>
          <w:rFonts w:ascii="楷体" w:eastAsia="楷体" w:hAnsi="微软雅黑" w:hint="eastAsia"/>
          <w:color w:val="404040"/>
        </w:rPr>
        <w:t>，</w:t>
      </w:r>
      <w:r w:rsidR="00F34534" w:rsidRPr="00D549E2">
        <w:rPr>
          <w:rFonts w:ascii="楷体" w:eastAsia="楷体" w:hAnsi="微软雅黑"/>
          <w:color w:val="404040"/>
        </w:rPr>
        <w:t>中关村管委会</w:t>
      </w:r>
      <w:r w:rsidR="00D720DC">
        <w:rPr>
          <w:rFonts w:ascii="楷体" w:eastAsia="楷体" w:hAnsi="微软雅黑" w:hint="eastAsia"/>
          <w:color w:val="404040"/>
        </w:rPr>
        <w:t>党组副书记、</w:t>
      </w:r>
      <w:r w:rsidR="00F34534" w:rsidRPr="00D549E2">
        <w:rPr>
          <w:rFonts w:ascii="楷体" w:eastAsia="楷体" w:hAnsi="微软雅黑"/>
          <w:color w:val="404040"/>
        </w:rPr>
        <w:t>主任翟立新走进北京电视台</w:t>
      </w:r>
      <w:r w:rsidR="00F34534" w:rsidRPr="00D549E2">
        <w:rPr>
          <w:rFonts w:ascii="楷体" w:eastAsia="楷体" w:hAnsi="微软雅黑"/>
          <w:color w:val="404040"/>
        </w:rPr>
        <w:t>“</w:t>
      </w:r>
      <w:r w:rsidR="00F34534" w:rsidRPr="00D549E2">
        <w:rPr>
          <w:rFonts w:ascii="楷体" w:eastAsia="楷体" w:hAnsi="微软雅黑"/>
          <w:color w:val="404040"/>
        </w:rPr>
        <w:t>两会</w:t>
      </w:r>
      <w:r w:rsidR="00F34534" w:rsidRPr="00D549E2">
        <w:rPr>
          <w:rFonts w:ascii="楷体" w:eastAsia="楷体" w:hAnsi="微软雅黑"/>
          <w:color w:val="404040"/>
        </w:rPr>
        <w:t>”</w:t>
      </w:r>
      <w:r w:rsidR="00F34534" w:rsidRPr="00D549E2">
        <w:rPr>
          <w:rFonts w:ascii="楷体" w:eastAsia="楷体" w:hAnsi="微软雅黑"/>
          <w:color w:val="404040"/>
        </w:rPr>
        <w:t>直播间</w:t>
      </w:r>
      <w:r w:rsidR="00F34534" w:rsidRPr="00D549E2">
        <w:rPr>
          <w:rFonts w:ascii="楷体" w:eastAsia="楷体" w:hAnsi="微软雅黑"/>
          <w:color w:val="404040"/>
        </w:rPr>
        <w:t>“</w:t>
      </w:r>
      <w:r w:rsidR="00F34534" w:rsidRPr="00D549E2">
        <w:rPr>
          <w:rFonts w:ascii="楷体" w:eastAsia="楷体" w:hAnsi="微软雅黑"/>
          <w:color w:val="404040"/>
        </w:rPr>
        <w:t>市民对话一把手</w:t>
      </w:r>
      <w:r w:rsidR="00F34534" w:rsidRPr="00D549E2">
        <w:rPr>
          <w:rFonts w:ascii="楷体" w:eastAsia="楷体" w:hAnsi="微软雅黑"/>
          <w:color w:val="404040"/>
        </w:rPr>
        <w:t>”</w:t>
      </w:r>
      <w:r w:rsidR="00F34534" w:rsidRPr="00D549E2">
        <w:rPr>
          <w:rFonts w:ascii="楷体" w:eastAsia="楷体" w:hAnsi="微软雅黑"/>
          <w:color w:val="404040"/>
        </w:rPr>
        <w:t>节目，就市民关心的民生话题进行了解答</w:t>
      </w:r>
    </w:p>
    <w:p w:rsidR="00D87221" w:rsidRPr="00435790" w:rsidRDefault="0078309E" w:rsidP="0000369E">
      <w:pPr>
        <w:spacing w:line="560" w:lineRule="exac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举办宣讲会、培训会、专场会、新闻通气会，成立中关村青年政策宣讲团，全方位解读政策。</w:t>
      </w:r>
      <w:r w:rsidR="00435790" w:rsidRPr="00816510">
        <w:rPr>
          <w:rFonts w:ascii="仿宋_GB2312" w:eastAsia="仿宋_GB2312" w:hAnsiTheme="minorEastAsia" w:hint="eastAsia"/>
          <w:sz w:val="32"/>
          <w:szCs w:val="32"/>
        </w:rPr>
        <w:t>全年参加</w:t>
      </w:r>
      <w:r w:rsidR="00816510" w:rsidRPr="00816510">
        <w:rPr>
          <w:rFonts w:ascii="仿宋_GB2312" w:eastAsia="仿宋_GB2312" w:hAnsiTheme="minorEastAsia" w:hint="eastAsia"/>
          <w:sz w:val="32"/>
          <w:szCs w:val="32"/>
        </w:rPr>
        <w:t>、举办10次新闻发布会，涉</w:t>
      </w:r>
      <w:r w:rsidR="00435790" w:rsidRPr="00816510">
        <w:rPr>
          <w:rFonts w:ascii="仿宋_GB2312" w:eastAsia="仿宋_GB2312" w:hAnsiTheme="minorEastAsia" w:hint="eastAsia"/>
          <w:sz w:val="32"/>
          <w:szCs w:val="32"/>
        </w:rPr>
        <w:t>及小</w:t>
      </w:r>
      <w:proofErr w:type="gramStart"/>
      <w:r w:rsidR="00435790" w:rsidRPr="00816510">
        <w:rPr>
          <w:rFonts w:ascii="仿宋_GB2312" w:eastAsia="仿宋_GB2312" w:hAnsiTheme="minorEastAsia" w:hint="eastAsia"/>
          <w:sz w:val="32"/>
          <w:szCs w:val="32"/>
        </w:rPr>
        <w:t>微企业</w:t>
      </w:r>
      <w:proofErr w:type="gramEnd"/>
      <w:r w:rsidR="00435790" w:rsidRPr="00816510">
        <w:rPr>
          <w:rFonts w:ascii="仿宋_GB2312" w:eastAsia="仿宋_GB2312" w:hAnsiTheme="minorEastAsia" w:hint="eastAsia"/>
          <w:sz w:val="32"/>
          <w:szCs w:val="32"/>
        </w:rPr>
        <w:t>研发经费补贴、国际人才新政、科技成果转化、</w:t>
      </w:r>
      <w:r w:rsidR="00BB390C" w:rsidRPr="00BB6E56">
        <w:rPr>
          <w:rFonts w:ascii="仿宋_GB2312" w:eastAsia="仿宋_GB2312" w:hAnsiTheme="minorEastAsia" w:hint="eastAsia"/>
          <w:sz w:val="32"/>
          <w:szCs w:val="32"/>
        </w:rPr>
        <w:t>中关村天使投资和创业投资</w:t>
      </w:r>
      <w:r w:rsidR="00BB390C">
        <w:rPr>
          <w:rFonts w:ascii="仿宋_GB2312" w:eastAsia="仿宋_GB2312" w:hAnsiTheme="minorEastAsia" w:hint="eastAsia"/>
          <w:sz w:val="32"/>
          <w:szCs w:val="32"/>
        </w:rPr>
        <w:t>政策</w:t>
      </w:r>
      <w:r w:rsidR="00435790" w:rsidRPr="00816510">
        <w:rPr>
          <w:rFonts w:ascii="仿宋_GB2312" w:eastAsia="仿宋_GB2312" w:hAnsiTheme="minorEastAsia" w:hint="eastAsia"/>
          <w:sz w:val="32"/>
          <w:szCs w:val="32"/>
        </w:rPr>
        <w:t>、中关村民营企业家倡议书、支持科技型企业融资发展和颠覆性技术创新等主题。委领导高度重视新闻发布工作，先后3次出席新闻发布活动，亲自向媒体介绍情况。</w:t>
      </w:r>
    </w:p>
    <w:p w:rsidR="00B1288D" w:rsidRDefault="00430F55" w:rsidP="00B52A66">
      <w:pPr>
        <w:spacing w:line="560" w:lineRule="exact"/>
        <w:ind w:firstLineChars="200" w:firstLine="640"/>
        <w:rPr>
          <w:rFonts w:ascii="仿宋_GB2312" w:eastAsia="仿宋_GB2312" w:hAnsiTheme="minorEastAsia"/>
          <w:sz w:val="32"/>
          <w:szCs w:val="32"/>
        </w:rPr>
      </w:pPr>
      <w:r>
        <w:rPr>
          <w:rFonts w:ascii="仿宋_GB2312" w:eastAsia="仿宋_GB2312" w:hAnsi="黑体" w:hint="eastAsia"/>
          <w:kern w:val="0"/>
          <w:sz w:val="32"/>
          <w:szCs w:val="32"/>
        </w:rPr>
        <w:t>及时在门户网站政策法规及政策解读专栏公开</w:t>
      </w:r>
      <w:r w:rsidRPr="00D825FE">
        <w:rPr>
          <w:rFonts w:ascii="仿宋_GB2312" w:eastAsia="仿宋_GB2312" w:hAnsi="黑体" w:hint="eastAsia"/>
          <w:kern w:val="0"/>
          <w:sz w:val="32"/>
          <w:szCs w:val="32"/>
        </w:rPr>
        <w:t>政策</w:t>
      </w:r>
      <w:r>
        <w:rPr>
          <w:rFonts w:ascii="仿宋_GB2312" w:eastAsia="仿宋_GB2312" w:hAnsi="黑体" w:hint="eastAsia"/>
          <w:kern w:val="0"/>
          <w:sz w:val="32"/>
          <w:szCs w:val="32"/>
        </w:rPr>
        <w:t>及解读信息</w:t>
      </w:r>
      <w:r w:rsidRPr="00FE2035">
        <w:rPr>
          <w:rFonts w:ascii="仿宋_GB2312" w:eastAsia="仿宋_GB2312" w:hAnsi="黑体" w:hint="eastAsia"/>
          <w:kern w:val="0"/>
          <w:sz w:val="32"/>
          <w:szCs w:val="32"/>
        </w:rPr>
        <w:t>，</w:t>
      </w:r>
      <w:r w:rsidR="00473133" w:rsidRPr="00D825FE">
        <w:rPr>
          <w:rFonts w:ascii="仿宋_GB2312" w:eastAsia="仿宋_GB2312" w:hAnsi="黑体" w:hint="eastAsia"/>
          <w:kern w:val="0"/>
          <w:sz w:val="32"/>
          <w:szCs w:val="32"/>
        </w:rPr>
        <w:t>解读形式包括文字、图解、</w:t>
      </w:r>
      <w:r w:rsidR="00473133">
        <w:rPr>
          <w:rFonts w:ascii="仿宋_GB2312" w:eastAsia="仿宋_GB2312" w:hAnsi="黑体" w:hint="eastAsia"/>
          <w:kern w:val="0"/>
          <w:sz w:val="32"/>
          <w:szCs w:val="32"/>
        </w:rPr>
        <w:t>视频、</w:t>
      </w:r>
      <w:r w:rsidR="00473133" w:rsidRPr="00D825FE">
        <w:rPr>
          <w:rFonts w:ascii="仿宋_GB2312" w:eastAsia="仿宋_GB2312" w:hAnsi="黑体" w:hint="eastAsia"/>
          <w:kern w:val="0"/>
          <w:sz w:val="32"/>
          <w:szCs w:val="32"/>
        </w:rPr>
        <w:t>漫画等多种形式</w:t>
      </w:r>
      <w:r w:rsidR="00473133">
        <w:rPr>
          <w:rFonts w:ascii="仿宋_GB2312" w:eastAsia="仿宋_GB2312" w:hAnsi="黑体" w:hint="eastAsia"/>
          <w:kern w:val="0"/>
          <w:sz w:val="32"/>
          <w:szCs w:val="32"/>
        </w:rPr>
        <w:t>，</w:t>
      </w:r>
      <w:r w:rsidRPr="00FE2035">
        <w:rPr>
          <w:rFonts w:ascii="仿宋_GB2312" w:eastAsia="仿宋_GB2312" w:hAnsi="黑体" w:hint="eastAsia"/>
          <w:kern w:val="0"/>
          <w:sz w:val="32"/>
          <w:szCs w:val="32"/>
        </w:rPr>
        <w:t>全年发布解读信息47条。</w:t>
      </w:r>
      <w:r w:rsidR="00C858B4" w:rsidRPr="008B026F">
        <w:rPr>
          <w:rFonts w:ascii="仿宋_GB2312" w:eastAsia="仿宋_GB2312" w:hAnsiTheme="minorEastAsia" w:hint="eastAsia"/>
          <w:sz w:val="32"/>
          <w:szCs w:val="32"/>
        </w:rPr>
        <w:t>与人民网、中国科技网、网易、36</w:t>
      </w:r>
      <w:proofErr w:type="gramStart"/>
      <w:r w:rsidR="00C858B4" w:rsidRPr="008B026F">
        <w:rPr>
          <w:rFonts w:ascii="仿宋_GB2312" w:eastAsia="仿宋_GB2312" w:hAnsiTheme="minorEastAsia" w:hint="eastAsia"/>
          <w:sz w:val="32"/>
          <w:szCs w:val="32"/>
        </w:rPr>
        <w:t>氪等网络</w:t>
      </w:r>
      <w:proofErr w:type="gramEnd"/>
      <w:r w:rsidR="00C858B4" w:rsidRPr="008B026F">
        <w:rPr>
          <w:rFonts w:ascii="仿宋_GB2312" w:eastAsia="仿宋_GB2312" w:hAnsiTheme="minorEastAsia" w:hint="eastAsia"/>
          <w:sz w:val="32"/>
          <w:szCs w:val="32"/>
        </w:rPr>
        <w:t>媒体和科技新媒体进行合作，着力提升</w:t>
      </w:r>
      <w:r w:rsidR="00C858B4">
        <w:rPr>
          <w:rFonts w:ascii="仿宋_GB2312" w:eastAsia="仿宋_GB2312" w:hAnsiTheme="minorEastAsia" w:hint="eastAsia"/>
          <w:sz w:val="32"/>
          <w:szCs w:val="32"/>
        </w:rPr>
        <w:t>政策解读</w:t>
      </w:r>
      <w:r w:rsidR="00C858B4" w:rsidRPr="008B026F">
        <w:rPr>
          <w:rFonts w:ascii="仿宋_GB2312" w:eastAsia="仿宋_GB2312" w:hAnsiTheme="minorEastAsia" w:hint="eastAsia"/>
          <w:sz w:val="32"/>
          <w:szCs w:val="32"/>
        </w:rPr>
        <w:t>的传播力和覆盖面。</w:t>
      </w:r>
    </w:p>
    <w:p w:rsidR="00A368AC" w:rsidRDefault="00A368AC" w:rsidP="00B1288D">
      <w:pPr>
        <w:spacing w:line="560" w:lineRule="exact"/>
        <w:ind w:firstLineChars="200" w:firstLine="640"/>
        <w:rPr>
          <w:rFonts w:ascii="仿宋_GB2312" w:eastAsia="仿宋_GB2312" w:hAnsiTheme="minorEastAsia"/>
          <w:sz w:val="32"/>
          <w:szCs w:val="32"/>
        </w:rPr>
      </w:pPr>
    </w:p>
    <w:p w:rsidR="0099571E" w:rsidRPr="00B1288D" w:rsidRDefault="00A368AC" w:rsidP="00E24A81">
      <w:pPr>
        <w:spacing w:line="560" w:lineRule="exact"/>
        <w:ind w:firstLineChars="200" w:firstLine="640"/>
        <w:rPr>
          <w:rFonts w:ascii="仿宋_GB2312" w:eastAsia="仿宋_GB2312" w:hAnsiTheme="minorEastAsia"/>
          <w:sz w:val="32"/>
          <w:szCs w:val="32"/>
        </w:rPr>
      </w:pPr>
      <w:r w:rsidRPr="00A368AC">
        <w:rPr>
          <w:rFonts w:ascii="仿宋_GB2312" w:eastAsia="仿宋_GB2312" w:hAnsiTheme="minorEastAsia" w:hint="eastAsia"/>
          <w:noProof/>
          <w:sz w:val="32"/>
          <w:szCs w:val="32"/>
        </w:rPr>
        <w:lastRenderedPageBreak/>
        <w:drawing>
          <wp:anchor distT="0" distB="0" distL="114300" distR="114300" simplePos="0" relativeHeight="251709440" behindDoc="0" locked="0" layoutInCell="1" allowOverlap="1">
            <wp:simplePos x="0" y="0"/>
            <wp:positionH relativeFrom="margin">
              <wp:posOffset>2809875</wp:posOffset>
            </wp:positionH>
            <wp:positionV relativeFrom="margin">
              <wp:posOffset>209550</wp:posOffset>
            </wp:positionV>
            <wp:extent cx="3076575" cy="2819400"/>
            <wp:effectExtent l="19050" t="0" r="9525" b="0"/>
            <wp:wrapSquare wrapText="bothSides"/>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076575" cy="2819400"/>
                    </a:xfrm>
                    <a:prstGeom prst="rect">
                      <a:avLst/>
                    </a:prstGeom>
                    <a:noFill/>
                    <a:ln w="9525">
                      <a:noFill/>
                      <a:miter lim="800000"/>
                      <a:headEnd/>
                      <a:tailEnd/>
                    </a:ln>
                  </pic:spPr>
                </pic:pic>
              </a:graphicData>
            </a:graphic>
          </wp:anchor>
        </w:drawing>
      </w:r>
      <w:r w:rsidRPr="00A368AC">
        <w:rPr>
          <w:rFonts w:ascii="仿宋_GB2312" w:eastAsia="仿宋_GB2312" w:hAnsiTheme="minorEastAsia" w:hint="eastAsia"/>
          <w:noProof/>
          <w:sz w:val="32"/>
          <w:szCs w:val="32"/>
        </w:rPr>
        <w:drawing>
          <wp:anchor distT="0" distB="0" distL="114300" distR="114300" simplePos="0" relativeHeight="251707392" behindDoc="0" locked="0" layoutInCell="1" allowOverlap="1">
            <wp:simplePos x="0" y="0"/>
            <wp:positionH relativeFrom="margin">
              <wp:posOffset>-361950</wp:posOffset>
            </wp:positionH>
            <wp:positionV relativeFrom="margin">
              <wp:posOffset>209550</wp:posOffset>
            </wp:positionV>
            <wp:extent cx="3124200" cy="2819400"/>
            <wp:effectExtent l="19050" t="0" r="0" b="0"/>
            <wp:wrapSquare wrapText="bothSides"/>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124200" cy="2819400"/>
                    </a:xfrm>
                    <a:prstGeom prst="rect">
                      <a:avLst/>
                    </a:prstGeom>
                    <a:noFill/>
                    <a:ln w="9525">
                      <a:noFill/>
                      <a:miter lim="800000"/>
                      <a:headEnd/>
                      <a:tailEnd/>
                    </a:ln>
                  </pic:spPr>
                </pic:pic>
              </a:graphicData>
            </a:graphic>
          </wp:anchor>
        </w:drawing>
      </w:r>
      <w:r w:rsidR="00411697">
        <w:rPr>
          <w:rFonts w:ascii="仿宋_GB2312" w:eastAsia="仿宋_GB2312" w:hAnsiTheme="minorEastAsia" w:hint="eastAsia"/>
          <w:sz w:val="32"/>
          <w:szCs w:val="32"/>
        </w:rPr>
        <w:t>此外，</w:t>
      </w:r>
      <w:r w:rsidR="00411697" w:rsidRPr="00411697">
        <w:rPr>
          <w:rFonts w:ascii="仿宋_GB2312" w:eastAsia="仿宋_GB2312" w:hAnsi="黑体" w:hint="eastAsia"/>
          <w:kern w:val="0"/>
          <w:sz w:val="32"/>
          <w:szCs w:val="32"/>
        </w:rPr>
        <w:t>紧紧抓住十九大、全国“两会”、北京市“两会”、上合组织峰会、改革开放40周年、</w:t>
      </w:r>
      <w:proofErr w:type="gramStart"/>
      <w:r w:rsidR="00411697" w:rsidRPr="00411697">
        <w:rPr>
          <w:rFonts w:ascii="仿宋_GB2312" w:eastAsia="仿宋_GB2312" w:hAnsi="黑体" w:hint="eastAsia"/>
          <w:kern w:val="0"/>
          <w:sz w:val="32"/>
          <w:szCs w:val="32"/>
        </w:rPr>
        <w:t>民营家</w:t>
      </w:r>
      <w:proofErr w:type="gramEnd"/>
      <w:r w:rsidR="00411697" w:rsidRPr="00411697">
        <w:rPr>
          <w:rFonts w:ascii="仿宋_GB2312" w:eastAsia="仿宋_GB2312" w:hAnsi="黑体" w:hint="eastAsia"/>
          <w:kern w:val="0"/>
          <w:sz w:val="32"/>
          <w:szCs w:val="32"/>
        </w:rPr>
        <w:t>企业座谈会等重大节点，组织媒体记者到中关村集体采访，并刊播大量形式多样、图文并茂的</w:t>
      </w:r>
      <w:r w:rsidR="00435790">
        <w:rPr>
          <w:rFonts w:ascii="仿宋_GB2312" w:eastAsia="仿宋_GB2312" w:hAnsi="黑体" w:hint="eastAsia"/>
          <w:kern w:val="0"/>
          <w:sz w:val="32"/>
          <w:szCs w:val="32"/>
        </w:rPr>
        <w:t>信息</w:t>
      </w:r>
      <w:r w:rsidR="00411697" w:rsidRPr="00411697">
        <w:rPr>
          <w:rFonts w:ascii="仿宋_GB2312" w:eastAsia="仿宋_GB2312" w:hAnsi="黑体" w:hint="eastAsia"/>
          <w:kern w:val="0"/>
          <w:sz w:val="32"/>
          <w:szCs w:val="32"/>
        </w:rPr>
        <w:t>。</w:t>
      </w:r>
    </w:p>
    <w:p w:rsidR="0099571E" w:rsidRPr="005162B8" w:rsidRDefault="00B81F97" w:rsidP="005162B8">
      <w:pPr>
        <w:spacing w:line="560" w:lineRule="exact"/>
        <w:rPr>
          <w:rFonts w:ascii="仿宋_GB2312" w:eastAsia="仿宋_GB2312" w:hAnsi="黑体"/>
          <w:kern w:val="0"/>
          <w:sz w:val="32"/>
          <w:szCs w:val="32"/>
        </w:rPr>
      </w:pPr>
      <w:r>
        <w:rPr>
          <w:rFonts w:ascii="仿宋_GB2312" w:eastAsia="仿宋_GB2312" w:hAnsi="黑体"/>
          <w:noProof/>
          <w:kern w:val="0"/>
          <w:sz w:val="32"/>
          <w:szCs w:val="32"/>
        </w:rPr>
        <w:drawing>
          <wp:anchor distT="0" distB="0" distL="114300" distR="114300" simplePos="0" relativeHeight="251689984" behindDoc="0" locked="0" layoutInCell="1" allowOverlap="1">
            <wp:simplePos x="0" y="0"/>
            <wp:positionH relativeFrom="margin">
              <wp:posOffset>1285875</wp:posOffset>
            </wp:positionH>
            <wp:positionV relativeFrom="margin">
              <wp:posOffset>4799965</wp:posOffset>
            </wp:positionV>
            <wp:extent cx="2698750" cy="2790825"/>
            <wp:effectExtent l="19050" t="0" r="6350" b="0"/>
            <wp:wrapSquare wrapText="bothSides"/>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698750" cy="2790825"/>
                    </a:xfrm>
                    <a:prstGeom prst="rect">
                      <a:avLst/>
                    </a:prstGeom>
                    <a:noFill/>
                    <a:ln w="9525">
                      <a:noFill/>
                      <a:miter lim="800000"/>
                      <a:headEnd/>
                      <a:tailEnd/>
                    </a:ln>
                  </pic:spPr>
                </pic:pic>
              </a:graphicData>
            </a:graphic>
          </wp:anchor>
        </w:drawing>
      </w:r>
      <w:r w:rsidR="00255C3C">
        <w:rPr>
          <w:rFonts w:ascii="仿宋_GB2312" w:eastAsia="仿宋_GB2312" w:hAnsi="黑体"/>
          <w:noProof/>
          <w:kern w:val="0"/>
          <w:sz w:val="32"/>
          <w:szCs w:val="32"/>
        </w:rPr>
        <w:drawing>
          <wp:anchor distT="0" distB="0" distL="114300" distR="114300" simplePos="0" relativeHeight="251691008" behindDoc="0" locked="0" layoutInCell="1" allowOverlap="1">
            <wp:simplePos x="0" y="0"/>
            <wp:positionH relativeFrom="margin">
              <wp:posOffset>3457575</wp:posOffset>
            </wp:positionH>
            <wp:positionV relativeFrom="margin">
              <wp:posOffset>5584190</wp:posOffset>
            </wp:positionV>
            <wp:extent cx="2597150" cy="2590800"/>
            <wp:effectExtent l="285750" t="266700" r="260350" b="247650"/>
            <wp:wrapSquare wrapText="bothSides"/>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rot="784247">
                      <a:off x="0" y="0"/>
                      <a:ext cx="2597150" cy="2590800"/>
                    </a:xfrm>
                    <a:prstGeom prst="rect">
                      <a:avLst/>
                    </a:prstGeom>
                    <a:noFill/>
                    <a:ln w="9525">
                      <a:noFill/>
                      <a:miter lim="800000"/>
                      <a:headEnd/>
                      <a:tailEnd/>
                    </a:ln>
                  </pic:spPr>
                </pic:pic>
              </a:graphicData>
            </a:graphic>
          </wp:anchor>
        </w:drawing>
      </w:r>
      <w:r w:rsidR="00255C3C">
        <w:rPr>
          <w:rFonts w:ascii="仿宋_GB2312" w:eastAsia="仿宋_GB2312" w:hAnsi="黑体"/>
          <w:noProof/>
          <w:kern w:val="0"/>
          <w:sz w:val="32"/>
          <w:szCs w:val="32"/>
        </w:rPr>
        <w:drawing>
          <wp:anchor distT="0" distB="0" distL="114300" distR="114300" simplePos="0" relativeHeight="251687936" behindDoc="0" locked="0" layoutInCell="1" allowOverlap="1">
            <wp:simplePos x="0" y="0"/>
            <wp:positionH relativeFrom="margin">
              <wp:posOffset>-457835</wp:posOffset>
            </wp:positionH>
            <wp:positionV relativeFrom="margin">
              <wp:posOffset>5324475</wp:posOffset>
            </wp:positionV>
            <wp:extent cx="2819400" cy="2832735"/>
            <wp:effectExtent l="209550" t="209550" r="190500" b="177165"/>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rot="21077957">
                      <a:off x="0" y="0"/>
                      <a:ext cx="2819400" cy="2832735"/>
                    </a:xfrm>
                    <a:prstGeom prst="rect">
                      <a:avLst/>
                    </a:prstGeom>
                    <a:noFill/>
                    <a:ln w="9525">
                      <a:noFill/>
                      <a:miter lim="800000"/>
                      <a:headEnd/>
                      <a:tailEnd/>
                    </a:ln>
                  </pic:spPr>
                </pic:pic>
              </a:graphicData>
            </a:graphic>
          </wp:anchor>
        </w:drawing>
      </w:r>
    </w:p>
    <w:p w:rsidR="007C7AF1" w:rsidRDefault="007C7AF1" w:rsidP="0001325A">
      <w:pPr>
        <w:spacing w:line="560" w:lineRule="exact"/>
        <w:rPr>
          <w:rFonts w:ascii="仿宋_GB2312" w:eastAsia="仿宋_GB2312" w:hAnsiTheme="minorEastAsia"/>
          <w:sz w:val="32"/>
          <w:szCs w:val="32"/>
        </w:rPr>
      </w:pPr>
    </w:p>
    <w:p w:rsidR="00B1288D" w:rsidRDefault="00B1288D" w:rsidP="0069668D">
      <w:pPr>
        <w:autoSpaceDE w:val="0"/>
        <w:autoSpaceDN w:val="0"/>
        <w:adjustRightInd w:val="0"/>
        <w:spacing w:line="560" w:lineRule="exact"/>
        <w:ind w:firstLineChars="200" w:firstLine="640"/>
        <w:rPr>
          <w:rFonts w:ascii="楷体_GB2312" w:eastAsia="楷体_GB2312"/>
          <w:sz w:val="32"/>
          <w:szCs w:val="32"/>
        </w:rPr>
      </w:pPr>
    </w:p>
    <w:p w:rsidR="00881582" w:rsidRDefault="00881582" w:rsidP="00881582">
      <w:pPr>
        <w:autoSpaceDE w:val="0"/>
        <w:autoSpaceDN w:val="0"/>
        <w:adjustRightInd w:val="0"/>
        <w:spacing w:line="560" w:lineRule="exact"/>
        <w:rPr>
          <w:rFonts w:ascii="楷体_GB2312" w:eastAsia="楷体_GB2312"/>
          <w:sz w:val="32"/>
          <w:szCs w:val="32"/>
        </w:rPr>
      </w:pPr>
    </w:p>
    <w:p w:rsidR="00A368AC" w:rsidRDefault="00B1288D" w:rsidP="00A45B2C">
      <w:pPr>
        <w:autoSpaceDE w:val="0"/>
        <w:autoSpaceDN w:val="0"/>
        <w:adjustRightInd w:val="0"/>
        <w:spacing w:line="520" w:lineRule="exact"/>
        <w:ind w:firstLineChars="200" w:firstLine="640"/>
        <w:rPr>
          <w:rFonts w:ascii="楷体_GB2312" w:eastAsia="楷体_GB2312"/>
          <w:sz w:val="32"/>
          <w:szCs w:val="32"/>
        </w:rPr>
      </w:pPr>
      <w:r>
        <w:rPr>
          <w:rFonts w:ascii="楷体_GB2312" w:eastAsia="楷体_GB2312" w:hint="eastAsia"/>
          <w:sz w:val="32"/>
          <w:szCs w:val="32"/>
        </w:rPr>
        <w:t>（</w:t>
      </w:r>
      <w:r w:rsidR="00F32698">
        <w:rPr>
          <w:rFonts w:ascii="楷体_GB2312" w:eastAsia="楷体_GB2312" w:hint="eastAsia"/>
          <w:sz w:val="32"/>
          <w:szCs w:val="32"/>
        </w:rPr>
        <w:lastRenderedPageBreak/>
        <w:t xml:space="preserve">    （三）</w:t>
      </w:r>
      <w:r w:rsidR="00590712">
        <w:rPr>
          <w:rFonts w:ascii="楷体_GB2312" w:eastAsia="楷体_GB2312" w:hint="eastAsia"/>
          <w:sz w:val="32"/>
          <w:szCs w:val="32"/>
        </w:rPr>
        <w:t>依申请公开情况</w:t>
      </w:r>
    </w:p>
    <w:p w:rsidR="00590712" w:rsidRPr="00A368AC" w:rsidRDefault="00FD6910" w:rsidP="00A45B2C">
      <w:pPr>
        <w:autoSpaceDE w:val="0"/>
        <w:autoSpaceDN w:val="0"/>
        <w:adjustRightInd w:val="0"/>
        <w:spacing w:line="520" w:lineRule="exact"/>
        <w:ind w:firstLineChars="200" w:firstLine="640"/>
        <w:rPr>
          <w:rFonts w:ascii="楷体_GB2312" w:eastAsia="楷体_GB2312"/>
          <w:sz w:val="32"/>
          <w:szCs w:val="32"/>
        </w:rPr>
      </w:pPr>
      <w:bookmarkStart w:id="0" w:name="OLE_LINK1"/>
      <w:r>
        <w:rPr>
          <w:rFonts w:ascii="仿宋_GB2312" w:eastAsia="仿宋_GB2312" w:hAnsi="仿宋_GB2312" w:cs="仿宋_GB2312" w:hint="eastAsia"/>
          <w:sz w:val="32"/>
          <w:szCs w:val="32"/>
        </w:rPr>
        <w:t>2018年我</w:t>
      </w:r>
      <w:proofErr w:type="gramStart"/>
      <w:r>
        <w:rPr>
          <w:rFonts w:ascii="仿宋_GB2312" w:eastAsia="仿宋_GB2312" w:hAnsi="仿宋_GB2312" w:cs="仿宋_GB2312" w:hint="eastAsia"/>
          <w:sz w:val="32"/>
          <w:szCs w:val="32"/>
        </w:rPr>
        <w:t>委收到</w:t>
      </w:r>
      <w:proofErr w:type="gramEnd"/>
      <w:r w:rsidR="00DB3BB6">
        <w:rPr>
          <w:rFonts w:ascii="仿宋_GB2312" w:eastAsia="仿宋_GB2312" w:hAnsi="仿宋_GB2312" w:cs="仿宋_GB2312" w:hint="eastAsia"/>
          <w:sz w:val="32"/>
          <w:szCs w:val="32"/>
        </w:rPr>
        <w:t>政府信息公开</w:t>
      </w:r>
      <w:r>
        <w:rPr>
          <w:rFonts w:ascii="仿宋_GB2312" w:eastAsia="仿宋_GB2312" w:hAnsi="仿宋_GB2312" w:cs="仿宋_GB2312" w:hint="eastAsia"/>
          <w:sz w:val="32"/>
          <w:szCs w:val="32"/>
        </w:rPr>
        <w:t>申请6件，</w:t>
      </w:r>
      <w:r w:rsidR="002C7940">
        <w:rPr>
          <w:rFonts w:ascii="仿宋_GB2312" w:eastAsia="仿宋_GB2312" w:hAnsi="仿宋_GB2312" w:cs="仿宋_GB2312" w:hint="eastAsia"/>
          <w:sz w:val="32"/>
          <w:szCs w:val="32"/>
        </w:rPr>
        <w:t>其中信函</w:t>
      </w:r>
      <w:r>
        <w:rPr>
          <w:rFonts w:ascii="仿宋_GB2312" w:eastAsia="仿宋_GB2312" w:hAnsi="仿宋_GB2312" w:cs="仿宋_GB2312" w:hint="eastAsia"/>
          <w:sz w:val="32"/>
          <w:szCs w:val="32"/>
        </w:rPr>
        <w:t>申请1件，网络申请5件，</w:t>
      </w:r>
      <w:r w:rsidRPr="00912DC4">
        <w:rPr>
          <w:rFonts w:ascii="仿宋_GB2312" w:eastAsia="仿宋_GB2312" w:hAnsi="仿宋_GB2312" w:cs="仿宋_GB2312" w:hint="eastAsia"/>
          <w:sz w:val="32"/>
          <w:szCs w:val="32"/>
        </w:rPr>
        <w:t>全部按照规定程序完成答复</w:t>
      </w:r>
      <w:r>
        <w:rPr>
          <w:rFonts w:ascii="仿宋_GB2312" w:eastAsia="仿宋_GB2312" w:hAnsi="仿宋_GB2312" w:cs="仿宋_GB2312" w:hint="eastAsia"/>
          <w:sz w:val="32"/>
          <w:szCs w:val="32"/>
        </w:rPr>
        <w:t>。具体答复情况如下：属于“已主动公开范围”1件，“同意公开”1件，“同意部分公开”1件，“不属于本行政机关”3件。</w:t>
      </w:r>
      <w:bookmarkEnd w:id="0"/>
      <w:r w:rsidR="00590712">
        <w:rPr>
          <w:rFonts w:ascii="仿宋_GB2312" w:eastAsia="仿宋_GB2312" w:hint="eastAsia"/>
          <w:sz w:val="32"/>
          <w:szCs w:val="32"/>
        </w:rPr>
        <w:t>主动向申请人说明法律依据及救济渠道，未收取信息公开检索、复制、邮寄等费用。</w:t>
      </w:r>
    </w:p>
    <w:p w:rsidR="00590712" w:rsidRDefault="00590712" w:rsidP="00A45B2C">
      <w:pPr>
        <w:autoSpaceDE w:val="0"/>
        <w:autoSpaceDN w:val="0"/>
        <w:adjustRightInd w:val="0"/>
        <w:spacing w:line="520" w:lineRule="exact"/>
        <w:ind w:firstLineChars="200" w:firstLine="640"/>
        <w:rPr>
          <w:rFonts w:ascii="楷体_GB2312" w:eastAsia="楷体_GB2312"/>
          <w:sz w:val="32"/>
          <w:szCs w:val="32"/>
        </w:rPr>
      </w:pPr>
      <w:r>
        <w:rPr>
          <w:rFonts w:ascii="楷体_GB2312" w:eastAsia="楷体_GB2312" w:hint="eastAsia"/>
          <w:sz w:val="32"/>
          <w:szCs w:val="32"/>
        </w:rPr>
        <w:t>（四）行政复议、诉讼情况</w:t>
      </w:r>
    </w:p>
    <w:p w:rsidR="00590712" w:rsidRDefault="00590712" w:rsidP="00A45B2C">
      <w:pPr>
        <w:autoSpaceDE w:val="0"/>
        <w:autoSpaceDN w:val="0"/>
        <w:adjustRightInd w:val="0"/>
        <w:spacing w:line="520" w:lineRule="exact"/>
        <w:ind w:firstLineChars="200" w:firstLine="64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201</w:t>
      </w:r>
      <w:r w:rsidR="00EA5335">
        <w:rPr>
          <w:rFonts w:ascii="仿宋_GB2312" w:eastAsia="仿宋_GB2312" w:hAnsi="宋体" w:cs="宋体" w:hint="eastAsia"/>
          <w:color w:val="000000"/>
          <w:kern w:val="0"/>
          <w:sz w:val="32"/>
          <w:szCs w:val="32"/>
        </w:rPr>
        <w:t>8</w:t>
      </w:r>
      <w:r>
        <w:rPr>
          <w:rFonts w:ascii="仿宋_GB2312" w:eastAsia="仿宋_GB2312" w:hAnsi="宋体" w:cs="宋体" w:hint="eastAsia"/>
          <w:color w:val="000000"/>
          <w:kern w:val="0"/>
          <w:sz w:val="32"/>
          <w:szCs w:val="32"/>
        </w:rPr>
        <w:t>年，未发生针对我委政府信息公开的行政复议申请和行政诉讼。</w:t>
      </w:r>
    </w:p>
    <w:p w:rsidR="00EA5335" w:rsidRDefault="002618EC" w:rsidP="00A45B2C">
      <w:pPr>
        <w:autoSpaceDE w:val="0"/>
        <w:autoSpaceDN w:val="0"/>
        <w:adjustRightInd w:val="0"/>
        <w:spacing w:line="520" w:lineRule="exact"/>
        <w:ind w:firstLineChars="200" w:firstLine="640"/>
        <w:rPr>
          <w:rFonts w:ascii="黑体" w:eastAsia="黑体" w:hAnsi="仿宋"/>
          <w:sz w:val="32"/>
          <w:szCs w:val="32"/>
        </w:rPr>
      </w:pPr>
      <w:r>
        <w:rPr>
          <w:rFonts w:ascii="黑体" w:eastAsia="黑体" w:hAnsi="仿宋" w:hint="eastAsia"/>
          <w:sz w:val="32"/>
          <w:szCs w:val="32"/>
        </w:rPr>
        <w:t>四</w:t>
      </w:r>
      <w:r w:rsidR="00EA5335" w:rsidRPr="000C3400">
        <w:rPr>
          <w:rFonts w:ascii="黑体" w:eastAsia="黑体" w:hAnsi="仿宋" w:hint="eastAsia"/>
          <w:sz w:val="32"/>
          <w:szCs w:val="32"/>
        </w:rPr>
        <w:t>、存在的</w:t>
      </w:r>
      <w:r w:rsidR="00EA5335">
        <w:rPr>
          <w:rFonts w:ascii="黑体" w:eastAsia="黑体" w:hAnsi="仿宋" w:hint="eastAsia"/>
          <w:sz w:val="32"/>
          <w:szCs w:val="32"/>
        </w:rPr>
        <w:t>不足</w:t>
      </w:r>
      <w:r w:rsidR="00EA5335" w:rsidRPr="000C3400">
        <w:rPr>
          <w:rFonts w:ascii="黑体" w:eastAsia="黑体" w:hAnsi="仿宋" w:hint="eastAsia"/>
          <w:sz w:val="32"/>
          <w:szCs w:val="32"/>
        </w:rPr>
        <w:t>及</w:t>
      </w:r>
      <w:r w:rsidR="00EA5335">
        <w:rPr>
          <w:rFonts w:ascii="黑体" w:eastAsia="黑体" w:hAnsi="仿宋" w:hint="eastAsia"/>
          <w:sz w:val="32"/>
          <w:szCs w:val="32"/>
        </w:rPr>
        <w:t>下一步重点工作</w:t>
      </w:r>
    </w:p>
    <w:p w:rsidR="00EA5335" w:rsidRDefault="0095533C" w:rsidP="00A45B2C">
      <w:pPr>
        <w:autoSpaceDE w:val="0"/>
        <w:autoSpaceDN w:val="0"/>
        <w:adjustRightInd w:val="0"/>
        <w:spacing w:line="520" w:lineRule="exact"/>
        <w:ind w:firstLineChars="200" w:firstLine="640"/>
        <w:rPr>
          <w:rFonts w:ascii="仿宋_GB2312" w:eastAsia="仿宋_GB2312"/>
          <w:sz w:val="32"/>
          <w:szCs w:val="32"/>
        </w:rPr>
      </w:pPr>
      <w:r w:rsidRPr="008F574A">
        <w:rPr>
          <w:rFonts w:ascii="仿宋_GB2312" w:eastAsia="仿宋_GB2312" w:hAnsi="宋体" w:cs="宋体" w:hint="eastAsia"/>
          <w:color w:val="000000"/>
          <w:kern w:val="0"/>
          <w:sz w:val="32"/>
          <w:szCs w:val="32"/>
        </w:rPr>
        <w:t>我委政府信息公开工作仍然存在一些不足和问题。</w:t>
      </w:r>
      <w:r w:rsidR="00EA5335" w:rsidRPr="00366DF1">
        <w:rPr>
          <w:rFonts w:ascii="仿宋_GB2312" w:eastAsia="仿宋_GB2312" w:hint="eastAsia"/>
          <w:sz w:val="32"/>
          <w:szCs w:val="32"/>
        </w:rPr>
        <w:t>一是</w:t>
      </w:r>
      <w:r>
        <w:rPr>
          <w:rFonts w:ascii="仿宋_GB2312" w:eastAsia="仿宋_GB2312" w:hint="eastAsia"/>
          <w:sz w:val="32"/>
          <w:szCs w:val="32"/>
        </w:rPr>
        <w:t>信息公开的精准化</w:t>
      </w:r>
      <w:r w:rsidR="002973D2">
        <w:rPr>
          <w:rFonts w:ascii="仿宋_GB2312" w:eastAsia="仿宋_GB2312" w:hint="eastAsia"/>
          <w:sz w:val="32"/>
          <w:szCs w:val="32"/>
        </w:rPr>
        <w:t>有待提升，从</w:t>
      </w:r>
      <w:r w:rsidR="002973D2" w:rsidRPr="002973D2">
        <w:rPr>
          <w:rFonts w:ascii="仿宋_GB2312" w:eastAsia="仿宋_GB2312" w:hint="eastAsia"/>
          <w:sz w:val="32"/>
          <w:szCs w:val="32"/>
        </w:rPr>
        <w:t>创新主体需求角度出发公开信息的意识需要增强</w:t>
      </w:r>
      <w:r w:rsidR="00EA5335">
        <w:rPr>
          <w:rFonts w:ascii="仿宋_GB2312" w:eastAsia="仿宋_GB2312" w:hint="eastAsia"/>
          <w:sz w:val="32"/>
          <w:szCs w:val="32"/>
        </w:rPr>
        <w:t>。二是</w:t>
      </w:r>
      <w:r w:rsidR="00A23816">
        <w:rPr>
          <w:rFonts w:ascii="仿宋_GB2312" w:eastAsia="仿宋_GB2312" w:hint="eastAsia"/>
          <w:sz w:val="32"/>
          <w:szCs w:val="32"/>
        </w:rPr>
        <w:t>在扩大公众参与、增强</w:t>
      </w:r>
      <w:proofErr w:type="gramStart"/>
      <w:r w:rsidR="0092603C">
        <w:rPr>
          <w:rFonts w:ascii="仿宋_GB2312" w:eastAsia="仿宋_GB2312" w:hint="eastAsia"/>
          <w:sz w:val="32"/>
          <w:szCs w:val="32"/>
        </w:rPr>
        <w:t>政民互动</w:t>
      </w:r>
      <w:proofErr w:type="gramEnd"/>
      <w:r w:rsidR="0092603C">
        <w:rPr>
          <w:rFonts w:ascii="仿宋_GB2312" w:eastAsia="仿宋_GB2312" w:hint="eastAsia"/>
          <w:sz w:val="32"/>
          <w:szCs w:val="32"/>
        </w:rPr>
        <w:t>方面还有待进一步提升</w:t>
      </w:r>
      <w:r w:rsidR="00EA5335" w:rsidRPr="00366DF1">
        <w:rPr>
          <w:rFonts w:ascii="仿宋_GB2312" w:eastAsia="仿宋_GB2312"/>
          <w:sz w:val="32"/>
          <w:szCs w:val="32"/>
        </w:rPr>
        <w:t>。</w:t>
      </w:r>
      <w:r w:rsidR="00EA5335" w:rsidRPr="00896A88">
        <w:rPr>
          <w:rFonts w:ascii="仿宋_GB2312" w:eastAsia="仿宋_GB2312" w:hint="eastAsia"/>
          <w:sz w:val="32"/>
          <w:szCs w:val="32"/>
        </w:rPr>
        <w:t>三是</w:t>
      </w:r>
      <w:r w:rsidR="0092603C">
        <w:rPr>
          <w:rFonts w:ascii="仿宋_GB2312" w:eastAsia="仿宋_GB2312" w:hint="eastAsia"/>
          <w:sz w:val="32"/>
          <w:szCs w:val="32"/>
        </w:rPr>
        <w:t>在信息公开体制机制方面还有待进一步完善</w:t>
      </w:r>
      <w:r w:rsidR="00EA5335" w:rsidRPr="0020205D">
        <w:rPr>
          <w:rFonts w:ascii="仿宋_GB2312" w:eastAsia="仿宋_GB2312" w:hint="eastAsia"/>
          <w:sz w:val="32"/>
          <w:szCs w:val="32"/>
        </w:rPr>
        <w:t>。</w:t>
      </w:r>
    </w:p>
    <w:p w:rsidR="007F0936" w:rsidRPr="008A5BD2" w:rsidRDefault="00EA5335" w:rsidP="00A45B2C">
      <w:pPr>
        <w:adjustRightInd w:val="0"/>
        <w:snapToGrid w:val="0"/>
        <w:spacing w:line="520" w:lineRule="exact"/>
        <w:ind w:firstLineChars="200" w:firstLine="640"/>
        <w:rPr>
          <w:rFonts w:ascii="仿宋_GB2312" w:eastAsia="仿宋_GB2312" w:hAnsiTheme="minorEastAsia"/>
          <w:sz w:val="32"/>
          <w:szCs w:val="32"/>
        </w:rPr>
      </w:pPr>
      <w:r w:rsidRPr="000B1440">
        <w:rPr>
          <w:rFonts w:ascii="仿宋_GB2312" w:eastAsia="仿宋_GB2312" w:hint="eastAsia"/>
          <w:sz w:val="32"/>
          <w:szCs w:val="32"/>
        </w:rPr>
        <w:t>201</w:t>
      </w:r>
      <w:r w:rsidR="00991945">
        <w:rPr>
          <w:rFonts w:ascii="仿宋_GB2312" w:eastAsia="仿宋_GB2312" w:hint="eastAsia"/>
          <w:sz w:val="32"/>
          <w:szCs w:val="32"/>
        </w:rPr>
        <w:t>9</w:t>
      </w:r>
      <w:r w:rsidRPr="000B1440">
        <w:rPr>
          <w:rFonts w:ascii="仿宋_GB2312" w:eastAsia="仿宋_GB2312" w:hint="eastAsia"/>
          <w:sz w:val="32"/>
          <w:szCs w:val="32"/>
        </w:rPr>
        <w:t>年，我</w:t>
      </w:r>
      <w:r>
        <w:rPr>
          <w:rFonts w:ascii="仿宋_GB2312" w:eastAsia="仿宋_GB2312" w:hint="eastAsia"/>
          <w:sz w:val="32"/>
          <w:szCs w:val="32"/>
        </w:rPr>
        <w:t>委</w:t>
      </w:r>
      <w:r w:rsidRPr="000B1440">
        <w:rPr>
          <w:rFonts w:ascii="仿宋_GB2312" w:eastAsia="仿宋_GB2312" w:hint="eastAsia"/>
          <w:sz w:val="32"/>
          <w:szCs w:val="32"/>
        </w:rPr>
        <w:t>将在以下方面做好</w:t>
      </w:r>
      <w:r>
        <w:rPr>
          <w:rFonts w:ascii="仿宋_GB2312" w:eastAsia="仿宋_GB2312" w:hint="eastAsia"/>
          <w:sz w:val="32"/>
          <w:szCs w:val="32"/>
        </w:rPr>
        <w:t>政府信息和政务</w:t>
      </w:r>
      <w:r w:rsidRPr="000B1440">
        <w:rPr>
          <w:rFonts w:ascii="仿宋_GB2312" w:eastAsia="仿宋_GB2312" w:hint="eastAsia"/>
          <w:sz w:val="32"/>
          <w:szCs w:val="32"/>
        </w:rPr>
        <w:t>公开工作</w:t>
      </w:r>
      <w:r>
        <w:rPr>
          <w:rFonts w:ascii="仿宋_GB2312" w:eastAsia="仿宋_GB2312" w:hint="eastAsia"/>
          <w:sz w:val="32"/>
          <w:szCs w:val="32"/>
        </w:rPr>
        <w:t>。</w:t>
      </w:r>
      <w:r w:rsidR="006E3D51">
        <w:rPr>
          <w:rFonts w:ascii="仿宋_GB2312" w:eastAsia="仿宋_GB2312" w:hint="eastAsia"/>
          <w:sz w:val="32"/>
          <w:szCs w:val="32"/>
        </w:rPr>
        <w:t>一是聚焦重点领域，在扩大</w:t>
      </w:r>
      <w:r w:rsidR="00EA5ED9">
        <w:rPr>
          <w:rFonts w:ascii="仿宋_GB2312" w:eastAsia="仿宋_GB2312" w:hint="eastAsia"/>
          <w:sz w:val="32"/>
          <w:szCs w:val="32"/>
        </w:rPr>
        <w:t>公开面的同时在精准</w:t>
      </w:r>
      <w:r w:rsidR="004C3D65">
        <w:rPr>
          <w:rFonts w:ascii="仿宋_GB2312" w:eastAsia="仿宋_GB2312" w:hint="eastAsia"/>
          <w:sz w:val="32"/>
          <w:szCs w:val="32"/>
        </w:rPr>
        <w:t>服务上下功夫，在中关村特色上下功夫</w:t>
      </w:r>
      <w:r w:rsidR="007F0936">
        <w:rPr>
          <w:rFonts w:ascii="仿宋_GB2312" w:eastAsia="仿宋_GB2312" w:hint="eastAsia"/>
          <w:sz w:val="32"/>
          <w:szCs w:val="32"/>
        </w:rPr>
        <w:t>，</w:t>
      </w:r>
      <w:r w:rsidR="007F0936">
        <w:rPr>
          <w:rFonts w:ascii="仿宋_GB2312" w:eastAsia="仿宋_GB2312" w:hAnsiTheme="minorEastAsia" w:hint="eastAsia"/>
          <w:sz w:val="32"/>
          <w:szCs w:val="32"/>
        </w:rPr>
        <w:t>在内容上将更突出展示</w:t>
      </w:r>
      <w:r w:rsidR="00A21A04">
        <w:rPr>
          <w:rFonts w:ascii="仿宋_GB2312" w:eastAsia="仿宋_GB2312" w:hAnsiTheme="minorEastAsia" w:hint="eastAsia"/>
          <w:sz w:val="32"/>
          <w:szCs w:val="32"/>
        </w:rPr>
        <w:t>示范区建设</w:t>
      </w:r>
      <w:r w:rsidR="007F0936">
        <w:rPr>
          <w:rFonts w:ascii="仿宋_GB2312" w:eastAsia="仿宋_GB2312" w:hAnsiTheme="minorEastAsia" w:hint="eastAsia"/>
          <w:sz w:val="32"/>
          <w:szCs w:val="32"/>
        </w:rPr>
        <w:t>、产业</w:t>
      </w:r>
      <w:r w:rsidR="00A21A04">
        <w:rPr>
          <w:rFonts w:ascii="仿宋_GB2312" w:eastAsia="仿宋_GB2312" w:hAnsiTheme="minorEastAsia" w:hint="eastAsia"/>
          <w:sz w:val="32"/>
          <w:szCs w:val="32"/>
        </w:rPr>
        <w:t>发展</w:t>
      </w:r>
      <w:r w:rsidR="007F0936">
        <w:rPr>
          <w:rFonts w:ascii="仿宋_GB2312" w:eastAsia="仿宋_GB2312" w:hAnsiTheme="minorEastAsia" w:hint="eastAsia"/>
          <w:sz w:val="32"/>
          <w:szCs w:val="32"/>
        </w:rPr>
        <w:t>、企业</w:t>
      </w:r>
      <w:r w:rsidR="00A21A04">
        <w:rPr>
          <w:rFonts w:ascii="仿宋_GB2312" w:eastAsia="仿宋_GB2312" w:hAnsiTheme="minorEastAsia" w:hint="eastAsia"/>
          <w:sz w:val="32"/>
          <w:szCs w:val="32"/>
        </w:rPr>
        <w:t>服务</w:t>
      </w:r>
      <w:r w:rsidR="007F0936">
        <w:rPr>
          <w:rFonts w:ascii="仿宋_GB2312" w:eastAsia="仿宋_GB2312" w:hAnsiTheme="minorEastAsia" w:hint="eastAsia"/>
          <w:sz w:val="32"/>
          <w:szCs w:val="32"/>
        </w:rPr>
        <w:t>、政策等内容</w:t>
      </w:r>
      <w:r w:rsidR="004C3D65">
        <w:rPr>
          <w:rFonts w:ascii="仿宋_GB2312" w:eastAsia="仿宋_GB2312" w:hint="eastAsia"/>
          <w:sz w:val="32"/>
          <w:szCs w:val="32"/>
        </w:rPr>
        <w:t>。</w:t>
      </w:r>
      <w:r w:rsidR="00D53B67">
        <w:rPr>
          <w:rFonts w:ascii="仿宋_GB2312" w:eastAsia="仿宋_GB2312" w:hint="eastAsia"/>
          <w:sz w:val="32"/>
          <w:szCs w:val="32"/>
        </w:rPr>
        <w:t>二是</w:t>
      </w:r>
      <w:r w:rsidR="00D53B67">
        <w:rPr>
          <w:rFonts w:ascii="仿宋_GB2312" w:eastAsia="仿宋_GB2312" w:hAnsi="仿宋_GB2312" w:cs="仿宋_GB2312" w:hint="eastAsia"/>
          <w:kern w:val="0"/>
          <w:sz w:val="32"/>
          <w:szCs w:val="32"/>
        </w:rPr>
        <w:t>进一步推进公众参与和政民互动。</w:t>
      </w:r>
      <w:r w:rsidR="0038255B">
        <w:rPr>
          <w:rFonts w:ascii="仿宋_GB2312" w:eastAsia="仿宋_GB2312" w:hAnsi="仿宋_GB2312" w:cs="仿宋_GB2312" w:hint="eastAsia"/>
          <w:kern w:val="0"/>
          <w:sz w:val="32"/>
          <w:szCs w:val="32"/>
        </w:rPr>
        <w:t>通过</w:t>
      </w:r>
      <w:proofErr w:type="gramStart"/>
      <w:r w:rsidR="007B7DF9" w:rsidRPr="007B7DF9">
        <w:rPr>
          <w:rFonts w:ascii="仿宋_GB2312" w:eastAsia="仿宋_GB2312" w:hAnsiTheme="minorEastAsia" w:hint="eastAsia"/>
          <w:sz w:val="32"/>
          <w:szCs w:val="32"/>
        </w:rPr>
        <w:t>融媒体</w:t>
      </w:r>
      <w:proofErr w:type="gramEnd"/>
      <w:r w:rsidR="007B7DF9" w:rsidRPr="007B7DF9">
        <w:rPr>
          <w:rFonts w:ascii="仿宋_GB2312" w:eastAsia="仿宋_GB2312" w:hAnsiTheme="minorEastAsia" w:hint="eastAsia"/>
          <w:sz w:val="32"/>
          <w:szCs w:val="32"/>
        </w:rPr>
        <w:t>平台</w:t>
      </w:r>
      <w:r w:rsidR="0038255B" w:rsidRPr="007B7DF9">
        <w:rPr>
          <w:rFonts w:ascii="仿宋_GB2312" w:eastAsia="仿宋_GB2312" w:hAnsiTheme="minorEastAsia" w:hint="eastAsia"/>
          <w:sz w:val="32"/>
          <w:szCs w:val="32"/>
        </w:rPr>
        <w:t>、</w:t>
      </w:r>
      <w:r w:rsidR="0038255B">
        <w:rPr>
          <w:rFonts w:ascii="仿宋_GB2312" w:eastAsia="仿宋_GB2312" w:hAnsi="仿宋_GB2312" w:cs="仿宋_GB2312" w:hint="eastAsia"/>
          <w:kern w:val="0"/>
          <w:sz w:val="32"/>
          <w:szCs w:val="32"/>
        </w:rPr>
        <w:t>直播、</w:t>
      </w:r>
      <w:r w:rsidR="00696F6A">
        <w:rPr>
          <w:rFonts w:ascii="仿宋_GB2312" w:eastAsia="仿宋_GB2312" w:hAnsi="仿宋_GB2312" w:cs="仿宋_GB2312" w:hint="eastAsia"/>
          <w:kern w:val="0"/>
          <w:sz w:val="32"/>
          <w:szCs w:val="32"/>
        </w:rPr>
        <w:t>短视频</w:t>
      </w:r>
      <w:r w:rsidR="0038255B">
        <w:rPr>
          <w:rFonts w:ascii="仿宋_GB2312" w:eastAsia="仿宋_GB2312" w:hAnsi="仿宋_GB2312" w:cs="仿宋_GB2312" w:hint="eastAsia"/>
          <w:kern w:val="0"/>
          <w:sz w:val="32"/>
          <w:szCs w:val="32"/>
        </w:rPr>
        <w:t>、展览展示等方式</w:t>
      </w:r>
      <w:r w:rsidR="007F0936">
        <w:rPr>
          <w:rFonts w:ascii="仿宋_GB2312" w:eastAsia="仿宋_GB2312" w:hint="eastAsia"/>
          <w:sz w:val="32"/>
          <w:szCs w:val="32"/>
        </w:rPr>
        <w:t>公开相关信息</w:t>
      </w:r>
      <w:r w:rsidR="00696F6A" w:rsidRPr="007F0936">
        <w:rPr>
          <w:rFonts w:ascii="仿宋_GB2312" w:eastAsia="仿宋_GB2312" w:hint="eastAsia"/>
          <w:sz w:val="32"/>
          <w:szCs w:val="32"/>
        </w:rPr>
        <w:t>，解读好重要政策，拉近与公众的距离。</w:t>
      </w:r>
      <w:r w:rsidR="004C3D65">
        <w:rPr>
          <w:rFonts w:ascii="仿宋_GB2312" w:eastAsia="仿宋_GB2312" w:hint="eastAsia"/>
          <w:sz w:val="32"/>
          <w:szCs w:val="32"/>
        </w:rPr>
        <w:t>三是</w:t>
      </w:r>
      <w:r w:rsidR="004C3D65">
        <w:rPr>
          <w:rFonts w:ascii="仿宋_GB2312" w:eastAsia="仿宋_GB2312" w:hAnsi="宋体" w:cs="宋体"/>
          <w:color w:val="000000"/>
          <w:kern w:val="0"/>
          <w:sz w:val="32"/>
          <w:szCs w:val="32"/>
        </w:rPr>
        <w:t>完善工作机制</w:t>
      </w:r>
      <w:r w:rsidR="004C3D65">
        <w:rPr>
          <w:rFonts w:ascii="仿宋_GB2312" w:eastAsia="仿宋_GB2312" w:hAnsi="宋体" w:cs="宋体" w:hint="eastAsia"/>
          <w:color w:val="000000"/>
          <w:kern w:val="0"/>
          <w:sz w:val="32"/>
          <w:szCs w:val="32"/>
        </w:rPr>
        <w:t>，</w:t>
      </w:r>
      <w:r w:rsidR="004C3D65">
        <w:rPr>
          <w:rFonts w:ascii="仿宋_GB2312" w:eastAsia="仿宋_GB2312" w:hAnsi="宋体" w:cs="宋体"/>
          <w:color w:val="000000"/>
          <w:kern w:val="0"/>
          <w:sz w:val="32"/>
          <w:szCs w:val="32"/>
        </w:rPr>
        <w:t>做好委内标准体系建设</w:t>
      </w:r>
      <w:r w:rsidR="004C3D65">
        <w:rPr>
          <w:rFonts w:ascii="仿宋_GB2312" w:eastAsia="仿宋_GB2312" w:hAnsi="宋体" w:cs="宋体" w:hint="eastAsia"/>
          <w:color w:val="000000"/>
          <w:kern w:val="0"/>
          <w:sz w:val="32"/>
          <w:szCs w:val="32"/>
        </w:rPr>
        <w:t>及队伍建设</w:t>
      </w:r>
      <w:r w:rsidR="004C3D65">
        <w:rPr>
          <w:rFonts w:ascii="仿宋_GB2312" w:eastAsia="仿宋_GB2312" w:hAnsi="宋体" w:cs="宋体"/>
          <w:color w:val="000000"/>
          <w:kern w:val="0"/>
          <w:sz w:val="32"/>
          <w:szCs w:val="32"/>
        </w:rPr>
        <w:t>。</w:t>
      </w:r>
    </w:p>
    <w:p w:rsidR="00EA5335" w:rsidRPr="00E53AFE" w:rsidRDefault="00EA5335" w:rsidP="00A45B2C">
      <w:pPr>
        <w:widowControl/>
        <w:adjustRightInd w:val="0"/>
        <w:snapToGrid w:val="0"/>
        <w:spacing w:line="520" w:lineRule="exact"/>
        <w:ind w:firstLineChars="1350" w:firstLine="4320"/>
        <w:rPr>
          <w:rFonts w:ascii="楷体_GB2312" w:eastAsia="楷体_GB2312" w:hAnsi="华文中宋"/>
          <w:kern w:val="0"/>
          <w:sz w:val="32"/>
          <w:szCs w:val="32"/>
        </w:rPr>
      </w:pPr>
      <w:r w:rsidRPr="00C0764C">
        <w:rPr>
          <w:rFonts w:ascii="仿宋_GB2312" w:eastAsia="仿宋_GB2312" w:hint="eastAsia"/>
          <w:sz w:val="32"/>
          <w:szCs w:val="32"/>
        </w:rPr>
        <w:t>中关村科技园区管理委员会</w:t>
      </w:r>
    </w:p>
    <w:p w:rsidR="0069668D" w:rsidRPr="0001325A" w:rsidRDefault="00EA5335" w:rsidP="00A45B2C">
      <w:pPr>
        <w:widowControl/>
        <w:adjustRightInd w:val="0"/>
        <w:snapToGrid w:val="0"/>
        <w:spacing w:line="520" w:lineRule="exact"/>
        <w:ind w:right="592"/>
        <w:rPr>
          <w:rFonts w:ascii="仿宋_GB2312" w:eastAsia="仿宋_GB2312" w:hAnsi="华文中宋"/>
          <w:kern w:val="0"/>
          <w:sz w:val="32"/>
          <w:szCs w:val="32"/>
        </w:rPr>
      </w:pPr>
      <w:r>
        <w:rPr>
          <w:rFonts w:ascii="仿宋_GB2312" w:eastAsia="仿宋_GB2312" w:hint="eastAsia"/>
          <w:sz w:val="32"/>
          <w:szCs w:val="32"/>
        </w:rPr>
        <w:t xml:space="preserve">                       </w:t>
      </w:r>
      <w:r w:rsidR="00710AD0">
        <w:rPr>
          <w:rFonts w:ascii="仿宋_GB2312" w:eastAsia="仿宋_GB2312" w:hint="eastAsia"/>
          <w:sz w:val="32"/>
          <w:szCs w:val="32"/>
        </w:rPr>
        <w:t xml:space="preserve">         </w:t>
      </w:r>
      <w:r>
        <w:rPr>
          <w:rFonts w:ascii="仿宋_GB2312" w:eastAsia="仿宋_GB2312" w:hint="eastAsia"/>
          <w:sz w:val="32"/>
          <w:szCs w:val="32"/>
        </w:rPr>
        <w:t xml:space="preserve"> </w:t>
      </w:r>
      <w:r w:rsidRPr="008B37EB">
        <w:rPr>
          <w:rFonts w:ascii="仿宋_GB2312" w:eastAsia="仿宋_GB2312" w:hAnsi="华文中宋" w:hint="eastAsia"/>
          <w:kern w:val="0"/>
          <w:sz w:val="32"/>
          <w:szCs w:val="32"/>
        </w:rPr>
        <w:t>201</w:t>
      </w:r>
      <w:r w:rsidR="00710AD0">
        <w:rPr>
          <w:rFonts w:ascii="仿宋_GB2312" w:eastAsia="仿宋_GB2312" w:hAnsi="华文中宋" w:hint="eastAsia"/>
          <w:kern w:val="0"/>
          <w:sz w:val="32"/>
          <w:szCs w:val="32"/>
        </w:rPr>
        <w:t>9</w:t>
      </w:r>
      <w:r w:rsidRPr="008B37EB">
        <w:rPr>
          <w:rFonts w:ascii="仿宋_GB2312" w:eastAsia="仿宋_GB2312" w:hAnsi="华文中宋" w:hint="eastAsia"/>
          <w:kern w:val="0"/>
          <w:sz w:val="32"/>
          <w:szCs w:val="32"/>
        </w:rPr>
        <w:t>年</w:t>
      </w:r>
      <w:r>
        <w:rPr>
          <w:rFonts w:ascii="仿宋_GB2312" w:eastAsia="仿宋_GB2312" w:hAnsi="华文中宋" w:hint="eastAsia"/>
          <w:kern w:val="0"/>
          <w:sz w:val="32"/>
          <w:szCs w:val="32"/>
        </w:rPr>
        <w:t>3</w:t>
      </w:r>
      <w:r w:rsidRPr="008B37EB">
        <w:rPr>
          <w:rFonts w:ascii="仿宋_GB2312" w:eastAsia="仿宋_GB2312" w:hAnsi="华文中宋" w:hint="eastAsia"/>
          <w:kern w:val="0"/>
          <w:sz w:val="32"/>
          <w:szCs w:val="32"/>
        </w:rPr>
        <w:t>月</w:t>
      </w:r>
    </w:p>
    <w:p w:rsidR="003A4C6A" w:rsidRDefault="003A4C6A" w:rsidP="003A4C6A">
      <w:pPr>
        <w:spacing w:line="560" w:lineRule="exact"/>
        <w:rPr>
          <w:rFonts w:ascii="黑体" w:eastAsia="黑体" w:cs="仿宋_GB2312"/>
          <w:sz w:val="32"/>
          <w:szCs w:val="32"/>
        </w:rPr>
      </w:pPr>
      <w:r w:rsidRPr="00FD2ADE">
        <w:rPr>
          <w:rFonts w:ascii="黑体" w:eastAsia="黑体" w:cs="仿宋_GB2312" w:hint="eastAsia"/>
          <w:sz w:val="32"/>
          <w:szCs w:val="32"/>
        </w:rPr>
        <w:lastRenderedPageBreak/>
        <w:t>附表：</w:t>
      </w:r>
    </w:p>
    <w:tbl>
      <w:tblPr>
        <w:tblW w:w="9555" w:type="dxa"/>
        <w:jc w:val="center"/>
        <w:tblInd w:w="93" w:type="dxa"/>
        <w:tblLook w:val="0000"/>
      </w:tblPr>
      <w:tblGrid>
        <w:gridCol w:w="7755"/>
        <w:gridCol w:w="720"/>
        <w:gridCol w:w="1080"/>
      </w:tblGrid>
      <w:tr w:rsidR="00ED5E55" w:rsidRPr="0045596D" w:rsidTr="001040C3">
        <w:trPr>
          <w:trHeight w:val="540"/>
          <w:jc w:val="center"/>
        </w:trPr>
        <w:tc>
          <w:tcPr>
            <w:tcW w:w="9555" w:type="dxa"/>
            <w:gridSpan w:val="3"/>
            <w:tcBorders>
              <w:top w:val="nil"/>
              <w:left w:val="nil"/>
              <w:bottom w:val="nil"/>
              <w:right w:val="nil"/>
            </w:tcBorders>
            <w:shd w:val="clear" w:color="FFFFFF" w:fill="auto"/>
            <w:noWrap/>
            <w:vAlign w:val="center"/>
          </w:tcPr>
          <w:p w:rsidR="00ED5E55" w:rsidRPr="00EE5027" w:rsidRDefault="00ED5E55" w:rsidP="001040C3">
            <w:pPr>
              <w:widowControl/>
              <w:jc w:val="center"/>
              <w:rPr>
                <w:rFonts w:ascii="方正小标宋简体" w:eastAsia="方正小标宋简体" w:hAnsi="宋体" w:cs="宋体"/>
                <w:color w:val="000000"/>
                <w:kern w:val="0"/>
                <w:sz w:val="44"/>
                <w:szCs w:val="44"/>
              </w:rPr>
            </w:pPr>
            <w:r w:rsidRPr="00EE5027">
              <w:rPr>
                <w:rFonts w:ascii="方正小标宋简体" w:eastAsia="方正小标宋简体" w:hAnsi="宋体" w:cs="宋体" w:hint="eastAsia"/>
                <w:color w:val="000000"/>
                <w:kern w:val="0"/>
                <w:sz w:val="44"/>
                <w:szCs w:val="44"/>
              </w:rPr>
              <w:t>政府信息公开情况统计表</w:t>
            </w:r>
          </w:p>
        </w:tc>
      </w:tr>
      <w:tr w:rsidR="00ED5E55" w:rsidRPr="0045596D" w:rsidTr="001040C3">
        <w:trPr>
          <w:trHeight w:val="285"/>
          <w:jc w:val="center"/>
        </w:trPr>
        <w:tc>
          <w:tcPr>
            <w:tcW w:w="9555" w:type="dxa"/>
            <w:gridSpan w:val="3"/>
            <w:tcBorders>
              <w:top w:val="nil"/>
              <w:left w:val="nil"/>
              <w:bottom w:val="nil"/>
              <w:right w:val="nil"/>
            </w:tcBorders>
            <w:shd w:val="clear" w:color="FFFFFF" w:fill="auto"/>
            <w:noWrap/>
            <w:vAlign w:val="center"/>
          </w:tcPr>
          <w:p w:rsidR="00ED5E55" w:rsidRDefault="00ED5E55" w:rsidP="001040C3">
            <w:pPr>
              <w:widowControl/>
              <w:jc w:val="center"/>
              <w:rPr>
                <w:rFonts w:ascii="楷体_GB2312" w:eastAsia="楷体_GB2312" w:hAnsi="宋体" w:cs="宋体"/>
                <w:kern w:val="0"/>
                <w:sz w:val="32"/>
                <w:szCs w:val="32"/>
              </w:rPr>
            </w:pPr>
            <w:r w:rsidRPr="0045596D">
              <w:rPr>
                <w:rFonts w:ascii="楷体_GB2312" w:eastAsia="楷体_GB2312" w:hAnsi="宋体" w:cs="宋体" w:hint="eastAsia"/>
                <w:kern w:val="0"/>
                <w:sz w:val="32"/>
                <w:szCs w:val="32"/>
              </w:rPr>
              <w:t>（</w:t>
            </w:r>
            <w:r>
              <w:rPr>
                <w:rFonts w:ascii="楷体_GB2312" w:eastAsia="楷体_GB2312" w:hAnsi="宋体" w:cs="宋体" w:hint="eastAsia"/>
                <w:kern w:val="0"/>
                <w:sz w:val="32"/>
                <w:szCs w:val="32"/>
              </w:rPr>
              <w:t xml:space="preserve"> 2018 </w:t>
            </w:r>
            <w:r w:rsidRPr="0045596D">
              <w:rPr>
                <w:rFonts w:ascii="楷体_GB2312" w:eastAsia="楷体_GB2312" w:hAnsi="宋体" w:cs="宋体" w:hint="eastAsia"/>
                <w:kern w:val="0"/>
                <w:sz w:val="32"/>
                <w:szCs w:val="32"/>
              </w:rPr>
              <w:t>年度）</w:t>
            </w:r>
          </w:p>
          <w:p w:rsidR="00FD6E09" w:rsidRPr="0045596D" w:rsidRDefault="00FD6E09" w:rsidP="001040C3">
            <w:pPr>
              <w:widowControl/>
              <w:jc w:val="center"/>
              <w:rPr>
                <w:rFonts w:ascii="楷体_GB2312" w:eastAsia="楷体_GB2312" w:hAnsi="宋体" w:cs="宋体"/>
                <w:kern w:val="0"/>
                <w:sz w:val="32"/>
                <w:szCs w:val="32"/>
              </w:rPr>
            </w:pPr>
          </w:p>
        </w:tc>
      </w:tr>
      <w:tr w:rsidR="00ED5E55" w:rsidRPr="0045596D" w:rsidTr="001040C3">
        <w:trPr>
          <w:trHeight w:val="402"/>
          <w:jc w:val="center"/>
        </w:trPr>
        <w:tc>
          <w:tcPr>
            <w:tcW w:w="7755" w:type="dxa"/>
            <w:tcBorders>
              <w:top w:val="single" w:sz="8" w:space="0" w:color="auto"/>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 计 指 标</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ED5E55" w:rsidRPr="0045596D" w:rsidRDefault="00ED5E55" w:rsidP="001040C3">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统计数</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一、主动公开情况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ED5E55" w:rsidRPr="00407329" w:rsidRDefault="00ED5E55" w:rsidP="001040C3">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p>
        </w:tc>
      </w:tr>
      <w:tr w:rsidR="00ED5E55" w:rsidRPr="0045596D" w:rsidTr="001040C3">
        <w:trPr>
          <w:trHeight w:val="660"/>
          <w:jc w:val="center"/>
        </w:trPr>
        <w:tc>
          <w:tcPr>
            <w:tcW w:w="7755" w:type="dxa"/>
            <w:tcBorders>
              <w:top w:val="nil"/>
              <w:left w:val="single" w:sz="8" w:space="0" w:color="auto"/>
              <w:bottom w:val="single" w:sz="4" w:space="0" w:color="auto"/>
              <w:right w:val="single" w:sz="4"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（一）主动公开政府信息数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743</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其中：主动公开规范性文件数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11</w:t>
            </w:r>
          </w:p>
        </w:tc>
      </w:tr>
      <w:tr w:rsidR="00ED5E55" w:rsidRPr="0045596D" w:rsidTr="001040C3">
        <w:trPr>
          <w:trHeight w:val="402"/>
          <w:jc w:val="center"/>
        </w:trPr>
        <w:tc>
          <w:tcPr>
            <w:tcW w:w="7755" w:type="dxa"/>
            <w:tcBorders>
              <w:top w:val="nil"/>
              <w:left w:val="single" w:sz="8" w:space="0" w:color="auto"/>
              <w:bottom w:val="nil"/>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制发规范性文件总数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11</w:t>
            </w:r>
          </w:p>
        </w:tc>
      </w:tr>
      <w:tr w:rsidR="00ED5E55" w:rsidRPr="0045596D" w:rsidTr="001040C3">
        <w:trPr>
          <w:trHeight w:val="660"/>
          <w:jc w:val="center"/>
        </w:trPr>
        <w:tc>
          <w:tcPr>
            <w:tcW w:w="7755" w:type="dxa"/>
            <w:tcBorders>
              <w:top w:val="single" w:sz="4" w:space="0" w:color="auto"/>
              <w:left w:val="single" w:sz="8" w:space="0" w:color="auto"/>
              <w:bottom w:val="single" w:sz="4" w:space="0" w:color="auto"/>
              <w:right w:val="single" w:sz="4"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（二）重点领域公开政府信息数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306</w:t>
            </w:r>
          </w:p>
        </w:tc>
      </w:tr>
      <w:tr w:rsidR="00ED5E55" w:rsidRPr="0045596D" w:rsidTr="001040C3">
        <w:trPr>
          <w:trHeight w:val="600"/>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其中：主动公开财政预算决算、“三公经费”和行政经费信息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2</w:t>
            </w:r>
          </w:p>
        </w:tc>
      </w:tr>
      <w:tr w:rsidR="00ED5E55" w:rsidRPr="0045596D" w:rsidTr="001040C3">
        <w:trPr>
          <w:trHeight w:val="64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主动公开保障性安居工程建设计划、项目开工和竣工情况，保障性住房的分配和退出等信息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570"/>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主动公开食品安全标准，食品生产经营许可、专项检查整治等信息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58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主动公开环境核查审批、环境状况公报和重特大突发环境事件等信息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780"/>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主动公开招投标违法违规行为及处理情况、国有资金占控股或者主导地位依法应当招标的项目等信息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55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主动公开生产安全事故的政府举措、处置进展、风险预警、防范措施等信息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690"/>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720"/>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主动公开政府指导价、政府定价和收费标准调整的项目、价格、依据、执行时间和范围等信息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52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主动公开本市企业信用信息系统中的警示信息和良好信息等信息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58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主动公开政府部门预算执行审计结果等信息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 xml:space="preserve"> 0</w:t>
            </w:r>
          </w:p>
        </w:tc>
      </w:tr>
      <w:tr w:rsidR="00ED5E55" w:rsidRPr="0045596D" w:rsidTr="001040C3">
        <w:trPr>
          <w:trHeight w:val="67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主动公开行政机关对与人民群众利益密切相关的公共企事业单位进行监督管理的信息</w:t>
            </w:r>
            <w:r>
              <w:rPr>
                <w:rFonts w:ascii="仿宋_GB2312" w:eastAsia="仿宋_GB2312" w:hAnsi="宋体" w:cs="宋体" w:hint="eastAsia"/>
                <w:kern w:val="0"/>
                <w:sz w:val="24"/>
              </w:rPr>
              <w:t>数</w:t>
            </w:r>
          </w:p>
        </w:tc>
        <w:tc>
          <w:tcPr>
            <w:tcW w:w="720" w:type="dxa"/>
            <w:tcBorders>
              <w:top w:val="nil"/>
              <w:left w:val="single" w:sz="4" w:space="0" w:color="auto"/>
              <w:bottom w:val="single" w:sz="8" w:space="0" w:color="auto"/>
              <w:right w:val="single" w:sz="4"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r w:rsidRPr="0045596D">
              <w:rPr>
                <w:rFonts w:ascii="仿宋_GB2312" w:eastAsia="仿宋_GB2312" w:hAnsi="宋体" w:cs="宋体" w:hint="eastAsia"/>
                <w:kern w:val="0"/>
                <w:sz w:val="24"/>
              </w:rPr>
              <w:t xml:space="preserve">　</w:t>
            </w:r>
          </w:p>
        </w:tc>
      </w:tr>
      <w:tr w:rsidR="00ED5E55" w:rsidRPr="0045596D" w:rsidTr="001040C3">
        <w:trPr>
          <w:trHeight w:val="40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主动公开市人民政府决定主动公开的其他信息</w:t>
            </w:r>
            <w:r>
              <w:rPr>
                <w:rFonts w:ascii="仿宋_GB2312" w:eastAsia="仿宋_GB2312" w:hAnsi="宋体" w:cs="宋体" w:hint="eastAsia"/>
                <w:kern w:val="0"/>
                <w:sz w:val="24"/>
              </w:rPr>
              <w:t>数</w:t>
            </w:r>
          </w:p>
        </w:tc>
        <w:tc>
          <w:tcPr>
            <w:tcW w:w="720" w:type="dxa"/>
            <w:tcBorders>
              <w:top w:val="single" w:sz="8" w:space="0" w:color="auto"/>
              <w:left w:val="single" w:sz="4" w:space="0" w:color="auto"/>
              <w:bottom w:val="single" w:sz="8"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304</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（三）通过不同渠道和方式公开政府信息的情况</w:t>
            </w:r>
          </w:p>
        </w:tc>
        <w:tc>
          <w:tcPr>
            <w:tcW w:w="720" w:type="dxa"/>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1.政府公报公开政府信息数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2.政府网站公开政府信息数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732</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3.政务</w:t>
            </w:r>
            <w:proofErr w:type="gramStart"/>
            <w:r w:rsidRPr="0045596D">
              <w:rPr>
                <w:rFonts w:ascii="仿宋_GB2312" w:eastAsia="仿宋_GB2312" w:hAnsi="宋体" w:cs="宋体" w:hint="eastAsia"/>
                <w:kern w:val="0"/>
                <w:sz w:val="24"/>
              </w:rPr>
              <w:t>微博公开</w:t>
            </w:r>
            <w:proofErr w:type="gramEnd"/>
            <w:r w:rsidRPr="0045596D">
              <w:rPr>
                <w:rFonts w:ascii="仿宋_GB2312" w:eastAsia="仿宋_GB2312" w:hAnsi="宋体" w:cs="宋体" w:hint="eastAsia"/>
                <w:kern w:val="0"/>
                <w:sz w:val="24"/>
              </w:rPr>
              <w:t>政府信息数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756</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政务微信公开</w:t>
            </w:r>
            <w:proofErr w:type="gramEnd"/>
            <w:r w:rsidRPr="0045596D">
              <w:rPr>
                <w:rFonts w:ascii="仿宋_GB2312" w:eastAsia="仿宋_GB2312" w:hAnsi="宋体" w:cs="宋体" w:hint="eastAsia"/>
                <w:kern w:val="0"/>
                <w:sz w:val="24"/>
              </w:rPr>
              <w:t>政府信息数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720</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5.其他方式公开政府信息数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7100</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二、回应解读情况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p>
        </w:tc>
      </w:tr>
      <w:tr w:rsidR="00ED5E55" w:rsidRPr="0045596D" w:rsidTr="001040C3">
        <w:trPr>
          <w:trHeight w:val="660"/>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（一）回应公众关注热点或重大舆情数</w:t>
            </w:r>
            <w:r w:rsidRPr="0045596D">
              <w:rPr>
                <w:rFonts w:ascii="仿宋_GB2312" w:eastAsia="仿宋_GB2312" w:hAnsi="宋体" w:cs="宋体" w:hint="eastAsia"/>
                <w:kern w:val="0"/>
                <w:sz w:val="24"/>
              </w:rPr>
              <w:br/>
              <w:t xml:space="preserve">         （不同方式回应同一热点或舆情计1次）</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（二）通过不同渠道和方式回应解读的情况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1.参加或举办新闻发布会总次数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10</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其中：主要负责同志参加新闻发布会次数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2.政府网站在线访谈次数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其中：主要负责同志参加政府网站在线访谈次数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3.政策解读稿件发布数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微博微信回应</w:t>
            </w:r>
            <w:proofErr w:type="gramEnd"/>
            <w:r w:rsidRPr="0045596D">
              <w:rPr>
                <w:rFonts w:ascii="仿宋_GB2312" w:eastAsia="仿宋_GB2312" w:hAnsi="宋体" w:cs="宋体" w:hint="eastAsia"/>
                <w:kern w:val="0"/>
                <w:sz w:val="24"/>
              </w:rPr>
              <w:t>事件数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5.其他方式回应事件数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三、依申请公开情况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（一）收到申请数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6</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1.当面申请数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2.传真申请数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3.网络申请数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5</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4.信函申请数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（二）申请</w:t>
            </w:r>
            <w:proofErr w:type="gramStart"/>
            <w:r w:rsidRPr="0045596D">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6</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1.按时</w:t>
            </w:r>
            <w:proofErr w:type="gramStart"/>
            <w:r w:rsidRPr="0045596D">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5</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2.延期</w:t>
            </w:r>
            <w:proofErr w:type="gramStart"/>
            <w:r w:rsidRPr="0045596D">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（三）申请答复数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6</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1.属于已主动公开范围数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2.同意公开答复数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3.同意部分公开答复数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4.不同意公开答复数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其中：涉及国家秘密</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涉及商业秘密</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涉及个人隐私</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ind w:left="2400" w:hangingChars="1000" w:hanging="2400"/>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危及国家安全、公共安全、经济安全和社会稳定</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不是《条例》所指政府信息</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法律法规规定的其他情形</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5.不属于本行政机关公开数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3</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6.申请信息不存在数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7.告知</w:t>
            </w:r>
            <w:proofErr w:type="gramStart"/>
            <w:r w:rsidRPr="0045596D">
              <w:rPr>
                <w:rFonts w:ascii="仿宋_GB2312" w:eastAsia="仿宋_GB2312" w:hAnsi="宋体" w:cs="宋体" w:hint="eastAsia"/>
                <w:kern w:val="0"/>
                <w:sz w:val="24"/>
              </w:rPr>
              <w:t>作出</w:t>
            </w:r>
            <w:proofErr w:type="gramEnd"/>
            <w:r w:rsidRPr="0045596D">
              <w:rPr>
                <w:rFonts w:ascii="仿宋_GB2312" w:eastAsia="仿宋_GB2312" w:hAnsi="宋体" w:cs="宋体" w:hint="eastAsia"/>
                <w:kern w:val="0"/>
                <w:sz w:val="24"/>
              </w:rPr>
              <w:t>更改补充数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8.告知通过其他途径办理数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四、行政复议数量</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r>
              <w:rPr>
                <w:rFonts w:ascii="宋体" w:hAnsi="宋体" w:cs="宋体" w:hint="eastAsia"/>
                <w:color w:val="000000"/>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五、行政诉讼数量</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r>
              <w:rPr>
                <w:rFonts w:ascii="宋体" w:hAnsi="宋体" w:cs="宋体" w:hint="eastAsia"/>
                <w:color w:val="000000"/>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（一）维持具体行政行为或者驳回原告诉讼请求数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六、举报投诉数量</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r>
              <w:rPr>
                <w:rFonts w:ascii="宋体" w:hAnsi="宋体" w:cs="宋体" w:hint="eastAsia"/>
                <w:color w:val="000000"/>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七、依申请公开信息收取的费用</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r>
              <w:rPr>
                <w:rFonts w:ascii="宋体" w:hAnsi="宋体" w:cs="宋体" w:hint="eastAsia"/>
                <w:color w:val="000000"/>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八、机构建设和保障经费情况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（一）政府信息公开工作专门机构数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（二）设置政府信息公开查阅点数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（三）从事政府信息公开工作人员数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18</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1.专职人员数（不包括政府公报及政府网站工作人员数）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2.兼职人员数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17</w:t>
            </w:r>
          </w:p>
        </w:tc>
      </w:tr>
      <w:tr w:rsidR="00ED5E55" w:rsidRPr="0045596D" w:rsidTr="001040C3">
        <w:trPr>
          <w:trHeight w:val="660"/>
          <w:jc w:val="center"/>
        </w:trPr>
        <w:tc>
          <w:tcPr>
            <w:tcW w:w="7755" w:type="dxa"/>
            <w:tcBorders>
              <w:top w:val="nil"/>
              <w:left w:val="single" w:sz="8" w:space="0" w:color="auto"/>
              <w:bottom w:val="single" w:sz="4" w:space="0" w:color="auto"/>
              <w:right w:val="single" w:sz="4" w:space="0" w:color="auto"/>
            </w:tcBorders>
            <w:shd w:val="clear" w:color="auto" w:fill="auto"/>
            <w:vAlign w:val="center"/>
          </w:tcPr>
          <w:p w:rsidR="00ED5E55" w:rsidRPr="0045596D" w:rsidRDefault="00ED5E55" w:rsidP="001040C3">
            <w:pPr>
              <w:widowControl/>
              <w:ind w:left="960" w:hangingChars="400" w:hanging="96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0</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九、政府信息公开会议和培训情况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ED5E55" w:rsidRPr="0045596D" w:rsidRDefault="00ED5E55" w:rsidP="001040C3">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宋体" w:hAnsi="宋体" w:cs="宋体"/>
                <w:color w:val="000000"/>
                <w:kern w:val="0"/>
                <w:sz w:val="24"/>
              </w:rPr>
            </w:pPr>
            <w:r w:rsidRPr="0045596D">
              <w:rPr>
                <w:rFonts w:ascii="宋体" w:hAnsi="宋体" w:cs="宋体" w:hint="eastAsia"/>
                <w:color w:val="000000"/>
                <w:kern w:val="0"/>
                <w:sz w:val="24"/>
              </w:rPr>
              <w:t xml:space="preserve">　</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w:t>
            </w:r>
            <w:r>
              <w:rPr>
                <w:rFonts w:ascii="仿宋_GB2312" w:eastAsia="仿宋_GB2312" w:hAnsi="宋体" w:cs="宋体" w:hint="eastAsia"/>
                <w:kern w:val="0"/>
                <w:sz w:val="24"/>
              </w:rPr>
              <w:t>召开</w:t>
            </w:r>
            <w:r w:rsidRPr="0045596D">
              <w:rPr>
                <w:rFonts w:ascii="仿宋_GB2312" w:eastAsia="仿宋_GB2312" w:hAnsi="宋体" w:cs="宋体" w:hint="eastAsia"/>
                <w:kern w:val="0"/>
                <w:sz w:val="24"/>
              </w:rPr>
              <w:t>政府信息公开工作会议或专题会议数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3</w:t>
            </w:r>
          </w:p>
        </w:tc>
      </w:tr>
      <w:tr w:rsidR="00ED5E55" w:rsidRPr="0045596D" w:rsidTr="001040C3">
        <w:trPr>
          <w:trHeight w:val="402"/>
          <w:jc w:val="center"/>
        </w:trPr>
        <w:tc>
          <w:tcPr>
            <w:tcW w:w="7755" w:type="dxa"/>
            <w:tcBorders>
              <w:top w:val="nil"/>
              <w:left w:val="single" w:sz="8" w:space="0" w:color="auto"/>
              <w:bottom w:val="single" w:sz="4"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（二）举办各类培训班数</w:t>
            </w:r>
          </w:p>
        </w:tc>
        <w:tc>
          <w:tcPr>
            <w:tcW w:w="720" w:type="dxa"/>
            <w:tcBorders>
              <w:top w:val="nil"/>
              <w:left w:val="nil"/>
              <w:bottom w:val="single" w:sz="4"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1</w:t>
            </w:r>
          </w:p>
        </w:tc>
      </w:tr>
      <w:tr w:rsidR="00ED5E55" w:rsidRPr="0045596D" w:rsidTr="001040C3">
        <w:trPr>
          <w:trHeight w:val="402"/>
          <w:jc w:val="center"/>
        </w:trPr>
        <w:tc>
          <w:tcPr>
            <w:tcW w:w="7755" w:type="dxa"/>
            <w:tcBorders>
              <w:top w:val="nil"/>
              <w:left w:val="single" w:sz="8" w:space="0" w:color="auto"/>
              <w:bottom w:val="single" w:sz="8" w:space="0" w:color="auto"/>
              <w:right w:val="single" w:sz="4"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（三）接受培训人员数</w:t>
            </w:r>
          </w:p>
        </w:tc>
        <w:tc>
          <w:tcPr>
            <w:tcW w:w="720" w:type="dxa"/>
            <w:tcBorders>
              <w:top w:val="nil"/>
              <w:left w:val="nil"/>
              <w:bottom w:val="single" w:sz="8" w:space="0" w:color="auto"/>
              <w:right w:val="single" w:sz="4" w:space="0" w:color="auto"/>
            </w:tcBorders>
            <w:shd w:val="clear" w:color="auto" w:fill="auto"/>
            <w:noWrap/>
            <w:vAlign w:val="center"/>
          </w:tcPr>
          <w:p w:rsidR="00ED5E55" w:rsidRPr="0045596D" w:rsidRDefault="00ED5E55" w:rsidP="001040C3">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shd w:val="clear" w:color="auto" w:fill="auto"/>
            <w:noWrap/>
            <w:vAlign w:val="center"/>
          </w:tcPr>
          <w:p w:rsidR="00ED5E55" w:rsidRPr="0045596D" w:rsidRDefault="00ED5E55" w:rsidP="001040C3">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Pr>
                <w:rFonts w:ascii="仿宋_GB2312" w:eastAsia="仿宋_GB2312" w:hAnsi="宋体" w:cs="宋体" w:hint="eastAsia"/>
                <w:kern w:val="0"/>
                <w:sz w:val="24"/>
              </w:rPr>
              <w:t>304</w:t>
            </w:r>
          </w:p>
        </w:tc>
      </w:tr>
    </w:tbl>
    <w:p w:rsidR="00ED5E55" w:rsidRPr="000001FD" w:rsidRDefault="00ED5E55" w:rsidP="00ED5E55"/>
    <w:p w:rsidR="00ED5E55" w:rsidRPr="00ED5E55" w:rsidRDefault="00ED5E55" w:rsidP="003A4C6A">
      <w:pPr>
        <w:spacing w:line="560" w:lineRule="exact"/>
        <w:rPr>
          <w:rFonts w:ascii="黑体" w:eastAsia="黑体" w:hAnsi="仿宋_GB2312"/>
          <w:color w:val="000000"/>
          <w:sz w:val="32"/>
          <w:szCs w:val="32"/>
        </w:rPr>
      </w:pPr>
    </w:p>
    <w:sectPr w:rsidR="00ED5E55" w:rsidRPr="00ED5E55" w:rsidSect="004E0887">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FD1" w:rsidRDefault="00B35FD1" w:rsidP="00D2418E">
      <w:r>
        <w:separator/>
      </w:r>
    </w:p>
  </w:endnote>
  <w:endnote w:type="continuationSeparator" w:id="0">
    <w:p w:rsidR="00B35FD1" w:rsidRDefault="00B35FD1" w:rsidP="00D241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仿宋">
    <w:altName w:val="Arial Unicode MS"/>
    <w:charset w:val="86"/>
    <w:family w:val="modern"/>
    <w:pitch w:val="fixed"/>
    <w:sig w:usb0="00000000"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75422"/>
      <w:docPartObj>
        <w:docPartGallery w:val="Page Numbers (Bottom of Page)"/>
        <w:docPartUnique/>
      </w:docPartObj>
    </w:sdtPr>
    <w:sdtContent>
      <w:p w:rsidR="00F27CBB" w:rsidRDefault="00300BFD">
        <w:pPr>
          <w:pStyle w:val="a4"/>
          <w:jc w:val="center"/>
        </w:pPr>
        <w:fldSimple w:instr=" PAGE   \* MERGEFORMAT ">
          <w:r w:rsidR="00917D28" w:rsidRPr="00917D28">
            <w:rPr>
              <w:noProof/>
              <w:lang w:val="zh-CN"/>
            </w:rPr>
            <w:t>15</w:t>
          </w:r>
        </w:fldSimple>
      </w:p>
    </w:sdtContent>
  </w:sdt>
  <w:p w:rsidR="00F27CBB" w:rsidRDefault="00F27CB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FD1" w:rsidRDefault="00B35FD1" w:rsidP="00D2418E">
      <w:r>
        <w:separator/>
      </w:r>
    </w:p>
  </w:footnote>
  <w:footnote w:type="continuationSeparator" w:id="0">
    <w:p w:rsidR="00B35FD1" w:rsidRDefault="00B35FD1" w:rsidP="00D241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418E"/>
    <w:rsid w:val="0000369E"/>
    <w:rsid w:val="00004C70"/>
    <w:rsid w:val="0001325A"/>
    <w:rsid w:val="000134E7"/>
    <w:rsid w:val="00014E7F"/>
    <w:rsid w:val="000153A9"/>
    <w:rsid w:val="00017D87"/>
    <w:rsid w:val="000311DF"/>
    <w:rsid w:val="00033511"/>
    <w:rsid w:val="00041E75"/>
    <w:rsid w:val="00047361"/>
    <w:rsid w:val="00047498"/>
    <w:rsid w:val="00064688"/>
    <w:rsid w:val="000647AB"/>
    <w:rsid w:val="00070B53"/>
    <w:rsid w:val="00084BE5"/>
    <w:rsid w:val="00087131"/>
    <w:rsid w:val="00090E29"/>
    <w:rsid w:val="00093424"/>
    <w:rsid w:val="000A6943"/>
    <w:rsid w:val="000C7EFF"/>
    <w:rsid w:val="000E7E32"/>
    <w:rsid w:val="000F41F0"/>
    <w:rsid w:val="00107AAC"/>
    <w:rsid w:val="00110F10"/>
    <w:rsid w:val="00113C08"/>
    <w:rsid w:val="0011716B"/>
    <w:rsid w:val="00122038"/>
    <w:rsid w:val="00122A03"/>
    <w:rsid w:val="00126FAE"/>
    <w:rsid w:val="00134C83"/>
    <w:rsid w:val="00137E89"/>
    <w:rsid w:val="00140147"/>
    <w:rsid w:val="00146FD3"/>
    <w:rsid w:val="00147D9F"/>
    <w:rsid w:val="00156DCB"/>
    <w:rsid w:val="00162668"/>
    <w:rsid w:val="001633BB"/>
    <w:rsid w:val="00163D61"/>
    <w:rsid w:val="00167A01"/>
    <w:rsid w:val="0017655C"/>
    <w:rsid w:val="00176848"/>
    <w:rsid w:val="001808FE"/>
    <w:rsid w:val="00184B1C"/>
    <w:rsid w:val="001A343D"/>
    <w:rsid w:val="001B3817"/>
    <w:rsid w:val="001B75E9"/>
    <w:rsid w:val="001C0B75"/>
    <w:rsid w:val="001E3180"/>
    <w:rsid w:val="001E384C"/>
    <w:rsid w:val="0021027F"/>
    <w:rsid w:val="00213364"/>
    <w:rsid w:val="00231A0B"/>
    <w:rsid w:val="00233B2D"/>
    <w:rsid w:val="002402DC"/>
    <w:rsid w:val="00255C3C"/>
    <w:rsid w:val="00256305"/>
    <w:rsid w:val="002618B6"/>
    <w:rsid w:val="002618EC"/>
    <w:rsid w:val="002973D2"/>
    <w:rsid w:val="00297A32"/>
    <w:rsid w:val="002A0754"/>
    <w:rsid w:val="002B023B"/>
    <w:rsid w:val="002B6143"/>
    <w:rsid w:val="002C7940"/>
    <w:rsid w:val="002D017B"/>
    <w:rsid w:val="002D0D19"/>
    <w:rsid w:val="002E5851"/>
    <w:rsid w:val="002F403C"/>
    <w:rsid w:val="00300169"/>
    <w:rsid w:val="00300BFD"/>
    <w:rsid w:val="003130A4"/>
    <w:rsid w:val="00322461"/>
    <w:rsid w:val="0033157F"/>
    <w:rsid w:val="003433FA"/>
    <w:rsid w:val="00344624"/>
    <w:rsid w:val="00346442"/>
    <w:rsid w:val="0035161B"/>
    <w:rsid w:val="00355AEF"/>
    <w:rsid w:val="00357436"/>
    <w:rsid w:val="00361420"/>
    <w:rsid w:val="00366598"/>
    <w:rsid w:val="00367148"/>
    <w:rsid w:val="00375C71"/>
    <w:rsid w:val="0038255B"/>
    <w:rsid w:val="00382849"/>
    <w:rsid w:val="00383594"/>
    <w:rsid w:val="00386BE7"/>
    <w:rsid w:val="00387974"/>
    <w:rsid w:val="003A250B"/>
    <w:rsid w:val="003A4C6A"/>
    <w:rsid w:val="003A5D6A"/>
    <w:rsid w:val="003A648B"/>
    <w:rsid w:val="003B63DA"/>
    <w:rsid w:val="003B7A36"/>
    <w:rsid w:val="003C61C2"/>
    <w:rsid w:val="003D25D8"/>
    <w:rsid w:val="003D6BEC"/>
    <w:rsid w:val="003D77FD"/>
    <w:rsid w:val="003E67C0"/>
    <w:rsid w:val="003E7E30"/>
    <w:rsid w:val="003F0C46"/>
    <w:rsid w:val="003F6AF2"/>
    <w:rsid w:val="003F7F22"/>
    <w:rsid w:val="00407FE2"/>
    <w:rsid w:val="00411697"/>
    <w:rsid w:val="00412CE6"/>
    <w:rsid w:val="004173E5"/>
    <w:rsid w:val="004278B1"/>
    <w:rsid w:val="0043050A"/>
    <w:rsid w:val="00430F55"/>
    <w:rsid w:val="00435790"/>
    <w:rsid w:val="00440496"/>
    <w:rsid w:val="004428E0"/>
    <w:rsid w:val="00473133"/>
    <w:rsid w:val="00485AC5"/>
    <w:rsid w:val="004902D0"/>
    <w:rsid w:val="0049244B"/>
    <w:rsid w:val="004A047A"/>
    <w:rsid w:val="004B2297"/>
    <w:rsid w:val="004C2009"/>
    <w:rsid w:val="004C3D65"/>
    <w:rsid w:val="004D32AA"/>
    <w:rsid w:val="004E0887"/>
    <w:rsid w:val="00505989"/>
    <w:rsid w:val="00510451"/>
    <w:rsid w:val="005104F1"/>
    <w:rsid w:val="005162B8"/>
    <w:rsid w:val="00517F26"/>
    <w:rsid w:val="00522241"/>
    <w:rsid w:val="0052279C"/>
    <w:rsid w:val="00531B3C"/>
    <w:rsid w:val="005352AD"/>
    <w:rsid w:val="00536D61"/>
    <w:rsid w:val="00542246"/>
    <w:rsid w:val="00544565"/>
    <w:rsid w:val="00544CE7"/>
    <w:rsid w:val="00552F30"/>
    <w:rsid w:val="005614D5"/>
    <w:rsid w:val="005718C2"/>
    <w:rsid w:val="00580578"/>
    <w:rsid w:val="005847E8"/>
    <w:rsid w:val="005855EA"/>
    <w:rsid w:val="00590712"/>
    <w:rsid w:val="005927DD"/>
    <w:rsid w:val="005954C9"/>
    <w:rsid w:val="00595E2B"/>
    <w:rsid w:val="005A047E"/>
    <w:rsid w:val="005C3887"/>
    <w:rsid w:val="005C7987"/>
    <w:rsid w:val="005D34DF"/>
    <w:rsid w:val="005D5604"/>
    <w:rsid w:val="005D65C3"/>
    <w:rsid w:val="005D6D29"/>
    <w:rsid w:val="005E4756"/>
    <w:rsid w:val="005E5E8F"/>
    <w:rsid w:val="0060516A"/>
    <w:rsid w:val="006103A1"/>
    <w:rsid w:val="0061088A"/>
    <w:rsid w:val="006274E0"/>
    <w:rsid w:val="0062761A"/>
    <w:rsid w:val="00640D39"/>
    <w:rsid w:val="00661273"/>
    <w:rsid w:val="0066251B"/>
    <w:rsid w:val="00676488"/>
    <w:rsid w:val="0067751E"/>
    <w:rsid w:val="00683B9B"/>
    <w:rsid w:val="006848B1"/>
    <w:rsid w:val="0069668D"/>
    <w:rsid w:val="00696F6A"/>
    <w:rsid w:val="006A145B"/>
    <w:rsid w:val="006B1D45"/>
    <w:rsid w:val="006C3DA3"/>
    <w:rsid w:val="006E1136"/>
    <w:rsid w:val="006E3D51"/>
    <w:rsid w:val="006E627A"/>
    <w:rsid w:val="006E75FE"/>
    <w:rsid w:val="006F2FC8"/>
    <w:rsid w:val="006F54F9"/>
    <w:rsid w:val="007034BA"/>
    <w:rsid w:val="00710AD0"/>
    <w:rsid w:val="00716DF5"/>
    <w:rsid w:val="00722E9A"/>
    <w:rsid w:val="0072781D"/>
    <w:rsid w:val="0073077D"/>
    <w:rsid w:val="00730EF0"/>
    <w:rsid w:val="0073341A"/>
    <w:rsid w:val="00733A15"/>
    <w:rsid w:val="00734211"/>
    <w:rsid w:val="00746591"/>
    <w:rsid w:val="007574F3"/>
    <w:rsid w:val="00760DCB"/>
    <w:rsid w:val="00764430"/>
    <w:rsid w:val="0078309E"/>
    <w:rsid w:val="0079362A"/>
    <w:rsid w:val="00795E43"/>
    <w:rsid w:val="007A3899"/>
    <w:rsid w:val="007A5668"/>
    <w:rsid w:val="007B063E"/>
    <w:rsid w:val="007B2E74"/>
    <w:rsid w:val="007B6FC4"/>
    <w:rsid w:val="007B7DF9"/>
    <w:rsid w:val="007C7AF1"/>
    <w:rsid w:val="007E1016"/>
    <w:rsid w:val="007E273F"/>
    <w:rsid w:val="007E50C8"/>
    <w:rsid w:val="007E5D62"/>
    <w:rsid w:val="007E61B2"/>
    <w:rsid w:val="007F0936"/>
    <w:rsid w:val="007F2149"/>
    <w:rsid w:val="008035BB"/>
    <w:rsid w:val="00805EDA"/>
    <w:rsid w:val="0081325A"/>
    <w:rsid w:val="00813848"/>
    <w:rsid w:val="00816510"/>
    <w:rsid w:val="00832072"/>
    <w:rsid w:val="0083538D"/>
    <w:rsid w:val="00851650"/>
    <w:rsid w:val="008540AF"/>
    <w:rsid w:val="0086479D"/>
    <w:rsid w:val="008675AD"/>
    <w:rsid w:val="00876B42"/>
    <w:rsid w:val="00881582"/>
    <w:rsid w:val="0088198B"/>
    <w:rsid w:val="00884011"/>
    <w:rsid w:val="00896F27"/>
    <w:rsid w:val="008A5BD2"/>
    <w:rsid w:val="008A684D"/>
    <w:rsid w:val="008B6BBA"/>
    <w:rsid w:val="008C15B5"/>
    <w:rsid w:val="008C20A0"/>
    <w:rsid w:val="008C5527"/>
    <w:rsid w:val="008D1557"/>
    <w:rsid w:val="008D1963"/>
    <w:rsid w:val="008D5247"/>
    <w:rsid w:val="008D6352"/>
    <w:rsid w:val="008E02E9"/>
    <w:rsid w:val="008E35D4"/>
    <w:rsid w:val="008E4F60"/>
    <w:rsid w:val="00905489"/>
    <w:rsid w:val="009116BE"/>
    <w:rsid w:val="009147EA"/>
    <w:rsid w:val="0091758F"/>
    <w:rsid w:val="00917D28"/>
    <w:rsid w:val="00917EE6"/>
    <w:rsid w:val="0092603C"/>
    <w:rsid w:val="00927C71"/>
    <w:rsid w:val="0093310C"/>
    <w:rsid w:val="00936D83"/>
    <w:rsid w:val="00937EA7"/>
    <w:rsid w:val="00952E0C"/>
    <w:rsid w:val="0095533C"/>
    <w:rsid w:val="00972740"/>
    <w:rsid w:val="00975A8E"/>
    <w:rsid w:val="009803AA"/>
    <w:rsid w:val="00990163"/>
    <w:rsid w:val="00991945"/>
    <w:rsid w:val="00994C81"/>
    <w:rsid w:val="0099571E"/>
    <w:rsid w:val="009B16EF"/>
    <w:rsid w:val="009C06D6"/>
    <w:rsid w:val="009E0A34"/>
    <w:rsid w:val="009E1101"/>
    <w:rsid w:val="00A01AEB"/>
    <w:rsid w:val="00A02A36"/>
    <w:rsid w:val="00A21A04"/>
    <w:rsid w:val="00A23816"/>
    <w:rsid w:val="00A368AC"/>
    <w:rsid w:val="00A44FEF"/>
    <w:rsid w:val="00A45B2C"/>
    <w:rsid w:val="00A53BF4"/>
    <w:rsid w:val="00A61BA2"/>
    <w:rsid w:val="00A6655C"/>
    <w:rsid w:val="00A73EB5"/>
    <w:rsid w:val="00A74843"/>
    <w:rsid w:val="00A840EE"/>
    <w:rsid w:val="00AA03CC"/>
    <w:rsid w:val="00AB065B"/>
    <w:rsid w:val="00AC73D3"/>
    <w:rsid w:val="00AF63E4"/>
    <w:rsid w:val="00B00CA9"/>
    <w:rsid w:val="00B05D0B"/>
    <w:rsid w:val="00B1288D"/>
    <w:rsid w:val="00B14A58"/>
    <w:rsid w:val="00B14BC5"/>
    <w:rsid w:val="00B26404"/>
    <w:rsid w:val="00B26D43"/>
    <w:rsid w:val="00B35FC7"/>
    <w:rsid w:val="00B35FD1"/>
    <w:rsid w:val="00B4207D"/>
    <w:rsid w:val="00B52A66"/>
    <w:rsid w:val="00B568F9"/>
    <w:rsid w:val="00B721A9"/>
    <w:rsid w:val="00B76F50"/>
    <w:rsid w:val="00B81F97"/>
    <w:rsid w:val="00B832EB"/>
    <w:rsid w:val="00B83656"/>
    <w:rsid w:val="00B9001A"/>
    <w:rsid w:val="00B96EA8"/>
    <w:rsid w:val="00BA4632"/>
    <w:rsid w:val="00BA6405"/>
    <w:rsid w:val="00BB0F79"/>
    <w:rsid w:val="00BB390C"/>
    <w:rsid w:val="00BC10DC"/>
    <w:rsid w:val="00BC224C"/>
    <w:rsid w:val="00BC76F3"/>
    <w:rsid w:val="00BE680F"/>
    <w:rsid w:val="00BF1C2C"/>
    <w:rsid w:val="00BF3980"/>
    <w:rsid w:val="00BF3B91"/>
    <w:rsid w:val="00C04057"/>
    <w:rsid w:val="00C167A0"/>
    <w:rsid w:val="00C277DA"/>
    <w:rsid w:val="00C37864"/>
    <w:rsid w:val="00C4185F"/>
    <w:rsid w:val="00C439E1"/>
    <w:rsid w:val="00C456BF"/>
    <w:rsid w:val="00C549B7"/>
    <w:rsid w:val="00C62C71"/>
    <w:rsid w:val="00C70918"/>
    <w:rsid w:val="00C85583"/>
    <w:rsid w:val="00C858B4"/>
    <w:rsid w:val="00CB04CD"/>
    <w:rsid w:val="00CB124E"/>
    <w:rsid w:val="00CB2C50"/>
    <w:rsid w:val="00CB60C0"/>
    <w:rsid w:val="00CB62A1"/>
    <w:rsid w:val="00CC1C1D"/>
    <w:rsid w:val="00CC1E25"/>
    <w:rsid w:val="00CC3EE1"/>
    <w:rsid w:val="00CD5CFE"/>
    <w:rsid w:val="00CF154A"/>
    <w:rsid w:val="00CF2BB5"/>
    <w:rsid w:val="00CF5CEA"/>
    <w:rsid w:val="00CF75B5"/>
    <w:rsid w:val="00D04BCA"/>
    <w:rsid w:val="00D05288"/>
    <w:rsid w:val="00D20C17"/>
    <w:rsid w:val="00D20DE2"/>
    <w:rsid w:val="00D2418E"/>
    <w:rsid w:val="00D267F2"/>
    <w:rsid w:val="00D37C33"/>
    <w:rsid w:val="00D51B18"/>
    <w:rsid w:val="00D53B67"/>
    <w:rsid w:val="00D5459F"/>
    <w:rsid w:val="00D549E2"/>
    <w:rsid w:val="00D628AF"/>
    <w:rsid w:val="00D63EFA"/>
    <w:rsid w:val="00D70DF7"/>
    <w:rsid w:val="00D720DC"/>
    <w:rsid w:val="00D72DE5"/>
    <w:rsid w:val="00D87221"/>
    <w:rsid w:val="00D96E24"/>
    <w:rsid w:val="00DA4833"/>
    <w:rsid w:val="00DB3BB6"/>
    <w:rsid w:val="00DC3C31"/>
    <w:rsid w:val="00DC4358"/>
    <w:rsid w:val="00DC6225"/>
    <w:rsid w:val="00DD14D4"/>
    <w:rsid w:val="00DD4C4B"/>
    <w:rsid w:val="00DD6E64"/>
    <w:rsid w:val="00DE7AAB"/>
    <w:rsid w:val="00DF07BF"/>
    <w:rsid w:val="00DF208D"/>
    <w:rsid w:val="00DF4CAC"/>
    <w:rsid w:val="00E0144B"/>
    <w:rsid w:val="00E0718D"/>
    <w:rsid w:val="00E12F85"/>
    <w:rsid w:val="00E24A81"/>
    <w:rsid w:val="00E331F2"/>
    <w:rsid w:val="00E35164"/>
    <w:rsid w:val="00E362DD"/>
    <w:rsid w:val="00E4204A"/>
    <w:rsid w:val="00E50A60"/>
    <w:rsid w:val="00E537A5"/>
    <w:rsid w:val="00E56DCE"/>
    <w:rsid w:val="00E60B9C"/>
    <w:rsid w:val="00E6186F"/>
    <w:rsid w:val="00E64851"/>
    <w:rsid w:val="00E731F7"/>
    <w:rsid w:val="00E74FAB"/>
    <w:rsid w:val="00E82C1B"/>
    <w:rsid w:val="00E85CDA"/>
    <w:rsid w:val="00EA1ADD"/>
    <w:rsid w:val="00EA5335"/>
    <w:rsid w:val="00EA5ED9"/>
    <w:rsid w:val="00EA6259"/>
    <w:rsid w:val="00EB5B06"/>
    <w:rsid w:val="00EC21A9"/>
    <w:rsid w:val="00EC7D1F"/>
    <w:rsid w:val="00ED0E4E"/>
    <w:rsid w:val="00ED5E55"/>
    <w:rsid w:val="00F0722D"/>
    <w:rsid w:val="00F14A9E"/>
    <w:rsid w:val="00F158F6"/>
    <w:rsid w:val="00F17E03"/>
    <w:rsid w:val="00F21EAF"/>
    <w:rsid w:val="00F25135"/>
    <w:rsid w:val="00F25FA3"/>
    <w:rsid w:val="00F2600C"/>
    <w:rsid w:val="00F27CBB"/>
    <w:rsid w:val="00F32698"/>
    <w:rsid w:val="00F34534"/>
    <w:rsid w:val="00F456E5"/>
    <w:rsid w:val="00F567F3"/>
    <w:rsid w:val="00F65E76"/>
    <w:rsid w:val="00F70ED9"/>
    <w:rsid w:val="00F716E8"/>
    <w:rsid w:val="00F7641D"/>
    <w:rsid w:val="00F9392E"/>
    <w:rsid w:val="00FA13DF"/>
    <w:rsid w:val="00FB2C1C"/>
    <w:rsid w:val="00FD525D"/>
    <w:rsid w:val="00FD6910"/>
    <w:rsid w:val="00FD6E09"/>
    <w:rsid w:val="00FE1131"/>
    <w:rsid w:val="00FE7B67"/>
    <w:rsid w:val="00FF4D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6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18E"/>
    <w:pPr>
      <w:widowControl w:val="0"/>
      <w:spacing w:line="240" w:lineRule="auto"/>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2418E"/>
    <w:pPr>
      <w:pBdr>
        <w:bottom w:val="single" w:sz="6" w:space="1" w:color="auto"/>
      </w:pBdr>
      <w:tabs>
        <w:tab w:val="center" w:pos="4153"/>
        <w:tab w:val="right" w:pos="8306"/>
      </w:tabs>
      <w:snapToGrid w:val="0"/>
      <w:spacing w:line="240" w:lineRule="atLeast"/>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D2418E"/>
    <w:rPr>
      <w:sz w:val="18"/>
      <w:szCs w:val="18"/>
    </w:rPr>
  </w:style>
  <w:style w:type="paragraph" w:styleId="a4">
    <w:name w:val="footer"/>
    <w:basedOn w:val="a"/>
    <w:link w:val="Char0"/>
    <w:uiPriority w:val="99"/>
    <w:unhideWhenUsed/>
    <w:rsid w:val="00D2418E"/>
    <w:pPr>
      <w:tabs>
        <w:tab w:val="center" w:pos="4153"/>
        <w:tab w:val="right" w:pos="8306"/>
      </w:tabs>
      <w:snapToGrid w:val="0"/>
      <w:spacing w:line="240" w:lineRule="atLeast"/>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D2418E"/>
    <w:rPr>
      <w:sz w:val="18"/>
      <w:szCs w:val="18"/>
    </w:rPr>
  </w:style>
  <w:style w:type="character" w:styleId="a5">
    <w:name w:val="Hyperlink"/>
    <w:basedOn w:val="a0"/>
    <w:uiPriority w:val="99"/>
    <w:unhideWhenUsed/>
    <w:rsid w:val="008A684D"/>
    <w:rPr>
      <w:color w:val="0000FF" w:themeColor="hyperlink"/>
      <w:u w:val="single"/>
    </w:rPr>
  </w:style>
  <w:style w:type="character" w:styleId="HTML">
    <w:name w:val="HTML Typewriter"/>
    <w:uiPriority w:val="99"/>
    <w:unhideWhenUsed/>
    <w:rsid w:val="00B00CA9"/>
    <w:rPr>
      <w:rFonts w:ascii="宋体" w:eastAsia="宋体" w:hAnsi="宋体" w:cs="宋体"/>
      <w:sz w:val="24"/>
      <w:szCs w:val="24"/>
    </w:rPr>
  </w:style>
  <w:style w:type="paragraph" w:styleId="a6">
    <w:name w:val="List Paragraph"/>
    <w:basedOn w:val="a"/>
    <w:uiPriority w:val="34"/>
    <w:qFormat/>
    <w:rsid w:val="00D63EFA"/>
    <w:pPr>
      <w:ind w:firstLineChars="200" w:firstLine="420"/>
    </w:pPr>
    <w:rPr>
      <w:rFonts w:asciiTheme="minorHAnsi" w:eastAsiaTheme="minorEastAsia" w:hAnsiTheme="minorHAnsi" w:cstheme="minorBidi"/>
      <w:szCs w:val="22"/>
    </w:rPr>
  </w:style>
  <w:style w:type="paragraph" w:styleId="a7">
    <w:name w:val="Balloon Text"/>
    <w:basedOn w:val="a"/>
    <w:link w:val="Char1"/>
    <w:uiPriority w:val="99"/>
    <w:semiHidden/>
    <w:unhideWhenUsed/>
    <w:rsid w:val="00936D83"/>
    <w:rPr>
      <w:sz w:val="18"/>
      <w:szCs w:val="18"/>
    </w:rPr>
  </w:style>
  <w:style w:type="character" w:customStyle="1" w:styleId="Char1">
    <w:name w:val="批注框文本 Char"/>
    <w:basedOn w:val="a0"/>
    <w:link w:val="a7"/>
    <w:uiPriority w:val="99"/>
    <w:semiHidden/>
    <w:rsid w:val="00936D8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mailto:xxgk@zgc.gov.c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8BDE9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E2233-144E-496C-A78B-AB6624598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18</Pages>
  <Words>4105</Words>
  <Characters>4189</Characters>
  <Application>Microsoft Office Word</Application>
  <DocSecurity>0</DocSecurity>
  <Lines>161</Lines>
  <Paragraphs>78</Paragraphs>
  <ScaleCrop>false</ScaleCrop>
  <Company/>
  <LinksUpToDate>false</LinksUpToDate>
  <CharactersWithSpaces>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94</cp:revision>
  <dcterms:created xsi:type="dcterms:W3CDTF">2019-01-15T03:09:00Z</dcterms:created>
  <dcterms:modified xsi:type="dcterms:W3CDTF">2019-02-19T07:05:00Z</dcterms:modified>
</cp:coreProperties>
</file>