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DD7D4">
      <w:pPr>
        <w:rPr>
          <w:rFonts w:hint="eastAsia"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附件2</w:t>
      </w:r>
    </w:p>
    <w:p w14:paraId="3337891C">
      <w:pPr>
        <w:pStyle w:val="9"/>
        <w:spacing w:line="580" w:lineRule="exact"/>
        <w:ind w:left="360" w:firstLine="0" w:firstLineChars="0"/>
        <w:jc w:val="center"/>
        <w:rPr>
          <w:rFonts w:ascii="方正小标宋简体" w:eastAsia="方正小标宋简体"/>
          <w:sz w:val="44"/>
          <w:szCs w:val="44"/>
        </w:rPr>
      </w:pPr>
      <w:r>
        <w:rPr>
          <w:rFonts w:hint="eastAsia" w:ascii="方正小标宋简体" w:eastAsia="方正小标宋简体"/>
          <w:sz w:val="44"/>
          <w:szCs w:val="44"/>
        </w:rPr>
        <w:t>关于《北京市</w:t>
      </w:r>
      <w:r>
        <w:rPr>
          <w:rFonts w:ascii="方正小标宋简体" w:eastAsia="方正小标宋简体"/>
          <w:sz w:val="44"/>
          <w:szCs w:val="44"/>
        </w:rPr>
        <w:t>实验动物废物无害化处理</w:t>
      </w:r>
    </w:p>
    <w:p w14:paraId="1828D991">
      <w:pPr>
        <w:pStyle w:val="9"/>
        <w:spacing w:line="580" w:lineRule="exact"/>
        <w:ind w:left="360" w:firstLine="0" w:firstLineChars="0"/>
        <w:jc w:val="center"/>
        <w:rPr>
          <w:rFonts w:ascii="方正小标宋简体" w:eastAsia="方正小标宋简体"/>
          <w:sz w:val="44"/>
          <w:szCs w:val="44"/>
        </w:rPr>
      </w:pPr>
      <w:bookmarkStart w:id="0" w:name="_GoBack"/>
      <w:r>
        <w:rPr>
          <w:rFonts w:ascii="方正小标宋简体" w:eastAsia="方正小标宋简体"/>
          <w:sz w:val="44"/>
          <w:szCs w:val="44"/>
        </w:rPr>
        <w:t>管理办法</w:t>
      </w:r>
      <w:r>
        <w:rPr>
          <w:rFonts w:hint="eastAsia" w:ascii="方正小标宋简体" w:eastAsia="方正小标宋简体"/>
          <w:sz w:val="44"/>
          <w:szCs w:val="44"/>
        </w:rPr>
        <w:t>（征求</w:t>
      </w:r>
      <w:r>
        <w:rPr>
          <w:rFonts w:ascii="方正小标宋简体" w:eastAsia="方正小标宋简体"/>
          <w:sz w:val="44"/>
          <w:szCs w:val="44"/>
        </w:rPr>
        <w:t>意见稿</w:t>
      </w:r>
      <w:r>
        <w:rPr>
          <w:rFonts w:hint="eastAsia" w:ascii="方正小标宋简体" w:eastAsia="方正小标宋简体"/>
          <w:sz w:val="44"/>
          <w:szCs w:val="44"/>
        </w:rPr>
        <w:t>）》的起草</w:t>
      </w:r>
      <w:r>
        <w:rPr>
          <w:rFonts w:ascii="方正小标宋简体" w:eastAsia="方正小标宋简体"/>
          <w:sz w:val="44"/>
          <w:szCs w:val="44"/>
        </w:rPr>
        <w:t>说明</w:t>
      </w:r>
    </w:p>
    <w:bookmarkEnd w:id="0"/>
    <w:p w14:paraId="160241B1">
      <w:pPr>
        <w:spacing w:line="580" w:lineRule="exact"/>
        <w:ind w:firstLine="640" w:firstLineChars="200"/>
        <w:rPr>
          <w:rFonts w:ascii="仿宋" w:hAnsi="仿宋" w:eastAsia="仿宋"/>
          <w:sz w:val="32"/>
          <w:szCs w:val="32"/>
        </w:rPr>
      </w:pPr>
    </w:p>
    <w:p w14:paraId="5D28D0F3">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新修订的《北京市实验动物管理条例》，加强实验动物废物无害化处理管理工作，提升实验动物生物安全监管水平，依据条例授权，市科委、中关村管委会会同市生态环境局、市城市管理委、市农业农村局、市卫生健康委四个单位共同研究起草了《北京市实验动物废物无害化处理管理办法（征求意见稿）》（以下</w:t>
      </w:r>
      <w:r>
        <w:rPr>
          <w:rFonts w:ascii="仿宋_GB2312" w:hAnsi="仿宋" w:eastAsia="仿宋_GB2312"/>
          <w:sz w:val="32"/>
          <w:szCs w:val="32"/>
        </w:rPr>
        <w:t>简称《</w:t>
      </w:r>
      <w:r>
        <w:rPr>
          <w:rFonts w:hint="eastAsia" w:ascii="仿宋_GB2312" w:hAnsi="仿宋" w:eastAsia="仿宋_GB2312"/>
          <w:sz w:val="32"/>
          <w:szCs w:val="32"/>
        </w:rPr>
        <w:t>办法</w:t>
      </w:r>
      <w:r>
        <w:rPr>
          <w:rFonts w:ascii="仿宋_GB2312" w:hAnsi="仿宋" w:eastAsia="仿宋_GB2312"/>
          <w:sz w:val="32"/>
          <w:szCs w:val="32"/>
        </w:rPr>
        <w:t>》</w:t>
      </w:r>
      <w:r>
        <w:rPr>
          <w:rFonts w:hint="eastAsia" w:ascii="仿宋_GB2312" w:hAnsi="仿宋" w:eastAsia="仿宋_GB2312"/>
          <w:sz w:val="32"/>
          <w:szCs w:val="32"/>
        </w:rPr>
        <w:t>）。</w:t>
      </w:r>
    </w:p>
    <w:p w14:paraId="4D9CD421">
      <w:pPr>
        <w:spacing w:line="580" w:lineRule="exact"/>
        <w:ind w:firstLine="640" w:firstLineChars="200"/>
        <w:rPr>
          <w:rFonts w:ascii="黑体" w:hAnsi="黑体" w:eastAsia="黑体"/>
          <w:sz w:val="32"/>
          <w:szCs w:val="32"/>
        </w:rPr>
      </w:pPr>
      <w:r>
        <w:rPr>
          <w:rFonts w:hint="eastAsia" w:ascii="黑体" w:hAnsi="黑体" w:eastAsia="黑体"/>
          <w:sz w:val="32"/>
          <w:szCs w:val="32"/>
        </w:rPr>
        <w:t>一、制定背景</w:t>
      </w:r>
    </w:p>
    <w:p w14:paraId="5B4CE9D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2020年新冠疫情期间，市领导召开</w:t>
      </w:r>
      <w:r>
        <w:rPr>
          <w:rFonts w:ascii="仿宋_GB2312" w:hAnsi="仿宋" w:eastAsia="仿宋_GB2312"/>
          <w:sz w:val="32"/>
          <w:szCs w:val="32"/>
        </w:rPr>
        <w:t>会议</w:t>
      </w:r>
      <w:r>
        <w:rPr>
          <w:rFonts w:hint="eastAsia" w:ascii="仿宋_GB2312" w:hAnsi="仿宋" w:eastAsia="仿宋_GB2312"/>
          <w:sz w:val="32"/>
          <w:szCs w:val="32"/>
        </w:rPr>
        <w:t xml:space="preserve">专题研究了实验动物安全监管问题，其中涉及对实验动物废物无害化处理问题。会后，市科委、中关村管委会与市生态环境局、市城管委、市农业农村局、市卫健委等部门多次协调废物处理措施。  </w:t>
      </w:r>
      <w:r>
        <w:rPr>
          <w:rFonts w:ascii="仿宋_GB2312" w:hAnsi="仿宋" w:eastAsia="仿宋_GB2312"/>
          <w:sz w:val="32"/>
          <w:szCs w:val="32"/>
        </w:rPr>
        <w:t xml:space="preserve"> </w:t>
      </w:r>
    </w:p>
    <w:p w14:paraId="1F3BAE87">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2021年7月30日</w:t>
      </w:r>
      <w:r>
        <w:rPr>
          <w:rFonts w:ascii="仿宋_GB2312" w:hAnsi="仿宋" w:eastAsia="仿宋_GB2312"/>
          <w:sz w:val="32"/>
          <w:szCs w:val="32"/>
        </w:rPr>
        <w:t>，</w:t>
      </w:r>
      <w:r>
        <w:rPr>
          <w:rFonts w:hint="eastAsia" w:ascii="仿宋_GB2312" w:hAnsi="仿宋" w:eastAsia="仿宋_GB2312"/>
          <w:sz w:val="32"/>
          <w:szCs w:val="32"/>
        </w:rPr>
        <w:t>新修订</w:t>
      </w:r>
      <w:r>
        <w:rPr>
          <w:rFonts w:ascii="仿宋_GB2312" w:hAnsi="仿宋" w:eastAsia="仿宋_GB2312"/>
          <w:sz w:val="32"/>
          <w:szCs w:val="32"/>
        </w:rPr>
        <w:t>的</w:t>
      </w:r>
      <w:r>
        <w:rPr>
          <w:rFonts w:hint="eastAsia" w:ascii="仿宋_GB2312" w:hAnsi="仿宋" w:eastAsia="仿宋_GB2312"/>
          <w:sz w:val="32"/>
          <w:szCs w:val="32"/>
        </w:rPr>
        <w:t>《北京市实验动物管理条例》施行，其中第三十条明确规定：从事实验动物工作的单位和个人对实验动物尸体、组织和其他废物应当分类进行无害化处理。无害化处理的具体办法由市科学技术部门会同生态环境、城市管理、农业农村、卫生健康部门制定。</w:t>
      </w:r>
    </w:p>
    <w:p w14:paraId="1D2BE3E9">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经</w:t>
      </w:r>
      <w:r>
        <w:rPr>
          <w:rFonts w:ascii="仿宋_GB2312" w:hAnsi="仿宋" w:eastAsia="仿宋_GB2312"/>
          <w:sz w:val="32"/>
          <w:szCs w:val="32"/>
        </w:rPr>
        <w:t>与</w:t>
      </w:r>
      <w:r>
        <w:rPr>
          <w:rFonts w:hint="eastAsia" w:ascii="仿宋_GB2312" w:hAnsi="仿宋" w:eastAsia="仿宋_GB2312"/>
          <w:sz w:val="32"/>
          <w:szCs w:val="32"/>
        </w:rPr>
        <w:t>市生态环境局、市城管委、市农业农村局、市卫健委进一步协商</w:t>
      </w:r>
      <w:r>
        <w:rPr>
          <w:rFonts w:ascii="仿宋_GB2312" w:hAnsi="仿宋" w:eastAsia="仿宋_GB2312"/>
          <w:sz w:val="32"/>
          <w:szCs w:val="32"/>
        </w:rPr>
        <w:t>，依据</w:t>
      </w:r>
      <w:r>
        <w:rPr>
          <w:rFonts w:hint="eastAsia" w:ascii="仿宋_GB2312" w:hAnsi="仿宋" w:eastAsia="仿宋_GB2312"/>
          <w:sz w:val="32"/>
          <w:szCs w:val="32"/>
        </w:rPr>
        <w:t>国家、</w:t>
      </w:r>
      <w:r>
        <w:rPr>
          <w:rFonts w:ascii="仿宋_GB2312" w:hAnsi="仿宋" w:eastAsia="仿宋_GB2312"/>
          <w:sz w:val="32"/>
          <w:szCs w:val="32"/>
        </w:rPr>
        <w:t>地方</w:t>
      </w:r>
      <w:r>
        <w:rPr>
          <w:rFonts w:hint="eastAsia" w:ascii="仿宋_GB2312" w:hAnsi="仿宋" w:eastAsia="仿宋_GB2312"/>
          <w:sz w:val="32"/>
          <w:szCs w:val="32"/>
        </w:rPr>
        <w:t>关于废物</w:t>
      </w:r>
      <w:r>
        <w:rPr>
          <w:rFonts w:ascii="仿宋_GB2312" w:hAnsi="仿宋" w:eastAsia="仿宋_GB2312"/>
          <w:sz w:val="32"/>
          <w:szCs w:val="32"/>
        </w:rPr>
        <w:t>处理</w:t>
      </w:r>
      <w:r>
        <w:rPr>
          <w:rFonts w:hint="eastAsia" w:ascii="仿宋_GB2312" w:hAnsi="仿宋" w:eastAsia="仿宋_GB2312"/>
          <w:sz w:val="32"/>
          <w:szCs w:val="32"/>
        </w:rPr>
        <w:t>方面的法律</w:t>
      </w:r>
      <w:r>
        <w:rPr>
          <w:rFonts w:ascii="仿宋_GB2312" w:hAnsi="仿宋" w:eastAsia="仿宋_GB2312"/>
          <w:sz w:val="32"/>
          <w:szCs w:val="32"/>
        </w:rPr>
        <w:t>法规</w:t>
      </w:r>
      <w:r>
        <w:rPr>
          <w:rFonts w:hint="eastAsia" w:ascii="仿宋_GB2312" w:hAnsi="仿宋" w:eastAsia="仿宋_GB2312"/>
          <w:sz w:val="32"/>
          <w:szCs w:val="32"/>
        </w:rPr>
        <w:t>，参照</w:t>
      </w:r>
      <w:r>
        <w:rPr>
          <w:rFonts w:ascii="仿宋_GB2312" w:hAnsi="仿宋" w:eastAsia="仿宋_GB2312"/>
          <w:sz w:val="32"/>
          <w:szCs w:val="32"/>
        </w:rPr>
        <w:t>各部门现行有关废物处理的政策措施，</w:t>
      </w:r>
      <w:r>
        <w:rPr>
          <w:rFonts w:hint="eastAsia" w:ascii="仿宋_GB2312" w:hAnsi="仿宋" w:eastAsia="仿宋_GB2312"/>
          <w:sz w:val="32"/>
          <w:szCs w:val="32"/>
        </w:rPr>
        <w:t>由市科委、中关村管委会</w:t>
      </w:r>
      <w:r>
        <w:rPr>
          <w:rFonts w:ascii="仿宋_GB2312" w:hAnsi="仿宋" w:eastAsia="仿宋_GB2312"/>
          <w:sz w:val="32"/>
          <w:szCs w:val="32"/>
        </w:rPr>
        <w:t>主导，其他四部门参与共同制定</w:t>
      </w:r>
      <w:r>
        <w:rPr>
          <w:rFonts w:hint="eastAsia" w:ascii="仿宋_GB2312" w:hAnsi="仿宋" w:eastAsia="仿宋_GB2312"/>
          <w:sz w:val="32"/>
          <w:szCs w:val="32"/>
        </w:rPr>
        <w:t>本</w:t>
      </w:r>
      <w:r>
        <w:rPr>
          <w:rFonts w:ascii="仿宋_GB2312" w:hAnsi="仿宋" w:eastAsia="仿宋_GB2312"/>
          <w:sz w:val="32"/>
          <w:szCs w:val="32"/>
        </w:rPr>
        <w:t>《</w:t>
      </w:r>
      <w:r>
        <w:rPr>
          <w:rFonts w:hint="eastAsia" w:ascii="仿宋_GB2312" w:hAnsi="仿宋" w:eastAsia="仿宋_GB2312"/>
          <w:sz w:val="32"/>
          <w:szCs w:val="32"/>
        </w:rPr>
        <w:t>办法</w:t>
      </w:r>
      <w:r>
        <w:rPr>
          <w:rFonts w:ascii="仿宋_GB2312" w:hAnsi="仿宋" w:eastAsia="仿宋_GB2312"/>
          <w:sz w:val="32"/>
          <w:szCs w:val="32"/>
        </w:rPr>
        <w:t>》。</w:t>
      </w:r>
    </w:p>
    <w:p w14:paraId="297A2F29">
      <w:pPr>
        <w:spacing w:line="580" w:lineRule="exact"/>
        <w:ind w:firstLine="640" w:firstLineChars="200"/>
        <w:rPr>
          <w:rFonts w:ascii="黑体" w:hAnsi="黑体" w:eastAsia="黑体"/>
          <w:sz w:val="32"/>
          <w:szCs w:val="32"/>
        </w:rPr>
      </w:pPr>
      <w:r>
        <w:rPr>
          <w:rFonts w:hint="eastAsia" w:ascii="黑体" w:hAnsi="黑体" w:eastAsia="黑体"/>
          <w:sz w:val="32"/>
          <w:szCs w:val="32"/>
        </w:rPr>
        <w:t>二、制定依据</w:t>
      </w:r>
    </w:p>
    <w:p w14:paraId="59A5C18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市实验动物废物无害化处理管理办法》主要依据《中华人民共和国固体废物污染环境防治法》、《病原微生物实验室生物安全管理条例》、《北京市实验动物管理条例》、《北京市生活垃圾管理条例》等法律法规制定。</w:t>
      </w:r>
    </w:p>
    <w:p w14:paraId="6D428C23">
      <w:pPr>
        <w:spacing w:line="58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《办法》主要内容</w:t>
      </w:r>
    </w:p>
    <w:p w14:paraId="76A889FB">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办法</w:t>
      </w:r>
      <w:r>
        <w:rPr>
          <w:rFonts w:ascii="仿宋_GB2312" w:hAnsi="仿宋" w:eastAsia="仿宋_GB2312"/>
          <w:sz w:val="32"/>
          <w:szCs w:val="32"/>
        </w:rPr>
        <w:t>》共</w:t>
      </w:r>
      <w:r>
        <w:rPr>
          <w:rFonts w:hint="eastAsia" w:ascii="仿宋_GB2312" w:hAnsi="仿宋" w:eastAsia="仿宋_GB2312"/>
          <w:sz w:val="32"/>
          <w:szCs w:val="32"/>
        </w:rPr>
        <w:t>计</w:t>
      </w:r>
      <w:r>
        <w:rPr>
          <w:rFonts w:ascii="仿宋_GB2312" w:hAnsi="仿宋" w:eastAsia="仿宋_GB2312"/>
          <w:sz w:val="32"/>
          <w:szCs w:val="32"/>
        </w:rPr>
        <w:t>10</w:t>
      </w:r>
      <w:r>
        <w:rPr>
          <w:rFonts w:hint="eastAsia" w:ascii="仿宋_GB2312" w:hAnsi="仿宋" w:eastAsia="仿宋_GB2312"/>
          <w:sz w:val="32"/>
          <w:szCs w:val="32"/>
        </w:rPr>
        <w:t>条</w:t>
      </w:r>
      <w:r>
        <w:rPr>
          <w:rFonts w:ascii="仿宋_GB2312" w:hAnsi="仿宋" w:eastAsia="仿宋_GB2312"/>
          <w:sz w:val="32"/>
          <w:szCs w:val="32"/>
        </w:rPr>
        <w:t>，</w:t>
      </w:r>
      <w:r>
        <w:rPr>
          <w:rFonts w:hint="eastAsia" w:ascii="仿宋_GB2312" w:hAnsi="仿宋" w:eastAsia="仿宋_GB2312"/>
          <w:sz w:val="32"/>
          <w:szCs w:val="32"/>
        </w:rPr>
        <w:t>主要</w:t>
      </w:r>
      <w:r>
        <w:rPr>
          <w:rFonts w:ascii="仿宋_GB2312" w:hAnsi="仿宋" w:eastAsia="仿宋_GB2312"/>
          <w:sz w:val="32"/>
          <w:szCs w:val="32"/>
        </w:rPr>
        <w:t>内容如下：</w:t>
      </w:r>
    </w:p>
    <w:p w14:paraId="3627D828">
      <w:pPr>
        <w:spacing w:line="580" w:lineRule="exact"/>
        <w:ind w:firstLine="643" w:firstLineChars="200"/>
        <w:rPr>
          <w:rFonts w:ascii="楷体" w:hAnsi="楷体" w:eastAsia="楷体"/>
          <w:sz w:val="32"/>
          <w:szCs w:val="32"/>
        </w:rPr>
      </w:pPr>
      <w:r>
        <w:rPr>
          <w:rFonts w:hint="eastAsia" w:ascii="楷体" w:hAnsi="楷体" w:eastAsia="楷体"/>
          <w:b/>
          <w:sz w:val="32"/>
          <w:szCs w:val="32"/>
        </w:rPr>
        <w:t>（一）界定实验动物废物种类</w:t>
      </w:r>
    </w:p>
    <w:p w14:paraId="51B5930E">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办法规定</w:t>
      </w:r>
      <w:r>
        <w:rPr>
          <w:rFonts w:ascii="仿宋_GB2312" w:hAnsi="仿宋" w:eastAsia="仿宋_GB2312"/>
          <w:sz w:val="32"/>
          <w:szCs w:val="32"/>
        </w:rPr>
        <w:t>了</w:t>
      </w:r>
      <w:r>
        <w:rPr>
          <w:rFonts w:hint="eastAsia" w:ascii="仿宋_GB2312" w:hAnsi="仿宋" w:eastAsia="仿宋_GB2312"/>
          <w:sz w:val="32"/>
          <w:szCs w:val="32"/>
        </w:rPr>
        <w:t>实验动物废物种类</w:t>
      </w:r>
      <w:r>
        <w:rPr>
          <w:rFonts w:ascii="仿宋_GB2312" w:hAnsi="仿宋" w:eastAsia="仿宋_GB2312"/>
          <w:sz w:val="32"/>
          <w:szCs w:val="32"/>
        </w:rPr>
        <w:t>，</w:t>
      </w:r>
      <w:r>
        <w:rPr>
          <w:rFonts w:hint="eastAsia" w:ascii="仿宋_GB2312" w:hAnsi="仿宋" w:eastAsia="仿宋_GB2312"/>
          <w:sz w:val="32"/>
          <w:szCs w:val="32"/>
        </w:rPr>
        <w:t>包括实验动物尸体、组织、废弃垫料、其他废物。</w:t>
      </w:r>
    </w:p>
    <w:p w14:paraId="0B511A53">
      <w:pPr>
        <w:spacing w:line="580" w:lineRule="exact"/>
        <w:ind w:firstLine="643" w:firstLineChars="200"/>
        <w:rPr>
          <w:rFonts w:ascii="楷体" w:hAnsi="楷体" w:eastAsia="楷体"/>
          <w:b/>
          <w:sz w:val="32"/>
          <w:szCs w:val="32"/>
        </w:rPr>
      </w:pPr>
      <w:r>
        <w:rPr>
          <w:rFonts w:hint="eastAsia" w:ascii="楷体" w:hAnsi="楷体" w:eastAsia="楷体"/>
          <w:b/>
          <w:sz w:val="32"/>
          <w:szCs w:val="32"/>
        </w:rPr>
        <w:t>（二）明确</w:t>
      </w:r>
      <w:r>
        <w:rPr>
          <w:rFonts w:ascii="楷体" w:hAnsi="楷体" w:eastAsia="楷体"/>
          <w:b/>
          <w:sz w:val="32"/>
          <w:szCs w:val="32"/>
        </w:rPr>
        <w:t>按</w:t>
      </w:r>
      <w:r>
        <w:rPr>
          <w:rFonts w:hint="eastAsia" w:ascii="楷体" w:hAnsi="楷体" w:eastAsia="楷体"/>
          <w:b/>
          <w:sz w:val="32"/>
          <w:szCs w:val="32"/>
        </w:rPr>
        <w:t>照实验动物生产和使用许可单位工作性质分类处理实验动物废物</w:t>
      </w:r>
    </w:p>
    <w:p w14:paraId="14520AE0">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1.具备医疗机构资质的实验动物生产和使用许可单位，工作中产生的实验动物废物，全部纳入医疗废物处理。</w:t>
      </w:r>
    </w:p>
    <w:p w14:paraId="0F9E628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不具备医疗机构资质的实验动物使用许可单位，开展动物实验产生的实验动物尸体和组织应当纳入危险废物进行无害化处理。在动物无害化处置体系尚未完全建立前，开展动物实验产生的废弃垫料和其他废物，属于危险废物的，纳入危险废物进行无害化处理；不属于危险废物的，纳入生活垃圾分类中的其他垃圾进行焚烧处理。</w:t>
      </w:r>
    </w:p>
    <w:p w14:paraId="598EB170">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不具备医疗机构资质的实验动物生产许可单位，工作中产生的未经任何实验的动物尸体和组织，纳入农业农村部门养殖环节动物无害化处理。工作中产生的废弃垫料和其他废物，属于危险废物的，纳入危险废物进行无害化处理；不属于危险废物的，纳入生活垃圾分类中的其他垃圾焚烧处理。其中不属于危险废物的废弃垫料，也可以作为有机肥生产原料使用。</w:t>
      </w:r>
    </w:p>
    <w:p w14:paraId="5D90BBE7">
      <w:pPr>
        <w:spacing w:line="580" w:lineRule="exact"/>
        <w:ind w:firstLine="643" w:firstLineChars="200"/>
        <w:rPr>
          <w:rFonts w:ascii="楷体" w:hAnsi="楷体" w:eastAsia="楷体"/>
          <w:b/>
          <w:sz w:val="32"/>
          <w:szCs w:val="32"/>
        </w:rPr>
      </w:pPr>
      <w:r>
        <w:rPr>
          <w:rFonts w:hint="eastAsia" w:ascii="楷体" w:hAnsi="楷体" w:eastAsia="楷体"/>
          <w:b/>
          <w:sz w:val="32"/>
          <w:szCs w:val="32"/>
        </w:rPr>
        <w:t>（三）提出</w:t>
      </w:r>
      <w:r>
        <w:rPr>
          <w:rFonts w:ascii="楷体" w:hAnsi="楷体" w:eastAsia="楷体"/>
          <w:b/>
          <w:sz w:val="32"/>
          <w:szCs w:val="32"/>
        </w:rPr>
        <w:t>了各类废物交由处置单位</w:t>
      </w:r>
      <w:r>
        <w:rPr>
          <w:rFonts w:hint="eastAsia" w:ascii="楷体" w:hAnsi="楷体" w:eastAsia="楷体"/>
          <w:b/>
          <w:sz w:val="32"/>
          <w:szCs w:val="32"/>
        </w:rPr>
        <w:t>进行</w:t>
      </w:r>
      <w:r>
        <w:rPr>
          <w:rFonts w:ascii="楷体" w:hAnsi="楷体" w:eastAsia="楷体"/>
          <w:b/>
          <w:sz w:val="32"/>
          <w:szCs w:val="32"/>
        </w:rPr>
        <w:t>处理的</w:t>
      </w:r>
      <w:r>
        <w:rPr>
          <w:rFonts w:hint="eastAsia" w:ascii="楷体" w:hAnsi="楷体" w:eastAsia="楷体"/>
          <w:b/>
          <w:sz w:val="32"/>
          <w:szCs w:val="32"/>
        </w:rPr>
        <w:t>具体</w:t>
      </w:r>
      <w:r>
        <w:rPr>
          <w:rFonts w:ascii="楷体" w:hAnsi="楷体" w:eastAsia="楷体"/>
          <w:b/>
          <w:sz w:val="32"/>
          <w:szCs w:val="32"/>
        </w:rPr>
        <w:t>要求。</w:t>
      </w:r>
    </w:p>
    <w:p w14:paraId="7A89DF77">
      <w:pPr>
        <w:spacing w:line="580" w:lineRule="exact"/>
        <w:ind w:firstLine="643" w:firstLineChars="200"/>
        <w:rPr>
          <w:rFonts w:ascii="楷体" w:hAnsi="楷体" w:eastAsia="楷体"/>
          <w:b/>
          <w:sz w:val="32"/>
          <w:szCs w:val="32"/>
        </w:rPr>
      </w:pPr>
      <w:r>
        <w:rPr>
          <w:rFonts w:hint="eastAsia" w:ascii="楷体" w:hAnsi="楷体" w:eastAsia="楷体"/>
          <w:b/>
          <w:sz w:val="32"/>
          <w:szCs w:val="32"/>
        </w:rPr>
        <w:t>（四）明确动物生物安全实验室产生的所有实验动物废物，按照生物安全实验室管理要求执行。</w:t>
      </w:r>
    </w:p>
    <w:p w14:paraId="4A32FCDC">
      <w:pPr>
        <w:spacing w:line="580" w:lineRule="exact"/>
        <w:ind w:firstLine="643" w:firstLineChars="200"/>
        <w:rPr>
          <w:rFonts w:ascii="楷体" w:hAnsi="楷体" w:eastAsia="楷体"/>
          <w:b/>
          <w:sz w:val="32"/>
          <w:szCs w:val="32"/>
        </w:rPr>
      </w:pPr>
      <w:r>
        <w:rPr>
          <w:rFonts w:hint="eastAsia" w:ascii="楷体" w:hAnsi="楷体" w:eastAsia="楷体"/>
          <w:b/>
          <w:sz w:val="32"/>
          <w:szCs w:val="32"/>
        </w:rPr>
        <w:t>（五）对实验动物生产和使用许可单位在</w:t>
      </w:r>
      <w:r>
        <w:rPr>
          <w:rFonts w:ascii="楷体" w:hAnsi="楷体" w:eastAsia="楷体"/>
          <w:b/>
          <w:sz w:val="32"/>
          <w:szCs w:val="32"/>
        </w:rPr>
        <w:t>废物</w:t>
      </w:r>
      <w:r>
        <w:rPr>
          <w:rFonts w:hint="eastAsia" w:ascii="楷体" w:hAnsi="楷体" w:eastAsia="楷体"/>
          <w:b/>
          <w:sz w:val="32"/>
          <w:szCs w:val="32"/>
        </w:rPr>
        <w:t>处置前</w:t>
      </w:r>
      <w:r>
        <w:rPr>
          <w:rFonts w:ascii="楷体" w:hAnsi="楷体" w:eastAsia="楷体"/>
          <w:b/>
          <w:sz w:val="32"/>
          <w:szCs w:val="32"/>
        </w:rPr>
        <w:t>的管理方面提出要求。</w:t>
      </w:r>
    </w:p>
    <w:p w14:paraId="797F0FDE">
      <w:pPr>
        <w:spacing w:line="580" w:lineRule="exact"/>
        <w:ind w:firstLine="640" w:firstLineChars="200"/>
        <w:rPr>
          <w:rFonts w:ascii="仿宋_GB2312" w:hAnsi="仿宋" w:eastAsia="仿宋_GB2312"/>
          <w:sz w:val="32"/>
          <w:szCs w:val="32"/>
        </w:rPr>
      </w:pPr>
    </w:p>
    <w:sectPr>
      <w:footerReference r:id="rId3" w:type="default"/>
      <w:pgSz w:w="11906" w:h="16838"/>
      <w:pgMar w:top="2098"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732917"/>
    </w:sdtPr>
    <w:sdtContent>
      <w:p w14:paraId="4630395C">
        <w:pPr>
          <w:pStyle w:val="3"/>
          <w:jc w:val="center"/>
        </w:pPr>
        <w:r>
          <w:fldChar w:fldCharType="begin"/>
        </w:r>
        <w:r>
          <w:instrText xml:space="preserve">PAGE   \* MERGEFORMAT</w:instrText>
        </w:r>
        <w:r>
          <w:fldChar w:fldCharType="separate"/>
        </w:r>
        <w:r>
          <w:rPr>
            <w:lang w:val="zh-CN"/>
          </w:rPr>
          <w:t>3</w:t>
        </w:r>
        <w:r>
          <w:fldChar w:fldCharType="end"/>
        </w:r>
      </w:p>
    </w:sdtContent>
  </w:sdt>
  <w:p w14:paraId="4A4C1A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93"/>
    <w:rsid w:val="00016F6D"/>
    <w:rsid w:val="000362A7"/>
    <w:rsid w:val="000372FD"/>
    <w:rsid w:val="0004182D"/>
    <w:rsid w:val="000471AE"/>
    <w:rsid w:val="00047EB5"/>
    <w:rsid w:val="00050B98"/>
    <w:rsid w:val="00052B78"/>
    <w:rsid w:val="0005792E"/>
    <w:rsid w:val="00062764"/>
    <w:rsid w:val="00066A94"/>
    <w:rsid w:val="0007435B"/>
    <w:rsid w:val="000902D7"/>
    <w:rsid w:val="0009169F"/>
    <w:rsid w:val="000A2B8C"/>
    <w:rsid w:val="000B31A1"/>
    <w:rsid w:val="000B7753"/>
    <w:rsid w:val="000C5834"/>
    <w:rsid w:val="000C7962"/>
    <w:rsid w:val="000D77DD"/>
    <w:rsid w:val="000D7A9C"/>
    <w:rsid w:val="000E7B28"/>
    <w:rsid w:val="00132E09"/>
    <w:rsid w:val="00135321"/>
    <w:rsid w:val="001368CA"/>
    <w:rsid w:val="0015091C"/>
    <w:rsid w:val="00157039"/>
    <w:rsid w:val="001673F6"/>
    <w:rsid w:val="001754FF"/>
    <w:rsid w:val="00185A3D"/>
    <w:rsid w:val="00192F03"/>
    <w:rsid w:val="001A7C59"/>
    <w:rsid w:val="001B32F4"/>
    <w:rsid w:val="001C7F1F"/>
    <w:rsid w:val="001F35D5"/>
    <w:rsid w:val="002043FA"/>
    <w:rsid w:val="0021707D"/>
    <w:rsid w:val="002526F8"/>
    <w:rsid w:val="0025304E"/>
    <w:rsid w:val="002638D8"/>
    <w:rsid w:val="00265964"/>
    <w:rsid w:val="002714C8"/>
    <w:rsid w:val="00273A09"/>
    <w:rsid w:val="00290FCC"/>
    <w:rsid w:val="002A0085"/>
    <w:rsid w:val="002A10F6"/>
    <w:rsid w:val="002A262D"/>
    <w:rsid w:val="002A289D"/>
    <w:rsid w:val="002A4033"/>
    <w:rsid w:val="002B24B1"/>
    <w:rsid w:val="002D4FAE"/>
    <w:rsid w:val="002E49A5"/>
    <w:rsid w:val="002F351E"/>
    <w:rsid w:val="002F6C10"/>
    <w:rsid w:val="00302EF6"/>
    <w:rsid w:val="00313605"/>
    <w:rsid w:val="003369EC"/>
    <w:rsid w:val="00340110"/>
    <w:rsid w:val="00344E6A"/>
    <w:rsid w:val="00355320"/>
    <w:rsid w:val="00376DB5"/>
    <w:rsid w:val="00376E7A"/>
    <w:rsid w:val="003940D7"/>
    <w:rsid w:val="003A13DF"/>
    <w:rsid w:val="003B4168"/>
    <w:rsid w:val="003C4C94"/>
    <w:rsid w:val="003F1C02"/>
    <w:rsid w:val="003F3B6F"/>
    <w:rsid w:val="003F7740"/>
    <w:rsid w:val="004058E3"/>
    <w:rsid w:val="004111A3"/>
    <w:rsid w:val="0041730E"/>
    <w:rsid w:val="00423E4D"/>
    <w:rsid w:val="004416A1"/>
    <w:rsid w:val="00444211"/>
    <w:rsid w:val="00447358"/>
    <w:rsid w:val="0045567E"/>
    <w:rsid w:val="00457564"/>
    <w:rsid w:val="00472B5E"/>
    <w:rsid w:val="00481CE1"/>
    <w:rsid w:val="004923BC"/>
    <w:rsid w:val="00497645"/>
    <w:rsid w:val="004976A3"/>
    <w:rsid w:val="004A0BE8"/>
    <w:rsid w:val="004A33F4"/>
    <w:rsid w:val="004B7480"/>
    <w:rsid w:val="004B7780"/>
    <w:rsid w:val="004F15FA"/>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37AE"/>
    <w:rsid w:val="00586546"/>
    <w:rsid w:val="00586ACE"/>
    <w:rsid w:val="005A0B89"/>
    <w:rsid w:val="005A7759"/>
    <w:rsid w:val="005B22C0"/>
    <w:rsid w:val="005B4F41"/>
    <w:rsid w:val="005C16CC"/>
    <w:rsid w:val="005C54D5"/>
    <w:rsid w:val="005C7F54"/>
    <w:rsid w:val="005D0FBC"/>
    <w:rsid w:val="005E0856"/>
    <w:rsid w:val="005F28CD"/>
    <w:rsid w:val="005F37DC"/>
    <w:rsid w:val="0062399E"/>
    <w:rsid w:val="00641051"/>
    <w:rsid w:val="00647B48"/>
    <w:rsid w:val="006515ED"/>
    <w:rsid w:val="00655246"/>
    <w:rsid w:val="0066068F"/>
    <w:rsid w:val="00665F55"/>
    <w:rsid w:val="006716A7"/>
    <w:rsid w:val="00693BB9"/>
    <w:rsid w:val="006A40FB"/>
    <w:rsid w:val="006A5118"/>
    <w:rsid w:val="006A5C49"/>
    <w:rsid w:val="006A657C"/>
    <w:rsid w:val="006C1F40"/>
    <w:rsid w:val="006C2208"/>
    <w:rsid w:val="006C7A74"/>
    <w:rsid w:val="006E244D"/>
    <w:rsid w:val="006F3F04"/>
    <w:rsid w:val="006F72BF"/>
    <w:rsid w:val="00701554"/>
    <w:rsid w:val="00704C42"/>
    <w:rsid w:val="00724C94"/>
    <w:rsid w:val="00725AA4"/>
    <w:rsid w:val="00755540"/>
    <w:rsid w:val="0077286F"/>
    <w:rsid w:val="007760E6"/>
    <w:rsid w:val="0079108C"/>
    <w:rsid w:val="00795C05"/>
    <w:rsid w:val="007A66E1"/>
    <w:rsid w:val="007B2892"/>
    <w:rsid w:val="007C4D4E"/>
    <w:rsid w:val="007C5C5C"/>
    <w:rsid w:val="007D0E8F"/>
    <w:rsid w:val="007D300A"/>
    <w:rsid w:val="007D3965"/>
    <w:rsid w:val="007E6B4B"/>
    <w:rsid w:val="007F0BDE"/>
    <w:rsid w:val="007F13DF"/>
    <w:rsid w:val="007F23AD"/>
    <w:rsid w:val="007F4070"/>
    <w:rsid w:val="00806BFC"/>
    <w:rsid w:val="00806E74"/>
    <w:rsid w:val="008223A8"/>
    <w:rsid w:val="00827324"/>
    <w:rsid w:val="0083659D"/>
    <w:rsid w:val="00861E68"/>
    <w:rsid w:val="00864D53"/>
    <w:rsid w:val="00874FB5"/>
    <w:rsid w:val="00876823"/>
    <w:rsid w:val="00884F2D"/>
    <w:rsid w:val="00886835"/>
    <w:rsid w:val="00891A2E"/>
    <w:rsid w:val="008A4AB0"/>
    <w:rsid w:val="008B6F29"/>
    <w:rsid w:val="008C0A61"/>
    <w:rsid w:val="008C3A4C"/>
    <w:rsid w:val="008C73AD"/>
    <w:rsid w:val="008D288C"/>
    <w:rsid w:val="008E14B4"/>
    <w:rsid w:val="008E1831"/>
    <w:rsid w:val="008E269B"/>
    <w:rsid w:val="008E4493"/>
    <w:rsid w:val="00905895"/>
    <w:rsid w:val="0091634A"/>
    <w:rsid w:val="00931AB7"/>
    <w:rsid w:val="00950608"/>
    <w:rsid w:val="00962381"/>
    <w:rsid w:val="0096563A"/>
    <w:rsid w:val="009658C1"/>
    <w:rsid w:val="009706A3"/>
    <w:rsid w:val="00974EF9"/>
    <w:rsid w:val="009808A8"/>
    <w:rsid w:val="009818F6"/>
    <w:rsid w:val="00991A75"/>
    <w:rsid w:val="009925AD"/>
    <w:rsid w:val="00996971"/>
    <w:rsid w:val="00997F8B"/>
    <w:rsid w:val="009A374E"/>
    <w:rsid w:val="009A6B6B"/>
    <w:rsid w:val="009B711E"/>
    <w:rsid w:val="009C41E9"/>
    <w:rsid w:val="009C71B7"/>
    <w:rsid w:val="009D21F8"/>
    <w:rsid w:val="009E0E2E"/>
    <w:rsid w:val="009E4685"/>
    <w:rsid w:val="00A2076C"/>
    <w:rsid w:val="00A2183B"/>
    <w:rsid w:val="00A247EA"/>
    <w:rsid w:val="00A32FA1"/>
    <w:rsid w:val="00A340F1"/>
    <w:rsid w:val="00A42465"/>
    <w:rsid w:val="00A67003"/>
    <w:rsid w:val="00A70AE9"/>
    <w:rsid w:val="00A71AE3"/>
    <w:rsid w:val="00A91E8E"/>
    <w:rsid w:val="00A954E2"/>
    <w:rsid w:val="00AA6836"/>
    <w:rsid w:val="00AB238A"/>
    <w:rsid w:val="00AB33EE"/>
    <w:rsid w:val="00AC066C"/>
    <w:rsid w:val="00AD65F2"/>
    <w:rsid w:val="00AD7C73"/>
    <w:rsid w:val="00AE05D5"/>
    <w:rsid w:val="00AF1A6F"/>
    <w:rsid w:val="00AF6BFA"/>
    <w:rsid w:val="00B04214"/>
    <w:rsid w:val="00B12730"/>
    <w:rsid w:val="00B41371"/>
    <w:rsid w:val="00B50620"/>
    <w:rsid w:val="00B57ED4"/>
    <w:rsid w:val="00B71386"/>
    <w:rsid w:val="00B83EC9"/>
    <w:rsid w:val="00BA6481"/>
    <w:rsid w:val="00BA7141"/>
    <w:rsid w:val="00BB40C0"/>
    <w:rsid w:val="00BB47BF"/>
    <w:rsid w:val="00BC26FF"/>
    <w:rsid w:val="00BD16F7"/>
    <w:rsid w:val="00BE6122"/>
    <w:rsid w:val="00BE65C2"/>
    <w:rsid w:val="00C03515"/>
    <w:rsid w:val="00C07E7B"/>
    <w:rsid w:val="00C16FB2"/>
    <w:rsid w:val="00C2277E"/>
    <w:rsid w:val="00C25198"/>
    <w:rsid w:val="00C25337"/>
    <w:rsid w:val="00C34085"/>
    <w:rsid w:val="00C36C34"/>
    <w:rsid w:val="00C44C1F"/>
    <w:rsid w:val="00C47A2B"/>
    <w:rsid w:val="00C72196"/>
    <w:rsid w:val="00C751FA"/>
    <w:rsid w:val="00C7748B"/>
    <w:rsid w:val="00C77CF5"/>
    <w:rsid w:val="00C80C9B"/>
    <w:rsid w:val="00CA1728"/>
    <w:rsid w:val="00CA6031"/>
    <w:rsid w:val="00CB759C"/>
    <w:rsid w:val="00CD3A08"/>
    <w:rsid w:val="00CE07C6"/>
    <w:rsid w:val="00CF190B"/>
    <w:rsid w:val="00D1608C"/>
    <w:rsid w:val="00D22B31"/>
    <w:rsid w:val="00D4671E"/>
    <w:rsid w:val="00D55AB7"/>
    <w:rsid w:val="00D56B41"/>
    <w:rsid w:val="00D65252"/>
    <w:rsid w:val="00D70233"/>
    <w:rsid w:val="00D80053"/>
    <w:rsid w:val="00D80BF2"/>
    <w:rsid w:val="00D82024"/>
    <w:rsid w:val="00DB1D1B"/>
    <w:rsid w:val="00DB79F0"/>
    <w:rsid w:val="00DD4711"/>
    <w:rsid w:val="00E200F4"/>
    <w:rsid w:val="00E3499A"/>
    <w:rsid w:val="00E35FC3"/>
    <w:rsid w:val="00E37619"/>
    <w:rsid w:val="00E43A68"/>
    <w:rsid w:val="00E62D4F"/>
    <w:rsid w:val="00E77462"/>
    <w:rsid w:val="00E86C3E"/>
    <w:rsid w:val="00E87AC4"/>
    <w:rsid w:val="00E93251"/>
    <w:rsid w:val="00EA1F63"/>
    <w:rsid w:val="00EA6279"/>
    <w:rsid w:val="00EB2B4D"/>
    <w:rsid w:val="00EB7E2F"/>
    <w:rsid w:val="00EC4146"/>
    <w:rsid w:val="00ED351D"/>
    <w:rsid w:val="00EE4B6E"/>
    <w:rsid w:val="00F31540"/>
    <w:rsid w:val="00F360C8"/>
    <w:rsid w:val="00F94EDC"/>
    <w:rsid w:val="00FA7BE3"/>
    <w:rsid w:val="00FC50C1"/>
    <w:rsid w:val="00FC7DFA"/>
    <w:rsid w:val="00FE2CB6"/>
    <w:rsid w:val="0B07016A"/>
    <w:rsid w:val="373C7E10"/>
    <w:rsid w:val="453930F8"/>
    <w:rsid w:val="4F8C36B3"/>
    <w:rsid w:val="5E5E3A95"/>
    <w:rsid w:val="5F7928E8"/>
    <w:rsid w:val="682054F9"/>
    <w:rsid w:val="6FFD3FBC"/>
    <w:rsid w:val="70293112"/>
    <w:rsid w:val="71787FD9"/>
    <w:rsid w:val="74FF737F"/>
    <w:rsid w:val="77096E88"/>
    <w:rsid w:val="78930AE3"/>
    <w:rsid w:val="7CB61980"/>
    <w:rsid w:val="7FE9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1188</Words>
  <Characters>1199</Characters>
  <Lines>8</Lines>
  <Paragraphs>2</Paragraphs>
  <TotalTime>0</TotalTime>
  <ScaleCrop>false</ScaleCrop>
  <LinksUpToDate>false</LinksUpToDate>
  <CharactersWithSpaces>1202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2020-07-13T06:37:00Z</dcterms:created>
  <dc:creator>Baola-Ligp</dc:creator>
  <cp:lastModifiedBy>无敌</cp:lastModifiedBy>
  <dcterms:modified xsi:type="dcterms:W3CDTF">2025-05-15T08:42:54Z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5F35D3C554FD4C20B79DCF9344BF9BAA</vt:lpwstr>
  </property>
  <property fmtid="{D5CDD505-2E9C-101B-9397-08002B2CF9AE}" pid="4" name="KSOTemplateDocerSaveRecord">
    <vt:lpwstr>eyJoZGlkIjoiYzE4MGFkYTkwNjZjODA3YTU3OGUyNDFjZDZiMjMyMWMiLCJ1c2VySWQiOiIzODg2MzExMjAifQ==</vt:lpwstr>
  </property>
</Properties>
</file>