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F43" w:rsidRDefault="00F742D9">
      <w:pPr>
        <w:jc w:val="center"/>
        <w:rPr>
          <w:rFonts w:ascii="方正小标宋简体" w:eastAsia="方正小标宋简体"/>
          <w:sz w:val="44"/>
          <w:szCs w:val="44"/>
        </w:rPr>
      </w:pPr>
      <w:r>
        <w:rPr>
          <w:rFonts w:ascii="方正小标宋简体" w:eastAsia="方正小标宋简体" w:hint="eastAsia"/>
          <w:sz w:val="44"/>
          <w:szCs w:val="44"/>
        </w:rPr>
        <w:t>北京市实验动物运输管理办法</w:t>
      </w:r>
    </w:p>
    <w:p w:rsidR="00DD6F43" w:rsidRPr="00E67265" w:rsidRDefault="00F742D9">
      <w:pPr>
        <w:jc w:val="center"/>
        <w:rPr>
          <w:rFonts w:ascii="方正小标宋简体" w:eastAsia="方正小标宋简体"/>
          <w:sz w:val="32"/>
          <w:szCs w:val="32"/>
        </w:rPr>
      </w:pPr>
      <w:bookmarkStart w:id="0" w:name="_GoBack"/>
      <w:r w:rsidRPr="00E67265">
        <w:rPr>
          <w:rFonts w:ascii="方正小标宋简体" w:eastAsia="方正小标宋简体" w:hint="eastAsia"/>
          <w:sz w:val="32"/>
          <w:szCs w:val="32"/>
        </w:rPr>
        <w:t>（征求意见稿）</w:t>
      </w:r>
      <w:bookmarkEnd w:id="0"/>
    </w:p>
    <w:p w:rsidR="00DD6F43" w:rsidRDefault="00F742D9">
      <w:pPr>
        <w:ind w:firstLineChars="200" w:firstLine="640"/>
        <w:rPr>
          <w:sz w:val="28"/>
          <w:szCs w:val="28"/>
        </w:rPr>
      </w:pPr>
      <w:r>
        <w:rPr>
          <w:rFonts w:ascii="黑体" w:eastAsia="黑体" w:hAnsi="黑体" w:hint="eastAsia"/>
          <w:sz w:val="32"/>
          <w:szCs w:val="32"/>
        </w:rPr>
        <w:t>第一条</w:t>
      </w:r>
      <w:r>
        <w:rPr>
          <w:rFonts w:hint="eastAsia"/>
          <w:sz w:val="28"/>
          <w:szCs w:val="28"/>
        </w:rPr>
        <w:t xml:space="preserve"> </w:t>
      </w:r>
      <w:r>
        <w:rPr>
          <w:rFonts w:ascii="仿宋" w:eastAsia="仿宋" w:hAnsi="仿宋" w:hint="eastAsia"/>
          <w:sz w:val="28"/>
          <w:szCs w:val="28"/>
        </w:rPr>
        <w:t>为加强实验动物运输管理工作，保证实验动物</w:t>
      </w:r>
      <w:r>
        <w:rPr>
          <w:rFonts w:ascii="仿宋" w:eastAsia="仿宋" w:hAnsi="仿宋"/>
          <w:sz w:val="28"/>
          <w:szCs w:val="28"/>
        </w:rPr>
        <w:t>质量</w:t>
      </w:r>
      <w:r>
        <w:rPr>
          <w:rFonts w:ascii="仿宋" w:eastAsia="仿宋" w:hAnsi="仿宋" w:hint="eastAsia"/>
          <w:sz w:val="28"/>
          <w:szCs w:val="28"/>
        </w:rPr>
        <w:t>，维护实验动物福利伦理，保障生物安全，依据《北京市实验动物管理条例》，结合本市实验动物管理和实验动物运输工作实际，制定本办法。</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第二条</w:t>
      </w:r>
      <w:r>
        <w:rPr>
          <w:rFonts w:hint="eastAsia"/>
          <w:sz w:val="28"/>
          <w:szCs w:val="28"/>
        </w:rPr>
        <w:t xml:space="preserve"> </w:t>
      </w:r>
      <w:r>
        <w:rPr>
          <w:rFonts w:ascii="仿宋" w:eastAsia="仿宋" w:hAnsi="仿宋" w:hint="eastAsia"/>
          <w:sz w:val="28"/>
          <w:szCs w:val="28"/>
        </w:rPr>
        <w:t>本办法适</w:t>
      </w:r>
      <w:r>
        <w:rPr>
          <w:rFonts w:ascii="仿宋" w:eastAsia="仿宋" w:hAnsi="仿宋"/>
          <w:sz w:val="28"/>
          <w:szCs w:val="28"/>
        </w:rPr>
        <w:t>用于</w:t>
      </w:r>
      <w:r>
        <w:rPr>
          <w:rFonts w:ascii="仿宋" w:eastAsia="仿宋" w:hAnsi="仿宋" w:hint="eastAsia"/>
          <w:sz w:val="28"/>
          <w:szCs w:val="28"/>
        </w:rPr>
        <w:t>本市</w:t>
      </w:r>
      <w:r>
        <w:rPr>
          <w:rFonts w:ascii="仿宋" w:eastAsia="仿宋" w:hAnsi="仿宋"/>
          <w:sz w:val="28"/>
          <w:szCs w:val="28"/>
        </w:rPr>
        <w:t>辖区</w:t>
      </w:r>
      <w:r w:rsidRPr="00F742D9">
        <w:rPr>
          <w:rFonts w:ascii="仿宋" w:eastAsia="仿宋" w:hAnsi="仿宋" w:hint="eastAsia"/>
          <w:sz w:val="28"/>
          <w:szCs w:val="28"/>
        </w:rPr>
        <w:t>实验动物许可单位车辆运输实验动物的管理。</w:t>
      </w:r>
      <w:r>
        <w:rPr>
          <w:rFonts w:ascii="仿宋" w:eastAsia="仿宋" w:hAnsi="仿宋" w:hint="eastAsia"/>
          <w:sz w:val="28"/>
          <w:szCs w:val="28"/>
        </w:rPr>
        <w:t>跨省运输实验动物，还应符合</w:t>
      </w:r>
      <w:r w:rsidRPr="00F742D9">
        <w:rPr>
          <w:rFonts w:ascii="仿宋" w:eastAsia="仿宋" w:hAnsi="仿宋" w:hint="eastAsia"/>
          <w:sz w:val="28"/>
          <w:szCs w:val="28"/>
        </w:rPr>
        <w:t>农业农村部、科学技术部关于</w:t>
      </w:r>
      <w:r w:rsidRPr="00F742D9">
        <w:rPr>
          <w:rFonts w:ascii="仿宋" w:eastAsia="仿宋" w:hAnsi="仿宋"/>
          <w:sz w:val="28"/>
          <w:szCs w:val="28"/>
        </w:rPr>
        <w:t>实验动物跨省运输的管理</w:t>
      </w:r>
      <w:r>
        <w:rPr>
          <w:rFonts w:ascii="仿宋" w:eastAsia="仿宋" w:hAnsi="仿宋" w:hint="eastAsia"/>
          <w:sz w:val="28"/>
          <w:szCs w:val="28"/>
        </w:rPr>
        <w:t>要求。</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第三条</w:t>
      </w:r>
      <w:r>
        <w:rPr>
          <w:rFonts w:hint="eastAsia"/>
          <w:sz w:val="28"/>
          <w:szCs w:val="28"/>
        </w:rPr>
        <w:t xml:space="preserve"> </w:t>
      </w:r>
      <w:r>
        <w:rPr>
          <w:rFonts w:ascii="仿宋" w:eastAsia="仿宋" w:hAnsi="仿宋" w:hint="eastAsia"/>
          <w:sz w:val="28"/>
          <w:szCs w:val="28"/>
        </w:rPr>
        <w:t>实验动物许可</w:t>
      </w:r>
      <w:r>
        <w:rPr>
          <w:rFonts w:ascii="仿宋" w:eastAsia="仿宋" w:hAnsi="仿宋"/>
          <w:sz w:val="28"/>
          <w:szCs w:val="28"/>
        </w:rPr>
        <w:t>单位</w:t>
      </w:r>
      <w:r>
        <w:rPr>
          <w:rFonts w:ascii="仿宋" w:eastAsia="仿宋" w:hAnsi="仿宋" w:hint="eastAsia"/>
          <w:sz w:val="28"/>
          <w:szCs w:val="28"/>
        </w:rPr>
        <w:t>应当使用符合</w:t>
      </w:r>
      <w:bookmarkStart w:id="1" w:name="_Hlk105424801"/>
      <w:r>
        <w:rPr>
          <w:rFonts w:ascii="仿宋" w:eastAsia="仿宋" w:hAnsi="仿宋" w:hint="eastAsia"/>
          <w:sz w:val="28"/>
          <w:szCs w:val="28"/>
        </w:rPr>
        <w:t>国家和本市</w:t>
      </w:r>
      <w:bookmarkEnd w:id="1"/>
      <w:r>
        <w:rPr>
          <w:rFonts w:ascii="仿宋" w:eastAsia="仿宋" w:hAnsi="仿宋" w:hint="eastAsia"/>
          <w:sz w:val="28"/>
          <w:szCs w:val="28"/>
        </w:rPr>
        <w:t>要求的专用车辆</w:t>
      </w:r>
      <w:r>
        <w:rPr>
          <w:rFonts w:ascii="仿宋" w:eastAsia="仿宋" w:hAnsi="仿宋"/>
          <w:sz w:val="28"/>
          <w:szCs w:val="28"/>
        </w:rPr>
        <w:t>运输实验动物</w:t>
      </w:r>
      <w:r>
        <w:rPr>
          <w:rFonts w:ascii="仿宋" w:eastAsia="仿宋" w:hAnsi="仿宋" w:hint="eastAsia"/>
          <w:sz w:val="28"/>
          <w:szCs w:val="28"/>
        </w:rPr>
        <w:t>。</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 xml:space="preserve">第四条 </w:t>
      </w:r>
      <w:r>
        <w:rPr>
          <w:rFonts w:ascii="仿宋" w:eastAsia="仿宋" w:hAnsi="仿宋" w:hint="eastAsia"/>
          <w:sz w:val="28"/>
          <w:szCs w:val="28"/>
        </w:rPr>
        <w:t>实验动物专用运输车应选用</w:t>
      </w:r>
      <w:r w:rsidRPr="00F742D9">
        <w:rPr>
          <w:rFonts w:ascii="仿宋" w:eastAsia="仿宋" w:hAnsi="仿宋" w:hint="eastAsia"/>
          <w:sz w:val="28"/>
          <w:szCs w:val="28"/>
        </w:rPr>
        <w:t>合规货车</w:t>
      </w:r>
      <w:r>
        <w:rPr>
          <w:rFonts w:ascii="仿宋" w:eastAsia="仿宋" w:hAnsi="仿宋" w:hint="eastAsia"/>
          <w:sz w:val="28"/>
          <w:szCs w:val="28"/>
        </w:rPr>
        <w:t>，配置应当符合以下要求：</w:t>
      </w:r>
    </w:p>
    <w:p w:rsidR="00DD6F43" w:rsidRDefault="00F742D9">
      <w:pPr>
        <w:ind w:firstLineChars="200" w:firstLine="560"/>
        <w:rPr>
          <w:rFonts w:ascii="仿宋" w:eastAsia="仿宋" w:hAnsi="仿宋"/>
          <w:sz w:val="28"/>
          <w:szCs w:val="28"/>
        </w:rPr>
      </w:pPr>
      <w:r>
        <w:rPr>
          <w:rFonts w:ascii="仿宋" w:eastAsia="仿宋" w:hAnsi="仿宋" w:hint="eastAsia"/>
          <w:sz w:val="28"/>
          <w:szCs w:val="28"/>
        </w:rPr>
        <w:t>（一）驾驶室与货厢应当物理隔离，隔板上应当设置可开闭观察窗。</w:t>
      </w:r>
    </w:p>
    <w:p w:rsidR="00DD6F43" w:rsidRDefault="00F742D9">
      <w:pPr>
        <w:ind w:firstLineChars="200" w:firstLine="560"/>
        <w:rPr>
          <w:rFonts w:ascii="仿宋" w:eastAsia="仿宋" w:hAnsi="仿宋"/>
          <w:sz w:val="28"/>
          <w:szCs w:val="28"/>
        </w:rPr>
      </w:pPr>
      <w:r>
        <w:rPr>
          <w:rFonts w:ascii="仿宋" w:eastAsia="仿宋" w:hAnsi="仿宋" w:hint="eastAsia"/>
          <w:sz w:val="28"/>
          <w:szCs w:val="28"/>
        </w:rPr>
        <w:t>（二）货厢内温度、换气次数、噪声等指标应当符合实验动物相关标准的要求。</w:t>
      </w:r>
    </w:p>
    <w:p w:rsidR="00DD6F43" w:rsidRDefault="00F742D9">
      <w:pPr>
        <w:ind w:firstLineChars="200" w:firstLine="560"/>
        <w:rPr>
          <w:rFonts w:ascii="仿宋" w:eastAsia="仿宋" w:hAnsi="仿宋"/>
          <w:sz w:val="28"/>
          <w:szCs w:val="28"/>
        </w:rPr>
      </w:pPr>
      <w:r>
        <w:rPr>
          <w:rFonts w:ascii="仿宋" w:eastAsia="仿宋" w:hAnsi="仿宋" w:hint="eastAsia"/>
          <w:sz w:val="28"/>
          <w:szCs w:val="28"/>
        </w:rPr>
        <w:t>（三）驾驶室应当配备</w:t>
      </w:r>
      <w:r w:rsidRPr="00F742D9">
        <w:rPr>
          <w:rFonts w:ascii="仿宋" w:eastAsia="仿宋" w:hAnsi="仿宋" w:hint="eastAsia"/>
          <w:sz w:val="28"/>
          <w:szCs w:val="28"/>
        </w:rPr>
        <w:t>实时监控</w:t>
      </w:r>
      <w:r>
        <w:rPr>
          <w:rFonts w:ascii="仿宋" w:eastAsia="仿宋" w:hAnsi="仿宋" w:hint="eastAsia"/>
          <w:sz w:val="28"/>
          <w:szCs w:val="28"/>
        </w:rPr>
        <w:t>货厢内温度、湿度、影像的屏幕，并安装环境异常监测报警装置。运输车应当配备远程终端，将车辆运行中的位置信息、货厢内部温度、湿度、影像等信息实时传送至监控平台。</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第五条</w:t>
      </w:r>
      <w:r>
        <w:rPr>
          <w:rFonts w:ascii="仿宋" w:eastAsia="仿宋" w:hAnsi="仿宋" w:hint="eastAsia"/>
          <w:sz w:val="28"/>
          <w:szCs w:val="28"/>
        </w:rPr>
        <w:t xml:space="preserve"> 依据国家和本市货车管理要求，实验动物许可单位应到辖区交通管理</w:t>
      </w:r>
      <w:r>
        <w:rPr>
          <w:rFonts w:ascii="仿宋" w:eastAsia="仿宋" w:hAnsi="仿宋"/>
          <w:sz w:val="28"/>
          <w:szCs w:val="28"/>
        </w:rPr>
        <w:t>部门</w:t>
      </w:r>
      <w:r>
        <w:rPr>
          <w:rFonts w:ascii="仿宋" w:eastAsia="仿宋" w:hAnsi="仿宋" w:hint="eastAsia"/>
          <w:sz w:val="28"/>
          <w:szCs w:val="28"/>
        </w:rPr>
        <w:t>办理道路运输经营许可证和车辆营运证，</w:t>
      </w:r>
      <w:bookmarkStart w:id="2" w:name="_Hlk105424114"/>
      <w:r>
        <w:rPr>
          <w:rFonts w:ascii="仿宋" w:eastAsia="仿宋" w:hAnsi="仿宋" w:hint="eastAsia"/>
          <w:sz w:val="28"/>
          <w:szCs w:val="28"/>
        </w:rPr>
        <w:t>实验动</w:t>
      </w:r>
      <w:r>
        <w:rPr>
          <w:rFonts w:ascii="仿宋" w:eastAsia="仿宋" w:hAnsi="仿宋" w:hint="eastAsia"/>
          <w:sz w:val="28"/>
          <w:szCs w:val="28"/>
        </w:rPr>
        <w:lastRenderedPageBreak/>
        <w:t>物专用运输车</w:t>
      </w:r>
      <w:bookmarkEnd w:id="2"/>
      <w:r>
        <w:rPr>
          <w:rFonts w:ascii="仿宋" w:eastAsia="仿宋" w:hAnsi="仿宋" w:hint="eastAsia"/>
          <w:sz w:val="28"/>
          <w:szCs w:val="28"/>
        </w:rPr>
        <w:t>驾驶员应取得道路货物运输驾驶员从业资格证。</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第六条</w:t>
      </w:r>
      <w:r>
        <w:rPr>
          <w:rFonts w:ascii="仿宋" w:eastAsia="仿宋" w:hAnsi="仿宋" w:hint="eastAsia"/>
          <w:sz w:val="28"/>
          <w:szCs w:val="28"/>
        </w:rPr>
        <w:t xml:space="preserve"> 实验动物生产单位出售、运输实验动物，</w:t>
      </w:r>
      <w:r>
        <w:rPr>
          <w:rFonts w:ascii="仿宋" w:eastAsia="仿宋" w:hAnsi="仿宋"/>
          <w:sz w:val="28"/>
          <w:szCs w:val="28"/>
        </w:rPr>
        <w:t>凭</w:t>
      </w:r>
      <w:r>
        <w:rPr>
          <w:rFonts w:ascii="仿宋" w:eastAsia="仿宋" w:hAnsi="仿宋" w:hint="eastAsia"/>
          <w:sz w:val="28"/>
          <w:szCs w:val="28"/>
        </w:rPr>
        <w:t>加盖单位印章的《实验动物生产许可证》（复印件）、实验动物质量合格证明及附具的质量检测报告（复印件）出售、运输。</w:t>
      </w:r>
    </w:p>
    <w:p w:rsidR="00DD6F43" w:rsidRDefault="00F742D9">
      <w:pPr>
        <w:ind w:firstLineChars="200" w:firstLine="560"/>
        <w:rPr>
          <w:rFonts w:ascii="仿宋" w:eastAsia="仿宋" w:hAnsi="仿宋"/>
          <w:sz w:val="28"/>
          <w:szCs w:val="28"/>
        </w:rPr>
      </w:pPr>
      <w:r>
        <w:rPr>
          <w:rFonts w:ascii="仿宋" w:eastAsia="仿宋" w:hAnsi="仿宋" w:hint="eastAsia"/>
          <w:sz w:val="28"/>
          <w:szCs w:val="28"/>
        </w:rPr>
        <w:t>实验动物使用单位转运实验中的实验动物的，凭加盖单位</w:t>
      </w:r>
      <w:r>
        <w:rPr>
          <w:rFonts w:ascii="仿宋" w:eastAsia="仿宋" w:hAnsi="仿宋"/>
          <w:sz w:val="28"/>
          <w:szCs w:val="28"/>
        </w:rPr>
        <w:t>印章的《</w:t>
      </w:r>
      <w:r>
        <w:rPr>
          <w:rFonts w:ascii="仿宋" w:eastAsia="仿宋" w:hAnsi="仿宋" w:hint="eastAsia"/>
          <w:sz w:val="28"/>
          <w:szCs w:val="28"/>
        </w:rPr>
        <w:t>实验动物</w:t>
      </w:r>
      <w:r>
        <w:rPr>
          <w:rFonts w:ascii="仿宋" w:eastAsia="仿宋" w:hAnsi="仿宋"/>
          <w:sz w:val="28"/>
          <w:szCs w:val="28"/>
        </w:rPr>
        <w:t>使用许可证》</w:t>
      </w:r>
      <w:r>
        <w:rPr>
          <w:rFonts w:ascii="仿宋" w:eastAsia="仿宋" w:hAnsi="仿宋" w:hint="eastAsia"/>
          <w:sz w:val="28"/>
          <w:szCs w:val="28"/>
        </w:rPr>
        <w:t>（复印件）、加盖单位科研管理部门印章的实验动物转运单运输</w:t>
      </w:r>
      <w:r w:rsidR="00287123">
        <w:rPr>
          <w:rFonts w:ascii="仿宋" w:eastAsia="仿宋" w:hAnsi="仿宋" w:hint="eastAsia"/>
          <w:sz w:val="28"/>
          <w:szCs w:val="28"/>
        </w:rPr>
        <w:t>（转运单样式见附件）</w:t>
      </w:r>
      <w:r>
        <w:rPr>
          <w:rFonts w:ascii="仿宋" w:eastAsia="仿宋" w:hAnsi="仿宋" w:hint="eastAsia"/>
          <w:sz w:val="28"/>
          <w:szCs w:val="28"/>
        </w:rPr>
        <w:t>。</w:t>
      </w:r>
      <w:r w:rsidR="0052545A" w:rsidRPr="00287123">
        <w:rPr>
          <w:rFonts w:ascii="仿宋" w:eastAsia="仿宋" w:hAnsi="仿宋" w:hint="eastAsia"/>
          <w:sz w:val="28"/>
          <w:szCs w:val="28"/>
        </w:rPr>
        <w:t>严禁转运涉及病原微生物、放射性物质和有毒有害化学品等实验中的实验动物。</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第七条</w:t>
      </w:r>
      <w:r>
        <w:rPr>
          <w:rFonts w:ascii="仿宋" w:eastAsia="仿宋" w:hAnsi="仿宋" w:hint="eastAsia"/>
          <w:sz w:val="28"/>
          <w:szCs w:val="28"/>
        </w:rPr>
        <w:t xml:space="preserve"> 实验动物许可单位应当对本单位实验动物运输活动加强管理，保证运输过程中实验动物质量，维护动物福利，</w:t>
      </w:r>
      <w:r>
        <w:rPr>
          <w:rFonts w:ascii="仿宋" w:eastAsia="仿宋" w:hAnsi="仿宋"/>
          <w:sz w:val="28"/>
          <w:szCs w:val="28"/>
        </w:rPr>
        <w:t>保障生物安全</w:t>
      </w:r>
      <w:r>
        <w:rPr>
          <w:rFonts w:ascii="仿宋" w:eastAsia="仿宋" w:hAnsi="仿宋" w:hint="eastAsia"/>
          <w:sz w:val="28"/>
          <w:szCs w:val="28"/>
        </w:rPr>
        <w:t>。具体管理要求如下：</w:t>
      </w:r>
    </w:p>
    <w:p w:rsidR="00DD6F43" w:rsidRDefault="00F742D9">
      <w:pPr>
        <w:ind w:firstLine="560"/>
        <w:rPr>
          <w:rFonts w:ascii="仿宋" w:eastAsia="仿宋" w:hAnsi="仿宋"/>
          <w:sz w:val="28"/>
          <w:szCs w:val="28"/>
        </w:rPr>
      </w:pPr>
      <w:r>
        <w:rPr>
          <w:rFonts w:ascii="仿宋" w:eastAsia="仿宋" w:hAnsi="仿宋" w:hint="eastAsia"/>
          <w:sz w:val="28"/>
          <w:szCs w:val="28"/>
        </w:rPr>
        <w:t>（一）实验动物专用运输车作为特殊用途专用车辆，应专车专用，禁止运输与实验动物无关的其他货物。</w:t>
      </w:r>
    </w:p>
    <w:p w:rsidR="00DD6F43" w:rsidRDefault="00F742D9">
      <w:pPr>
        <w:ind w:firstLine="560"/>
        <w:rPr>
          <w:rFonts w:ascii="仿宋" w:eastAsia="仿宋" w:hAnsi="仿宋"/>
          <w:sz w:val="28"/>
          <w:szCs w:val="28"/>
        </w:rPr>
      </w:pPr>
      <w:r>
        <w:rPr>
          <w:rFonts w:ascii="仿宋" w:eastAsia="仿宋" w:hAnsi="仿宋" w:hint="eastAsia"/>
          <w:sz w:val="28"/>
          <w:szCs w:val="28"/>
        </w:rPr>
        <w:t>（二）确保实验动物专用运输车货厢内环境控制指标达标、车辆定位系统和货厢内视频监控运行正常。</w:t>
      </w:r>
    </w:p>
    <w:p w:rsidR="00DD6F43" w:rsidRDefault="00F742D9">
      <w:pPr>
        <w:ind w:firstLine="560"/>
        <w:rPr>
          <w:rFonts w:ascii="仿宋" w:eastAsia="仿宋" w:hAnsi="仿宋"/>
          <w:sz w:val="28"/>
          <w:szCs w:val="28"/>
        </w:rPr>
      </w:pPr>
      <w:r>
        <w:rPr>
          <w:rFonts w:ascii="仿宋" w:eastAsia="仿宋" w:hAnsi="仿宋" w:hint="eastAsia"/>
          <w:sz w:val="28"/>
          <w:szCs w:val="28"/>
        </w:rPr>
        <w:t>（三）运输实验动物使用的笼具应当符合所运实验动物的微生物和环境质量控制标准。笼具最小空间</w:t>
      </w:r>
      <w:r>
        <w:rPr>
          <w:rFonts w:ascii="仿宋" w:eastAsia="仿宋" w:hAnsi="仿宋"/>
          <w:sz w:val="28"/>
          <w:szCs w:val="28"/>
        </w:rPr>
        <w:t>应当符合实验动物相关标准的要求。</w:t>
      </w:r>
    </w:p>
    <w:p w:rsidR="00DD6F43" w:rsidRDefault="00F742D9">
      <w:pPr>
        <w:ind w:firstLine="560"/>
        <w:rPr>
          <w:rFonts w:ascii="仿宋" w:eastAsia="仿宋" w:hAnsi="仿宋"/>
          <w:sz w:val="28"/>
          <w:szCs w:val="28"/>
        </w:rPr>
      </w:pPr>
      <w:r>
        <w:rPr>
          <w:rFonts w:ascii="仿宋" w:eastAsia="仿宋" w:hAnsi="仿宋" w:hint="eastAsia"/>
          <w:sz w:val="28"/>
          <w:szCs w:val="28"/>
        </w:rPr>
        <w:t>（四）应当</w:t>
      </w:r>
      <w:r>
        <w:rPr>
          <w:rFonts w:ascii="仿宋" w:eastAsia="仿宋" w:hAnsi="仿宋"/>
          <w:sz w:val="28"/>
          <w:szCs w:val="28"/>
        </w:rPr>
        <w:t>采取措施保证</w:t>
      </w:r>
      <w:r>
        <w:rPr>
          <w:rFonts w:ascii="仿宋" w:eastAsia="仿宋" w:hAnsi="仿宋" w:hint="eastAsia"/>
          <w:sz w:val="28"/>
          <w:szCs w:val="28"/>
        </w:rPr>
        <w:t>货厢内码放</w:t>
      </w:r>
      <w:r>
        <w:rPr>
          <w:rFonts w:ascii="仿宋" w:eastAsia="仿宋" w:hAnsi="仿宋"/>
          <w:sz w:val="28"/>
          <w:szCs w:val="28"/>
        </w:rPr>
        <w:t>的笼具</w:t>
      </w:r>
      <w:r>
        <w:rPr>
          <w:rFonts w:ascii="仿宋" w:eastAsia="仿宋" w:hAnsi="仿宋" w:hint="eastAsia"/>
          <w:sz w:val="28"/>
          <w:szCs w:val="28"/>
        </w:rPr>
        <w:t>透气、</w:t>
      </w:r>
      <w:r>
        <w:rPr>
          <w:rFonts w:ascii="仿宋" w:eastAsia="仿宋" w:hAnsi="仿宋"/>
          <w:sz w:val="28"/>
          <w:szCs w:val="28"/>
        </w:rPr>
        <w:t>不移位。</w:t>
      </w:r>
    </w:p>
    <w:p w:rsidR="00DD6F43" w:rsidRDefault="00F742D9">
      <w:pPr>
        <w:ind w:firstLine="560"/>
        <w:rPr>
          <w:rFonts w:ascii="仿宋" w:eastAsia="仿宋" w:hAnsi="仿宋"/>
          <w:sz w:val="28"/>
          <w:szCs w:val="28"/>
        </w:rPr>
      </w:pPr>
      <w:r>
        <w:rPr>
          <w:rFonts w:ascii="仿宋" w:eastAsia="仿宋" w:hAnsi="仿宋" w:hint="eastAsia"/>
          <w:sz w:val="28"/>
          <w:szCs w:val="28"/>
        </w:rPr>
        <w:t>（五）同</w:t>
      </w:r>
      <w:r>
        <w:rPr>
          <w:rFonts w:ascii="仿宋" w:eastAsia="仿宋" w:hAnsi="仿宋"/>
          <w:sz w:val="28"/>
          <w:szCs w:val="28"/>
        </w:rPr>
        <w:t>车运输不同品种的实验动物，应考虑动物</w:t>
      </w:r>
      <w:r>
        <w:rPr>
          <w:rFonts w:ascii="仿宋" w:eastAsia="仿宋" w:hAnsi="仿宋" w:hint="eastAsia"/>
          <w:sz w:val="28"/>
          <w:szCs w:val="28"/>
        </w:rPr>
        <w:t>间</w:t>
      </w:r>
      <w:r>
        <w:rPr>
          <w:rFonts w:ascii="仿宋" w:eastAsia="仿宋" w:hAnsi="仿宋"/>
          <w:sz w:val="28"/>
          <w:szCs w:val="28"/>
        </w:rPr>
        <w:t>习性</w:t>
      </w:r>
      <w:r>
        <w:rPr>
          <w:rFonts w:ascii="仿宋" w:eastAsia="仿宋" w:hAnsi="仿宋" w:hint="eastAsia"/>
          <w:sz w:val="28"/>
          <w:szCs w:val="28"/>
        </w:rPr>
        <w:t>差异，</w:t>
      </w:r>
      <w:r>
        <w:rPr>
          <w:rFonts w:ascii="仿宋" w:eastAsia="仿宋" w:hAnsi="仿宋"/>
          <w:sz w:val="28"/>
          <w:szCs w:val="28"/>
        </w:rPr>
        <w:t>避免</w:t>
      </w:r>
      <w:r>
        <w:rPr>
          <w:rFonts w:ascii="仿宋" w:eastAsia="仿宋" w:hAnsi="仿宋" w:hint="eastAsia"/>
          <w:sz w:val="28"/>
          <w:szCs w:val="28"/>
        </w:rPr>
        <w:t>互相干扰；不同品种、品系、性别和等级的实验动物，不得在同一笼具内混合装运。</w:t>
      </w:r>
    </w:p>
    <w:p w:rsidR="00DD6F43" w:rsidRDefault="00F742D9">
      <w:pPr>
        <w:ind w:firstLine="560"/>
        <w:rPr>
          <w:rFonts w:ascii="仿宋" w:eastAsia="仿宋" w:hAnsi="仿宋"/>
          <w:sz w:val="28"/>
          <w:szCs w:val="28"/>
        </w:rPr>
      </w:pPr>
      <w:r>
        <w:rPr>
          <w:rFonts w:ascii="仿宋" w:eastAsia="仿宋" w:hAnsi="仿宋" w:hint="eastAsia"/>
          <w:sz w:val="28"/>
          <w:szCs w:val="28"/>
        </w:rPr>
        <w:lastRenderedPageBreak/>
        <w:t>（六）应当采取</w:t>
      </w:r>
      <w:r>
        <w:rPr>
          <w:rFonts w:ascii="仿宋" w:eastAsia="仿宋" w:hAnsi="仿宋"/>
          <w:sz w:val="28"/>
          <w:szCs w:val="28"/>
        </w:rPr>
        <w:t>有效措施</w:t>
      </w:r>
      <w:r>
        <w:rPr>
          <w:rFonts w:ascii="仿宋" w:eastAsia="仿宋" w:hAnsi="仿宋" w:hint="eastAsia"/>
          <w:sz w:val="28"/>
          <w:szCs w:val="28"/>
        </w:rPr>
        <w:t>防止</w:t>
      </w:r>
      <w:r>
        <w:rPr>
          <w:rFonts w:ascii="仿宋" w:eastAsia="仿宋" w:hAnsi="仿宋"/>
          <w:sz w:val="28"/>
          <w:szCs w:val="28"/>
        </w:rPr>
        <w:t>运输</w:t>
      </w:r>
      <w:r>
        <w:rPr>
          <w:rFonts w:ascii="仿宋" w:eastAsia="仿宋" w:hAnsi="仿宋" w:hint="eastAsia"/>
          <w:sz w:val="28"/>
          <w:szCs w:val="28"/>
        </w:rPr>
        <w:t>过程</w:t>
      </w:r>
      <w:r>
        <w:rPr>
          <w:rFonts w:ascii="仿宋" w:eastAsia="仿宋" w:hAnsi="仿宋"/>
          <w:sz w:val="28"/>
          <w:szCs w:val="28"/>
        </w:rPr>
        <w:t>中</w:t>
      </w:r>
      <w:r>
        <w:rPr>
          <w:rFonts w:ascii="仿宋" w:eastAsia="仿宋" w:hAnsi="仿宋" w:hint="eastAsia"/>
          <w:sz w:val="28"/>
          <w:szCs w:val="28"/>
        </w:rPr>
        <w:t>实验</w:t>
      </w:r>
      <w:r>
        <w:rPr>
          <w:rFonts w:ascii="仿宋" w:eastAsia="仿宋" w:hAnsi="仿宋"/>
          <w:sz w:val="28"/>
          <w:szCs w:val="28"/>
        </w:rPr>
        <w:t>动物</w:t>
      </w:r>
      <w:r>
        <w:rPr>
          <w:rFonts w:ascii="仿宋" w:eastAsia="仿宋" w:hAnsi="仿宋" w:hint="eastAsia"/>
          <w:sz w:val="28"/>
          <w:szCs w:val="28"/>
        </w:rPr>
        <w:t>应激、受伤和</w:t>
      </w:r>
      <w:r>
        <w:rPr>
          <w:rFonts w:ascii="仿宋" w:eastAsia="仿宋" w:hAnsi="仿宋"/>
          <w:sz w:val="28"/>
          <w:szCs w:val="28"/>
        </w:rPr>
        <w:t>逃逸</w:t>
      </w:r>
      <w:r>
        <w:rPr>
          <w:rFonts w:ascii="仿宋" w:eastAsia="仿宋" w:hAnsi="仿宋" w:hint="eastAsia"/>
          <w:sz w:val="28"/>
          <w:szCs w:val="28"/>
        </w:rPr>
        <w:t>。</w:t>
      </w:r>
    </w:p>
    <w:p w:rsidR="00DD6F43" w:rsidRDefault="00F742D9">
      <w:pPr>
        <w:ind w:firstLine="560"/>
        <w:rPr>
          <w:rFonts w:ascii="仿宋" w:eastAsia="仿宋" w:hAnsi="仿宋"/>
          <w:sz w:val="28"/>
          <w:szCs w:val="28"/>
        </w:rPr>
      </w:pPr>
      <w:r>
        <w:rPr>
          <w:rFonts w:ascii="仿宋" w:eastAsia="仿宋" w:hAnsi="仿宋" w:hint="eastAsia"/>
          <w:sz w:val="28"/>
          <w:szCs w:val="28"/>
        </w:rPr>
        <w:t>（七）应当按照</w:t>
      </w:r>
      <w:r>
        <w:rPr>
          <w:rFonts w:ascii="仿宋" w:eastAsia="仿宋" w:hAnsi="仿宋"/>
          <w:sz w:val="28"/>
          <w:szCs w:val="28"/>
        </w:rPr>
        <w:t>实验动物福利的要求，</w:t>
      </w:r>
      <w:r>
        <w:rPr>
          <w:rFonts w:ascii="仿宋" w:eastAsia="仿宋" w:hAnsi="仿宋" w:hint="eastAsia"/>
          <w:sz w:val="28"/>
          <w:szCs w:val="28"/>
        </w:rPr>
        <w:t>运输时间超过6小时的，应</w:t>
      </w:r>
      <w:r>
        <w:rPr>
          <w:rFonts w:ascii="仿宋" w:eastAsia="仿宋" w:hAnsi="仿宋"/>
          <w:sz w:val="28"/>
          <w:szCs w:val="28"/>
        </w:rPr>
        <w:t>给</w:t>
      </w:r>
      <w:r>
        <w:rPr>
          <w:rFonts w:ascii="仿宋" w:eastAsia="仿宋" w:hAnsi="仿宋" w:hint="eastAsia"/>
          <w:sz w:val="28"/>
          <w:szCs w:val="28"/>
        </w:rPr>
        <w:t>实验</w:t>
      </w:r>
      <w:r>
        <w:rPr>
          <w:rFonts w:ascii="仿宋" w:eastAsia="仿宋" w:hAnsi="仿宋"/>
          <w:sz w:val="28"/>
          <w:szCs w:val="28"/>
        </w:rPr>
        <w:t>动物提供</w:t>
      </w:r>
      <w:r>
        <w:rPr>
          <w:rFonts w:ascii="仿宋" w:eastAsia="仿宋" w:hAnsi="仿宋" w:hint="eastAsia"/>
          <w:sz w:val="28"/>
          <w:szCs w:val="28"/>
        </w:rPr>
        <w:t>饲料、</w:t>
      </w:r>
      <w:r>
        <w:rPr>
          <w:rFonts w:ascii="仿宋" w:eastAsia="仿宋" w:hAnsi="仿宋"/>
          <w:sz w:val="28"/>
          <w:szCs w:val="28"/>
        </w:rPr>
        <w:t>饮水</w:t>
      </w:r>
      <w:r>
        <w:rPr>
          <w:rFonts w:ascii="仿宋" w:eastAsia="仿宋" w:hAnsi="仿宋" w:hint="eastAsia"/>
          <w:sz w:val="28"/>
          <w:szCs w:val="28"/>
        </w:rPr>
        <w:t>等</w:t>
      </w:r>
      <w:r>
        <w:rPr>
          <w:rFonts w:ascii="仿宋" w:eastAsia="仿宋" w:hAnsi="仿宋"/>
          <w:sz w:val="28"/>
          <w:szCs w:val="28"/>
        </w:rPr>
        <w:t>。</w:t>
      </w:r>
    </w:p>
    <w:p w:rsidR="00DD6F43" w:rsidRDefault="00F742D9">
      <w:pPr>
        <w:ind w:firstLine="560"/>
        <w:rPr>
          <w:rFonts w:ascii="仿宋" w:eastAsia="仿宋" w:hAnsi="仿宋"/>
          <w:sz w:val="28"/>
          <w:szCs w:val="28"/>
        </w:rPr>
      </w:pPr>
      <w:r>
        <w:rPr>
          <w:rFonts w:ascii="仿宋" w:eastAsia="仿宋" w:hAnsi="仿宋" w:hint="eastAsia"/>
          <w:sz w:val="28"/>
          <w:szCs w:val="28"/>
        </w:rPr>
        <w:t>（八）应当做好运输过程死亡动物的管理，不得在途中擅自弃置和处理死亡动物。</w:t>
      </w:r>
    </w:p>
    <w:p w:rsidR="00DD6F43" w:rsidRDefault="00F742D9">
      <w:pPr>
        <w:ind w:firstLine="560"/>
        <w:rPr>
          <w:rFonts w:ascii="仿宋" w:eastAsia="仿宋" w:hAnsi="仿宋"/>
          <w:sz w:val="28"/>
          <w:szCs w:val="28"/>
        </w:rPr>
      </w:pPr>
      <w:r>
        <w:rPr>
          <w:rFonts w:ascii="仿宋" w:eastAsia="仿宋" w:hAnsi="仿宋" w:hint="eastAsia"/>
          <w:sz w:val="28"/>
          <w:szCs w:val="28"/>
        </w:rPr>
        <w:t>（九）</w:t>
      </w:r>
      <w:r>
        <w:rPr>
          <w:rFonts w:ascii="仿宋" w:eastAsia="仿宋" w:hAnsi="仿宋"/>
          <w:sz w:val="28"/>
          <w:szCs w:val="28"/>
        </w:rPr>
        <w:t>应当做好</w:t>
      </w:r>
      <w:r>
        <w:rPr>
          <w:rFonts w:ascii="仿宋" w:eastAsia="仿宋" w:hAnsi="仿宋" w:hint="eastAsia"/>
          <w:sz w:val="28"/>
          <w:szCs w:val="28"/>
        </w:rPr>
        <w:t>实验动物</w:t>
      </w:r>
      <w:r>
        <w:rPr>
          <w:rFonts w:ascii="仿宋" w:eastAsia="仿宋" w:hAnsi="仿宋"/>
          <w:sz w:val="28"/>
          <w:szCs w:val="28"/>
        </w:rPr>
        <w:t>专用</w:t>
      </w:r>
      <w:r>
        <w:rPr>
          <w:rFonts w:ascii="仿宋" w:eastAsia="仿宋" w:hAnsi="仿宋" w:hint="eastAsia"/>
          <w:sz w:val="28"/>
          <w:szCs w:val="28"/>
        </w:rPr>
        <w:t>运输车的</w:t>
      </w:r>
      <w:r>
        <w:rPr>
          <w:rFonts w:ascii="仿宋" w:eastAsia="仿宋" w:hAnsi="仿宋"/>
          <w:sz w:val="28"/>
          <w:szCs w:val="28"/>
        </w:rPr>
        <w:t>消毒工作</w:t>
      </w:r>
      <w:r>
        <w:rPr>
          <w:rFonts w:ascii="仿宋" w:eastAsia="仿宋" w:hAnsi="仿宋" w:hint="eastAsia"/>
          <w:sz w:val="28"/>
          <w:szCs w:val="28"/>
        </w:rPr>
        <w:t>，</w:t>
      </w:r>
      <w:r>
        <w:rPr>
          <w:rFonts w:ascii="仿宋" w:eastAsia="仿宋" w:hAnsi="仿宋"/>
          <w:sz w:val="28"/>
          <w:szCs w:val="28"/>
        </w:rPr>
        <w:t>防止</w:t>
      </w:r>
      <w:r>
        <w:rPr>
          <w:rFonts w:ascii="仿宋" w:eastAsia="仿宋" w:hAnsi="仿宋" w:hint="eastAsia"/>
          <w:sz w:val="28"/>
          <w:szCs w:val="28"/>
        </w:rPr>
        <w:t>动物</w:t>
      </w:r>
      <w:r>
        <w:rPr>
          <w:rFonts w:ascii="仿宋" w:eastAsia="仿宋" w:hAnsi="仿宋"/>
          <w:sz w:val="28"/>
          <w:szCs w:val="28"/>
        </w:rPr>
        <w:t>疫病传播。</w:t>
      </w:r>
    </w:p>
    <w:p w:rsidR="00DD6F43" w:rsidRDefault="00F742D9">
      <w:pPr>
        <w:ind w:firstLine="560"/>
        <w:rPr>
          <w:rFonts w:ascii="仿宋" w:eastAsia="仿宋" w:hAnsi="仿宋"/>
          <w:sz w:val="28"/>
          <w:szCs w:val="28"/>
        </w:rPr>
      </w:pPr>
      <w:r>
        <w:rPr>
          <w:rFonts w:ascii="仿宋" w:eastAsia="仿宋" w:hAnsi="仿宋" w:hint="eastAsia"/>
          <w:sz w:val="28"/>
          <w:szCs w:val="28"/>
        </w:rPr>
        <w:t>（十）应</w:t>
      </w:r>
      <w:r>
        <w:rPr>
          <w:rFonts w:ascii="仿宋" w:eastAsia="仿宋" w:hAnsi="仿宋"/>
          <w:sz w:val="28"/>
          <w:szCs w:val="28"/>
        </w:rPr>
        <w:t>当制定实验动物</w:t>
      </w:r>
      <w:r>
        <w:rPr>
          <w:rFonts w:ascii="仿宋" w:eastAsia="仿宋" w:hAnsi="仿宋" w:hint="eastAsia"/>
          <w:sz w:val="28"/>
          <w:szCs w:val="28"/>
        </w:rPr>
        <w:t>运输</w:t>
      </w:r>
      <w:r>
        <w:rPr>
          <w:rFonts w:ascii="仿宋" w:eastAsia="仿宋" w:hAnsi="仿宋"/>
          <w:sz w:val="28"/>
          <w:szCs w:val="28"/>
        </w:rPr>
        <w:t>应急预案</w:t>
      </w:r>
      <w:r>
        <w:rPr>
          <w:rFonts w:ascii="仿宋" w:eastAsia="仿宋" w:hAnsi="仿宋" w:hint="eastAsia"/>
          <w:sz w:val="28"/>
          <w:szCs w:val="28"/>
        </w:rPr>
        <w:t>，对运输过程中出现的异常气候、设备故障、交通事故等意外或紧急情况能够及时有效地进行处置。</w:t>
      </w:r>
    </w:p>
    <w:p w:rsidR="00DD6F43" w:rsidRDefault="00F742D9">
      <w:pPr>
        <w:ind w:firstLine="560"/>
        <w:rPr>
          <w:rFonts w:ascii="仿宋" w:eastAsia="仿宋" w:hAnsi="仿宋"/>
          <w:sz w:val="28"/>
          <w:szCs w:val="28"/>
        </w:rPr>
      </w:pPr>
      <w:r>
        <w:rPr>
          <w:rFonts w:ascii="黑体" w:eastAsia="黑体" w:hAnsi="黑体" w:hint="eastAsia"/>
          <w:sz w:val="32"/>
          <w:szCs w:val="32"/>
        </w:rPr>
        <w:t>第八条</w:t>
      </w:r>
      <w:r>
        <w:rPr>
          <w:rFonts w:ascii="仿宋" w:eastAsia="仿宋" w:hAnsi="仿宋" w:hint="eastAsia"/>
          <w:sz w:val="28"/>
          <w:szCs w:val="28"/>
        </w:rPr>
        <w:t xml:space="preserve"> 实验动物许可单位应当指定专人负责运输实验动物工作，组织从事实验动物运输的人员进行专项培训，落实实验动物运输</w:t>
      </w:r>
      <w:r>
        <w:rPr>
          <w:rFonts w:ascii="仿宋" w:eastAsia="仿宋" w:hAnsi="仿宋"/>
          <w:sz w:val="28"/>
          <w:szCs w:val="28"/>
        </w:rPr>
        <w:t>各项管理</w:t>
      </w:r>
      <w:r>
        <w:rPr>
          <w:rFonts w:ascii="仿宋" w:eastAsia="仿宋" w:hAnsi="仿宋" w:hint="eastAsia"/>
          <w:sz w:val="28"/>
          <w:szCs w:val="28"/>
        </w:rPr>
        <w:t>规定</w:t>
      </w:r>
      <w:r>
        <w:rPr>
          <w:rFonts w:ascii="仿宋" w:eastAsia="仿宋" w:hAnsi="仿宋"/>
          <w:sz w:val="28"/>
          <w:szCs w:val="28"/>
        </w:rPr>
        <w:t>。</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 xml:space="preserve">第九条 </w:t>
      </w:r>
      <w:r>
        <w:rPr>
          <w:rFonts w:ascii="仿宋" w:eastAsia="仿宋" w:hAnsi="仿宋" w:hint="eastAsia"/>
          <w:sz w:val="28"/>
          <w:szCs w:val="28"/>
        </w:rPr>
        <w:t>市科学技术部门在日常监督检查中，应当不定期组织执法人员对实验动物专用运输车货厢内环境控制指标、</w:t>
      </w:r>
      <w:r w:rsidRPr="00F742D9">
        <w:rPr>
          <w:rFonts w:ascii="仿宋" w:eastAsia="仿宋" w:hAnsi="仿宋" w:hint="eastAsia"/>
          <w:sz w:val="28"/>
          <w:szCs w:val="28"/>
        </w:rPr>
        <w:t>视频监控信息</w:t>
      </w:r>
      <w:r>
        <w:rPr>
          <w:rFonts w:ascii="仿宋" w:eastAsia="仿宋" w:hAnsi="仿宋" w:hint="eastAsia"/>
          <w:sz w:val="28"/>
          <w:szCs w:val="28"/>
        </w:rPr>
        <w:t>记录、车辆定位系统运行情况等进</w:t>
      </w:r>
      <w:r w:rsidRPr="00F742D9">
        <w:rPr>
          <w:rFonts w:ascii="仿宋" w:eastAsia="仿宋" w:hAnsi="仿宋" w:hint="eastAsia"/>
          <w:sz w:val="28"/>
          <w:szCs w:val="28"/>
        </w:rPr>
        <w:t>行抽查</w:t>
      </w:r>
      <w:r>
        <w:rPr>
          <w:rFonts w:ascii="仿宋" w:eastAsia="仿宋" w:hAnsi="仿宋" w:hint="eastAsia"/>
          <w:sz w:val="28"/>
          <w:szCs w:val="28"/>
        </w:rPr>
        <w:t>。</w:t>
      </w:r>
    </w:p>
    <w:p w:rsidR="00DD6F43" w:rsidRDefault="00F742D9">
      <w:pPr>
        <w:ind w:firstLineChars="200" w:firstLine="640"/>
        <w:rPr>
          <w:rFonts w:ascii="仿宋" w:eastAsia="仿宋" w:hAnsi="仿宋"/>
          <w:sz w:val="28"/>
          <w:szCs w:val="28"/>
        </w:rPr>
      </w:pPr>
      <w:r>
        <w:rPr>
          <w:rFonts w:ascii="黑体" w:eastAsia="黑体" w:hAnsi="黑体" w:hint="eastAsia"/>
          <w:sz w:val="32"/>
          <w:szCs w:val="32"/>
        </w:rPr>
        <w:t xml:space="preserve">第十条 </w:t>
      </w:r>
      <w:r>
        <w:rPr>
          <w:rFonts w:ascii="仿宋" w:eastAsia="仿宋" w:hAnsi="仿宋" w:hint="eastAsia"/>
          <w:sz w:val="28"/>
          <w:szCs w:val="28"/>
        </w:rPr>
        <w:t>运输</w:t>
      </w:r>
      <w:r>
        <w:rPr>
          <w:rFonts w:ascii="仿宋" w:eastAsia="仿宋" w:hAnsi="仿宋"/>
          <w:sz w:val="28"/>
          <w:szCs w:val="28"/>
        </w:rPr>
        <w:t>实验动物时</w:t>
      </w:r>
      <w:r>
        <w:rPr>
          <w:rFonts w:ascii="仿宋" w:eastAsia="仿宋" w:hAnsi="仿宋" w:hint="eastAsia"/>
          <w:sz w:val="28"/>
          <w:szCs w:val="28"/>
        </w:rPr>
        <w:t>出现所用车辆不符合国家和本市要求的，运输笼具不符合要求的，货厢内环境指标不达标的，实验动物违规混装的，未对实验动物尸体进行无害化处理，</w:t>
      </w:r>
      <w:r>
        <w:rPr>
          <w:rFonts w:ascii="仿宋" w:eastAsia="仿宋" w:hAnsi="仿宋"/>
          <w:sz w:val="28"/>
          <w:szCs w:val="28"/>
        </w:rPr>
        <w:t>出现动物逃逸</w:t>
      </w:r>
      <w:r>
        <w:rPr>
          <w:rFonts w:ascii="仿宋" w:eastAsia="仿宋" w:hAnsi="仿宋" w:hint="eastAsia"/>
          <w:sz w:val="28"/>
          <w:szCs w:val="28"/>
        </w:rPr>
        <w:t>等</w:t>
      </w:r>
      <w:r>
        <w:rPr>
          <w:rFonts w:ascii="仿宋" w:eastAsia="仿宋" w:hAnsi="仿宋"/>
          <w:sz w:val="28"/>
          <w:szCs w:val="28"/>
        </w:rPr>
        <w:t>情况，按照</w:t>
      </w:r>
      <w:r>
        <w:rPr>
          <w:rFonts w:ascii="仿宋" w:eastAsia="仿宋" w:hAnsi="仿宋" w:hint="eastAsia"/>
          <w:sz w:val="28"/>
          <w:szCs w:val="28"/>
        </w:rPr>
        <w:t>实验动物相关管理</w:t>
      </w:r>
      <w:r>
        <w:rPr>
          <w:rFonts w:ascii="仿宋" w:eastAsia="仿宋" w:hAnsi="仿宋"/>
          <w:sz w:val="28"/>
          <w:szCs w:val="28"/>
        </w:rPr>
        <w:t>规定，由市</w:t>
      </w:r>
      <w:r>
        <w:rPr>
          <w:rFonts w:ascii="仿宋" w:eastAsia="仿宋" w:hAnsi="仿宋" w:hint="eastAsia"/>
          <w:sz w:val="28"/>
          <w:szCs w:val="28"/>
        </w:rPr>
        <w:t>科学技术部门</w:t>
      </w:r>
      <w:r>
        <w:rPr>
          <w:rFonts w:ascii="仿宋" w:eastAsia="仿宋" w:hAnsi="仿宋"/>
          <w:sz w:val="28"/>
          <w:szCs w:val="28"/>
        </w:rPr>
        <w:t>进行处罚。</w:t>
      </w:r>
    </w:p>
    <w:p w:rsidR="00DD6F43" w:rsidRDefault="00F742D9">
      <w:pPr>
        <w:ind w:firstLine="560"/>
        <w:rPr>
          <w:rFonts w:ascii="仿宋" w:eastAsia="仿宋" w:hAnsi="仿宋"/>
          <w:sz w:val="28"/>
          <w:szCs w:val="28"/>
        </w:rPr>
      </w:pPr>
      <w:r>
        <w:rPr>
          <w:rFonts w:ascii="仿宋" w:eastAsia="仿宋" w:hAnsi="仿宋" w:hint="eastAsia"/>
          <w:sz w:val="28"/>
          <w:szCs w:val="28"/>
        </w:rPr>
        <w:t>实验动物专用运输车出现</w:t>
      </w:r>
      <w:r>
        <w:rPr>
          <w:rFonts w:ascii="仿宋" w:eastAsia="仿宋" w:hAnsi="仿宋"/>
          <w:sz w:val="28"/>
          <w:szCs w:val="28"/>
        </w:rPr>
        <w:t>交通违法</w:t>
      </w:r>
      <w:r>
        <w:rPr>
          <w:rFonts w:ascii="仿宋" w:eastAsia="仿宋" w:hAnsi="仿宋" w:hint="eastAsia"/>
          <w:sz w:val="28"/>
          <w:szCs w:val="28"/>
        </w:rPr>
        <w:t>行为</w:t>
      </w:r>
      <w:r>
        <w:rPr>
          <w:rFonts w:ascii="仿宋" w:eastAsia="仿宋" w:hAnsi="仿宋"/>
          <w:sz w:val="28"/>
          <w:szCs w:val="28"/>
        </w:rPr>
        <w:t>，由市</w:t>
      </w:r>
      <w:r>
        <w:rPr>
          <w:rFonts w:ascii="仿宋" w:eastAsia="仿宋" w:hAnsi="仿宋" w:hint="eastAsia"/>
          <w:sz w:val="28"/>
          <w:szCs w:val="28"/>
        </w:rPr>
        <w:t>交通管理部门</w:t>
      </w:r>
      <w:r>
        <w:rPr>
          <w:rFonts w:ascii="仿宋" w:eastAsia="仿宋" w:hAnsi="仿宋"/>
          <w:sz w:val="28"/>
          <w:szCs w:val="28"/>
        </w:rPr>
        <w:t>、</w:t>
      </w:r>
      <w:r>
        <w:rPr>
          <w:rFonts w:ascii="仿宋" w:eastAsia="仿宋" w:hAnsi="仿宋" w:hint="eastAsia"/>
          <w:sz w:val="28"/>
          <w:szCs w:val="28"/>
        </w:rPr>
        <w:t>公</w:t>
      </w:r>
      <w:r>
        <w:rPr>
          <w:rFonts w:ascii="仿宋" w:eastAsia="仿宋" w:hAnsi="仿宋" w:hint="eastAsia"/>
          <w:sz w:val="28"/>
          <w:szCs w:val="28"/>
        </w:rPr>
        <w:lastRenderedPageBreak/>
        <w:t>安机关</w:t>
      </w:r>
      <w:r>
        <w:rPr>
          <w:rFonts w:ascii="仿宋" w:eastAsia="仿宋" w:hAnsi="仿宋"/>
          <w:sz w:val="28"/>
          <w:szCs w:val="28"/>
        </w:rPr>
        <w:t>交通管理部门按照</w:t>
      </w:r>
      <w:r>
        <w:rPr>
          <w:rFonts w:ascii="仿宋" w:eastAsia="仿宋" w:hAnsi="仿宋" w:hint="eastAsia"/>
          <w:sz w:val="28"/>
          <w:szCs w:val="28"/>
        </w:rPr>
        <w:t>道路</w:t>
      </w:r>
      <w:r>
        <w:rPr>
          <w:rFonts w:ascii="仿宋" w:eastAsia="仿宋" w:hAnsi="仿宋"/>
          <w:sz w:val="28"/>
          <w:szCs w:val="28"/>
        </w:rPr>
        <w:t>交通相关管理</w:t>
      </w:r>
      <w:r>
        <w:rPr>
          <w:rFonts w:ascii="仿宋" w:eastAsia="仿宋" w:hAnsi="仿宋" w:hint="eastAsia"/>
          <w:sz w:val="28"/>
          <w:szCs w:val="28"/>
        </w:rPr>
        <w:t>规定</w:t>
      </w:r>
      <w:r>
        <w:rPr>
          <w:rFonts w:ascii="仿宋" w:eastAsia="仿宋" w:hAnsi="仿宋"/>
          <w:sz w:val="28"/>
          <w:szCs w:val="28"/>
        </w:rPr>
        <w:t>进行处罚。</w:t>
      </w:r>
    </w:p>
    <w:p w:rsidR="00DD6F43" w:rsidRDefault="00F742D9">
      <w:pPr>
        <w:ind w:firstLine="560"/>
        <w:rPr>
          <w:rFonts w:ascii="仿宋" w:eastAsia="黑体" w:hAnsi="仿宋"/>
          <w:sz w:val="28"/>
          <w:szCs w:val="28"/>
        </w:rPr>
      </w:pPr>
      <w:r>
        <w:rPr>
          <w:rFonts w:ascii="黑体" w:eastAsia="黑体" w:hAnsi="黑体" w:hint="eastAsia"/>
          <w:sz w:val="32"/>
          <w:szCs w:val="32"/>
        </w:rPr>
        <w:t xml:space="preserve">第十一条 </w:t>
      </w:r>
      <w:r>
        <w:rPr>
          <w:rFonts w:ascii="仿宋" w:eastAsia="仿宋" w:hAnsi="仿宋" w:hint="eastAsia"/>
          <w:sz w:val="28"/>
          <w:szCs w:val="28"/>
        </w:rPr>
        <w:t>本办法自2022年X月X日起施行。</w:t>
      </w: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DD6F43">
      <w:pPr>
        <w:rPr>
          <w:rFonts w:ascii="仿宋" w:eastAsia="仿宋" w:hAnsi="仿宋"/>
          <w:sz w:val="28"/>
          <w:szCs w:val="28"/>
        </w:rPr>
      </w:pPr>
    </w:p>
    <w:p w:rsidR="00DD6F43" w:rsidRDefault="00F742D9">
      <w:pPr>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w:t>
      </w:r>
      <w:r>
        <w:rPr>
          <w:rFonts w:ascii="仿宋" w:eastAsia="仿宋" w:hAnsi="仿宋" w:hint="eastAsia"/>
          <w:sz w:val="28"/>
          <w:szCs w:val="28"/>
        </w:rPr>
        <w:t>实验动物</w:t>
      </w:r>
      <w:r>
        <w:rPr>
          <w:rFonts w:ascii="仿宋" w:eastAsia="仿宋" w:hAnsi="仿宋"/>
          <w:sz w:val="28"/>
          <w:szCs w:val="28"/>
        </w:rPr>
        <w:t>转运单</w:t>
      </w:r>
      <w:r>
        <w:rPr>
          <w:rFonts w:ascii="仿宋" w:eastAsia="仿宋" w:hAnsi="仿宋" w:hint="eastAsia"/>
          <w:sz w:val="28"/>
          <w:szCs w:val="28"/>
        </w:rPr>
        <w:t>样式</w:t>
      </w:r>
    </w:p>
    <w:p w:rsidR="00DD6F43" w:rsidRDefault="00F742D9">
      <w:pPr>
        <w:jc w:val="center"/>
        <w:rPr>
          <w:rFonts w:ascii="方正小标宋简体" w:eastAsia="方正小标宋简体" w:hAnsi="仿宋"/>
          <w:sz w:val="44"/>
          <w:szCs w:val="44"/>
        </w:rPr>
      </w:pPr>
      <w:r>
        <w:rPr>
          <w:rFonts w:ascii="方正小标宋简体" w:eastAsia="方正小标宋简体" w:hAnsi="仿宋" w:hint="eastAsia"/>
          <w:sz w:val="44"/>
          <w:szCs w:val="44"/>
        </w:rPr>
        <w:t>实验动物转运单</w:t>
      </w:r>
    </w:p>
    <w:p w:rsidR="00DD6F43" w:rsidRDefault="00DD6F43">
      <w:pPr>
        <w:rPr>
          <w:sz w:val="28"/>
          <w:szCs w:val="28"/>
        </w:rPr>
      </w:pPr>
    </w:p>
    <w:tbl>
      <w:tblPr>
        <w:tblStyle w:val="a6"/>
        <w:tblW w:w="0" w:type="auto"/>
        <w:tblLook w:val="04A0" w:firstRow="1" w:lastRow="0" w:firstColumn="1" w:lastColumn="0" w:noHBand="0" w:noVBand="1"/>
      </w:tblPr>
      <w:tblGrid>
        <w:gridCol w:w="1382"/>
        <w:gridCol w:w="598"/>
        <w:gridCol w:w="784"/>
        <w:gridCol w:w="66"/>
        <w:gridCol w:w="426"/>
        <w:gridCol w:w="1275"/>
        <w:gridCol w:w="1134"/>
        <w:gridCol w:w="1248"/>
        <w:gridCol w:w="1383"/>
      </w:tblGrid>
      <w:tr w:rsidR="00DD6F43">
        <w:tc>
          <w:tcPr>
            <w:tcW w:w="1382" w:type="dxa"/>
            <w:vMerge w:val="restart"/>
          </w:tcPr>
          <w:p w:rsidR="00DD6F43" w:rsidRDefault="00F742D9">
            <w:pPr>
              <w:rPr>
                <w:sz w:val="28"/>
                <w:szCs w:val="28"/>
              </w:rPr>
            </w:pPr>
            <w:r>
              <w:rPr>
                <w:rFonts w:hint="eastAsia"/>
                <w:sz w:val="28"/>
                <w:szCs w:val="28"/>
              </w:rPr>
              <w:t>转出</w:t>
            </w:r>
            <w:r>
              <w:rPr>
                <w:sz w:val="28"/>
                <w:szCs w:val="28"/>
              </w:rPr>
              <w:t>单位</w:t>
            </w:r>
          </w:p>
        </w:tc>
        <w:tc>
          <w:tcPr>
            <w:tcW w:w="1448" w:type="dxa"/>
            <w:gridSpan w:val="3"/>
          </w:tcPr>
          <w:p w:rsidR="00DD6F43" w:rsidRDefault="00F742D9">
            <w:pPr>
              <w:rPr>
                <w:sz w:val="28"/>
                <w:szCs w:val="28"/>
              </w:rPr>
            </w:pPr>
            <w:r>
              <w:rPr>
                <w:rFonts w:hint="eastAsia"/>
                <w:sz w:val="28"/>
                <w:szCs w:val="28"/>
              </w:rPr>
              <w:t>单位名称</w:t>
            </w:r>
          </w:p>
        </w:tc>
        <w:tc>
          <w:tcPr>
            <w:tcW w:w="5466" w:type="dxa"/>
            <w:gridSpan w:val="5"/>
          </w:tcPr>
          <w:p w:rsidR="00DD6F43" w:rsidRDefault="00DD6F43">
            <w:pPr>
              <w:rPr>
                <w:sz w:val="28"/>
                <w:szCs w:val="28"/>
              </w:rPr>
            </w:pPr>
          </w:p>
        </w:tc>
      </w:tr>
      <w:tr w:rsidR="00DD6F43">
        <w:tc>
          <w:tcPr>
            <w:tcW w:w="1382" w:type="dxa"/>
            <w:vMerge/>
          </w:tcPr>
          <w:p w:rsidR="00DD6F43" w:rsidRDefault="00DD6F43">
            <w:pPr>
              <w:rPr>
                <w:sz w:val="28"/>
                <w:szCs w:val="28"/>
              </w:rPr>
            </w:pPr>
          </w:p>
        </w:tc>
        <w:tc>
          <w:tcPr>
            <w:tcW w:w="3149" w:type="dxa"/>
            <w:gridSpan w:val="5"/>
          </w:tcPr>
          <w:p w:rsidR="00DD6F43" w:rsidRDefault="00F742D9">
            <w:pPr>
              <w:rPr>
                <w:sz w:val="28"/>
                <w:szCs w:val="28"/>
              </w:rPr>
            </w:pPr>
            <w:r>
              <w:rPr>
                <w:rFonts w:hint="eastAsia"/>
                <w:sz w:val="28"/>
                <w:szCs w:val="28"/>
              </w:rPr>
              <w:t>实验动物使用许可证号</w:t>
            </w:r>
          </w:p>
        </w:tc>
        <w:tc>
          <w:tcPr>
            <w:tcW w:w="3765" w:type="dxa"/>
            <w:gridSpan w:val="3"/>
          </w:tcPr>
          <w:p w:rsidR="00DD6F43" w:rsidRDefault="00DD6F43">
            <w:pPr>
              <w:rPr>
                <w:sz w:val="28"/>
                <w:szCs w:val="28"/>
              </w:rPr>
            </w:pPr>
          </w:p>
        </w:tc>
      </w:tr>
      <w:tr w:rsidR="00DD6F43">
        <w:tc>
          <w:tcPr>
            <w:tcW w:w="1382" w:type="dxa"/>
            <w:vMerge w:val="restart"/>
          </w:tcPr>
          <w:p w:rsidR="00DD6F43" w:rsidRDefault="00F742D9">
            <w:pPr>
              <w:rPr>
                <w:sz w:val="28"/>
                <w:szCs w:val="28"/>
              </w:rPr>
            </w:pPr>
            <w:r>
              <w:rPr>
                <w:rFonts w:hint="eastAsia"/>
                <w:sz w:val="28"/>
                <w:szCs w:val="28"/>
              </w:rPr>
              <w:t>转入</w:t>
            </w:r>
            <w:r>
              <w:rPr>
                <w:sz w:val="28"/>
                <w:szCs w:val="28"/>
              </w:rPr>
              <w:t>单位</w:t>
            </w:r>
          </w:p>
        </w:tc>
        <w:tc>
          <w:tcPr>
            <w:tcW w:w="1382" w:type="dxa"/>
            <w:gridSpan w:val="2"/>
          </w:tcPr>
          <w:p w:rsidR="00DD6F43" w:rsidRDefault="00F742D9">
            <w:pPr>
              <w:rPr>
                <w:sz w:val="28"/>
                <w:szCs w:val="28"/>
              </w:rPr>
            </w:pPr>
            <w:r>
              <w:rPr>
                <w:rFonts w:hint="eastAsia"/>
                <w:sz w:val="28"/>
                <w:szCs w:val="28"/>
              </w:rPr>
              <w:t>单位名称</w:t>
            </w:r>
          </w:p>
        </w:tc>
        <w:tc>
          <w:tcPr>
            <w:tcW w:w="5532" w:type="dxa"/>
            <w:gridSpan w:val="6"/>
          </w:tcPr>
          <w:p w:rsidR="00DD6F43" w:rsidRDefault="00DD6F43">
            <w:pPr>
              <w:rPr>
                <w:sz w:val="28"/>
                <w:szCs w:val="28"/>
              </w:rPr>
            </w:pPr>
          </w:p>
        </w:tc>
      </w:tr>
      <w:tr w:rsidR="00DD6F43">
        <w:tc>
          <w:tcPr>
            <w:tcW w:w="1382" w:type="dxa"/>
            <w:vMerge/>
          </w:tcPr>
          <w:p w:rsidR="00DD6F43" w:rsidRDefault="00DD6F43">
            <w:pPr>
              <w:rPr>
                <w:sz w:val="28"/>
                <w:szCs w:val="28"/>
              </w:rPr>
            </w:pPr>
          </w:p>
        </w:tc>
        <w:tc>
          <w:tcPr>
            <w:tcW w:w="3149" w:type="dxa"/>
            <w:gridSpan w:val="5"/>
          </w:tcPr>
          <w:p w:rsidR="00DD6F43" w:rsidRDefault="00F742D9">
            <w:pPr>
              <w:rPr>
                <w:sz w:val="28"/>
                <w:szCs w:val="28"/>
              </w:rPr>
            </w:pPr>
            <w:r>
              <w:rPr>
                <w:rFonts w:hint="eastAsia"/>
                <w:sz w:val="28"/>
                <w:szCs w:val="28"/>
              </w:rPr>
              <w:t>实验动物使用许可证号</w:t>
            </w:r>
          </w:p>
        </w:tc>
        <w:tc>
          <w:tcPr>
            <w:tcW w:w="3765" w:type="dxa"/>
            <w:gridSpan w:val="3"/>
          </w:tcPr>
          <w:p w:rsidR="00DD6F43" w:rsidRDefault="00DD6F43">
            <w:pPr>
              <w:rPr>
                <w:sz w:val="28"/>
                <w:szCs w:val="28"/>
              </w:rPr>
            </w:pPr>
          </w:p>
        </w:tc>
      </w:tr>
      <w:tr w:rsidR="00DD6F43">
        <w:tc>
          <w:tcPr>
            <w:tcW w:w="1980" w:type="dxa"/>
            <w:gridSpan w:val="2"/>
            <w:vMerge w:val="restart"/>
          </w:tcPr>
          <w:p w:rsidR="00DD6F43" w:rsidRDefault="00F742D9">
            <w:pPr>
              <w:rPr>
                <w:sz w:val="28"/>
                <w:szCs w:val="28"/>
              </w:rPr>
            </w:pPr>
            <w:r>
              <w:rPr>
                <w:rFonts w:hint="eastAsia"/>
                <w:sz w:val="28"/>
                <w:szCs w:val="28"/>
              </w:rPr>
              <w:t>动物</w:t>
            </w:r>
            <w:r>
              <w:rPr>
                <w:sz w:val="28"/>
                <w:szCs w:val="28"/>
              </w:rPr>
              <w:t>品种</w:t>
            </w:r>
            <w:r>
              <w:rPr>
                <w:rFonts w:hint="eastAsia"/>
                <w:sz w:val="28"/>
                <w:szCs w:val="28"/>
              </w:rPr>
              <w:t>品系</w:t>
            </w:r>
          </w:p>
        </w:tc>
        <w:tc>
          <w:tcPr>
            <w:tcW w:w="1276" w:type="dxa"/>
            <w:gridSpan w:val="3"/>
            <w:vMerge w:val="restart"/>
          </w:tcPr>
          <w:p w:rsidR="00DD6F43" w:rsidRDefault="00F742D9">
            <w:pPr>
              <w:rPr>
                <w:sz w:val="28"/>
                <w:szCs w:val="28"/>
              </w:rPr>
            </w:pPr>
            <w:r>
              <w:rPr>
                <w:rFonts w:hint="eastAsia"/>
                <w:sz w:val="28"/>
                <w:szCs w:val="28"/>
              </w:rPr>
              <w:t>等级</w:t>
            </w:r>
          </w:p>
        </w:tc>
        <w:tc>
          <w:tcPr>
            <w:tcW w:w="3657" w:type="dxa"/>
            <w:gridSpan w:val="3"/>
          </w:tcPr>
          <w:p w:rsidR="00DD6F43" w:rsidRDefault="00F742D9">
            <w:pPr>
              <w:jc w:val="center"/>
              <w:rPr>
                <w:sz w:val="28"/>
                <w:szCs w:val="28"/>
              </w:rPr>
            </w:pPr>
            <w:r>
              <w:rPr>
                <w:rFonts w:hint="eastAsia"/>
                <w:sz w:val="28"/>
                <w:szCs w:val="28"/>
              </w:rPr>
              <w:t>动物</w:t>
            </w:r>
            <w:r>
              <w:rPr>
                <w:sz w:val="28"/>
                <w:szCs w:val="28"/>
              </w:rPr>
              <w:t>规格</w:t>
            </w:r>
          </w:p>
        </w:tc>
        <w:tc>
          <w:tcPr>
            <w:tcW w:w="1383" w:type="dxa"/>
          </w:tcPr>
          <w:p w:rsidR="00DD6F43" w:rsidRDefault="00F742D9">
            <w:pPr>
              <w:rPr>
                <w:sz w:val="28"/>
                <w:szCs w:val="28"/>
              </w:rPr>
            </w:pPr>
            <w:r>
              <w:rPr>
                <w:rFonts w:hint="eastAsia"/>
                <w:sz w:val="28"/>
                <w:szCs w:val="28"/>
              </w:rPr>
              <w:t>数量</w:t>
            </w:r>
          </w:p>
        </w:tc>
      </w:tr>
      <w:tr w:rsidR="00DD6F43">
        <w:tc>
          <w:tcPr>
            <w:tcW w:w="1980" w:type="dxa"/>
            <w:gridSpan w:val="2"/>
            <w:vMerge/>
          </w:tcPr>
          <w:p w:rsidR="00DD6F43" w:rsidRDefault="00DD6F43">
            <w:pPr>
              <w:rPr>
                <w:sz w:val="28"/>
                <w:szCs w:val="28"/>
              </w:rPr>
            </w:pPr>
          </w:p>
        </w:tc>
        <w:tc>
          <w:tcPr>
            <w:tcW w:w="1276" w:type="dxa"/>
            <w:gridSpan w:val="3"/>
            <w:vMerge/>
          </w:tcPr>
          <w:p w:rsidR="00DD6F43" w:rsidRDefault="00DD6F43">
            <w:pPr>
              <w:rPr>
                <w:sz w:val="28"/>
                <w:szCs w:val="28"/>
              </w:rPr>
            </w:pPr>
          </w:p>
        </w:tc>
        <w:tc>
          <w:tcPr>
            <w:tcW w:w="1275" w:type="dxa"/>
          </w:tcPr>
          <w:p w:rsidR="00DD6F43" w:rsidRDefault="00F742D9">
            <w:pPr>
              <w:rPr>
                <w:sz w:val="28"/>
                <w:szCs w:val="28"/>
              </w:rPr>
            </w:pPr>
            <w:r>
              <w:rPr>
                <w:rFonts w:hint="eastAsia"/>
                <w:sz w:val="28"/>
                <w:szCs w:val="28"/>
              </w:rPr>
              <w:t>体重</w:t>
            </w:r>
          </w:p>
        </w:tc>
        <w:tc>
          <w:tcPr>
            <w:tcW w:w="1134" w:type="dxa"/>
          </w:tcPr>
          <w:p w:rsidR="00DD6F43" w:rsidRDefault="00F742D9">
            <w:pPr>
              <w:rPr>
                <w:sz w:val="28"/>
                <w:szCs w:val="28"/>
              </w:rPr>
            </w:pPr>
            <w:r>
              <w:rPr>
                <w:rFonts w:hint="eastAsia"/>
                <w:sz w:val="28"/>
                <w:szCs w:val="28"/>
              </w:rPr>
              <w:t>日龄</w:t>
            </w:r>
          </w:p>
        </w:tc>
        <w:tc>
          <w:tcPr>
            <w:tcW w:w="1248" w:type="dxa"/>
          </w:tcPr>
          <w:p w:rsidR="00DD6F43" w:rsidRDefault="00F742D9">
            <w:pPr>
              <w:rPr>
                <w:sz w:val="28"/>
                <w:szCs w:val="28"/>
              </w:rPr>
            </w:pPr>
            <w:r>
              <w:rPr>
                <w:rFonts w:hint="eastAsia"/>
                <w:sz w:val="28"/>
                <w:szCs w:val="28"/>
              </w:rPr>
              <w:t>性别</w:t>
            </w:r>
          </w:p>
        </w:tc>
        <w:tc>
          <w:tcPr>
            <w:tcW w:w="1383" w:type="dxa"/>
          </w:tcPr>
          <w:p w:rsidR="00DD6F43" w:rsidRDefault="00DD6F43">
            <w:pPr>
              <w:rPr>
                <w:sz w:val="28"/>
                <w:szCs w:val="28"/>
              </w:rPr>
            </w:pPr>
          </w:p>
        </w:tc>
      </w:tr>
      <w:tr w:rsidR="00DD6F43">
        <w:tc>
          <w:tcPr>
            <w:tcW w:w="1980" w:type="dxa"/>
            <w:gridSpan w:val="2"/>
          </w:tcPr>
          <w:p w:rsidR="00DD6F43" w:rsidRDefault="00DD6F43">
            <w:pPr>
              <w:rPr>
                <w:sz w:val="28"/>
                <w:szCs w:val="28"/>
              </w:rPr>
            </w:pPr>
          </w:p>
        </w:tc>
        <w:tc>
          <w:tcPr>
            <w:tcW w:w="1276" w:type="dxa"/>
            <w:gridSpan w:val="3"/>
          </w:tcPr>
          <w:p w:rsidR="00DD6F43" w:rsidRDefault="00DD6F43">
            <w:pPr>
              <w:rPr>
                <w:sz w:val="28"/>
                <w:szCs w:val="28"/>
              </w:rPr>
            </w:pPr>
          </w:p>
        </w:tc>
        <w:tc>
          <w:tcPr>
            <w:tcW w:w="1275" w:type="dxa"/>
          </w:tcPr>
          <w:p w:rsidR="00DD6F43" w:rsidRDefault="00DD6F43">
            <w:pPr>
              <w:rPr>
                <w:sz w:val="28"/>
                <w:szCs w:val="28"/>
              </w:rPr>
            </w:pPr>
          </w:p>
        </w:tc>
        <w:tc>
          <w:tcPr>
            <w:tcW w:w="1134" w:type="dxa"/>
          </w:tcPr>
          <w:p w:rsidR="00DD6F43" w:rsidRDefault="00DD6F43">
            <w:pPr>
              <w:rPr>
                <w:sz w:val="28"/>
                <w:szCs w:val="28"/>
              </w:rPr>
            </w:pPr>
          </w:p>
        </w:tc>
        <w:tc>
          <w:tcPr>
            <w:tcW w:w="1248" w:type="dxa"/>
          </w:tcPr>
          <w:p w:rsidR="00DD6F43" w:rsidRDefault="00DD6F43">
            <w:pPr>
              <w:rPr>
                <w:sz w:val="28"/>
                <w:szCs w:val="28"/>
              </w:rPr>
            </w:pPr>
          </w:p>
        </w:tc>
        <w:tc>
          <w:tcPr>
            <w:tcW w:w="1383" w:type="dxa"/>
          </w:tcPr>
          <w:p w:rsidR="00DD6F43" w:rsidRDefault="00DD6F43">
            <w:pPr>
              <w:rPr>
                <w:sz w:val="28"/>
                <w:szCs w:val="28"/>
              </w:rPr>
            </w:pPr>
          </w:p>
        </w:tc>
      </w:tr>
      <w:tr w:rsidR="00DD6F43">
        <w:tc>
          <w:tcPr>
            <w:tcW w:w="1980" w:type="dxa"/>
            <w:gridSpan w:val="2"/>
          </w:tcPr>
          <w:p w:rsidR="00DD6F43" w:rsidRDefault="00DD6F43">
            <w:pPr>
              <w:rPr>
                <w:sz w:val="28"/>
                <w:szCs w:val="28"/>
              </w:rPr>
            </w:pPr>
          </w:p>
        </w:tc>
        <w:tc>
          <w:tcPr>
            <w:tcW w:w="1276" w:type="dxa"/>
            <w:gridSpan w:val="3"/>
          </w:tcPr>
          <w:p w:rsidR="00DD6F43" w:rsidRDefault="00DD6F43">
            <w:pPr>
              <w:rPr>
                <w:sz w:val="28"/>
                <w:szCs w:val="28"/>
              </w:rPr>
            </w:pPr>
          </w:p>
        </w:tc>
        <w:tc>
          <w:tcPr>
            <w:tcW w:w="1275" w:type="dxa"/>
          </w:tcPr>
          <w:p w:rsidR="00DD6F43" w:rsidRDefault="00DD6F43">
            <w:pPr>
              <w:rPr>
                <w:sz w:val="28"/>
                <w:szCs w:val="28"/>
              </w:rPr>
            </w:pPr>
          </w:p>
        </w:tc>
        <w:tc>
          <w:tcPr>
            <w:tcW w:w="1134" w:type="dxa"/>
          </w:tcPr>
          <w:p w:rsidR="00DD6F43" w:rsidRDefault="00DD6F43">
            <w:pPr>
              <w:rPr>
                <w:sz w:val="28"/>
                <w:szCs w:val="28"/>
              </w:rPr>
            </w:pPr>
          </w:p>
        </w:tc>
        <w:tc>
          <w:tcPr>
            <w:tcW w:w="1248" w:type="dxa"/>
          </w:tcPr>
          <w:p w:rsidR="00DD6F43" w:rsidRDefault="00DD6F43">
            <w:pPr>
              <w:rPr>
                <w:sz w:val="28"/>
                <w:szCs w:val="28"/>
              </w:rPr>
            </w:pPr>
          </w:p>
        </w:tc>
        <w:tc>
          <w:tcPr>
            <w:tcW w:w="1383" w:type="dxa"/>
          </w:tcPr>
          <w:p w:rsidR="00DD6F43" w:rsidRDefault="00DD6F43">
            <w:pPr>
              <w:rPr>
                <w:sz w:val="28"/>
                <w:szCs w:val="28"/>
              </w:rPr>
            </w:pPr>
          </w:p>
        </w:tc>
      </w:tr>
      <w:tr w:rsidR="00DD6F43">
        <w:tc>
          <w:tcPr>
            <w:tcW w:w="1980" w:type="dxa"/>
            <w:gridSpan w:val="2"/>
          </w:tcPr>
          <w:p w:rsidR="00DD6F43" w:rsidRDefault="00DD6F43">
            <w:pPr>
              <w:rPr>
                <w:sz w:val="28"/>
                <w:szCs w:val="28"/>
              </w:rPr>
            </w:pPr>
          </w:p>
        </w:tc>
        <w:tc>
          <w:tcPr>
            <w:tcW w:w="1276" w:type="dxa"/>
            <w:gridSpan w:val="3"/>
          </w:tcPr>
          <w:p w:rsidR="00DD6F43" w:rsidRDefault="00DD6F43">
            <w:pPr>
              <w:rPr>
                <w:sz w:val="28"/>
                <w:szCs w:val="28"/>
              </w:rPr>
            </w:pPr>
          </w:p>
        </w:tc>
        <w:tc>
          <w:tcPr>
            <w:tcW w:w="1275" w:type="dxa"/>
          </w:tcPr>
          <w:p w:rsidR="00DD6F43" w:rsidRDefault="00DD6F43">
            <w:pPr>
              <w:rPr>
                <w:sz w:val="28"/>
                <w:szCs w:val="28"/>
              </w:rPr>
            </w:pPr>
          </w:p>
        </w:tc>
        <w:tc>
          <w:tcPr>
            <w:tcW w:w="1134" w:type="dxa"/>
          </w:tcPr>
          <w:p w:rsidR="00DD6F43" w:rsidRDefault="00DD6F43">
            <w:pPr>
              <w:rPr>
                <w:sz w:val="28"/>
                <w:szCs w:val="28"/>
              </w:rPr>
            </w:pPr>
          </w:p>
        </w:tc>
        <w:tc>
          <w:tcPr>
            <w:tcW w:w="1248" w:type="dxa"/>
          </w:tcPr>
          <w:p w:rsidR="00DD6F43" w:rsidRDefault="00DD6F43">
            <w:pPr>
              <w:rPr>
                <w:sz w:val="28"/>
                <w:szCs w:val="28"/>
              </w:rPr>
            </w:pPr>
          </w:p>
        </w:tc>
        <w:tc>
          <w:tcPr>
            <w:tcW w:w="1383" w:type="dxa"/>
          </w:tcPr>
          <w:p w:rsidR="00DD6F43" w:rsidRDefault="00DD6F43">
            <w:pPr>
              <w:rPr>
                <w:sz w:val="28"/>
                <w:szCs w:val="28"/>
              </w:rPr>
            </w:pPr>
          </w:p>
        </w:tc>
      </w:tr>
      <w:tr w:rsidR="00DD6F43">
        <w:tc>
          <w:tcPr>
            <w:tcW w:w="1980" w:type="dxa"/>
            <w:gridSpan w:val="2"/>
          </w:tcPr>
          <w:p w:rsidR="00DD6F43" w:rsidRDefault="00DD6F43">
            <w:pPr>
              <w:rPr>
                <w:sz w:val="28"/>
                <w:szCs w:val="28"/>
              </w:rPr>
            </w:pPr>
          </w:p>
        </w:tc>
        <w:tc>
          <w:tcPr>
            <w:tcW w:w="1276" w:type="dxa"/>
            <w:gridSpan w:val="3"/>
          </w:tcPr>
          <w:p w:rsidR="00DD6F43" w:rsidRDefault="00DD6F43">
            <w:pPr>
              <w:rPr>
                <w:sz w:val="28"/>
                <w:szCs w:val="28"/>
              </w:rPr>
            </w:pPr>
          </w:p>
        </w:tc>
        <w:tc>
          <w:tcPr>
            <w:tcW w:w="1275" w:type="dxa"/>
          </w:tcPr>
          <w:p w:rsidR="00DD6F43" w:rsidRDefault="00DD6F43">
            <w:pPr>
              <w:rPr>
                <w:sz w:val="28"/>
                <w:szCs w:val="28"/>
              </w:rPr>
            </w:pPr>
          </w:p>
        </w:tc>
        <w:tc>
          <w:tcPr>
            <w:tcW w:w="1134" w:type="dxa"/>
          </w:tcPr>
          <w:p w:rsidR="00DD6F43" w:rsidRDefault="00DD6F43">
            <w:pPr>
              <w:rPr>
                <w:sz w:val="28"/>
                <w:szCs w:val="28"/>
              </w:rPr>
            </w:pPr>
          </w:p>
        </w:tc>
        <w:tc>
          <w:tcPr>
            <w:tcW w:w="1248" w:type="dxa"/>
          </w:tcPr>
          <w:p w:rsidR="00DD6F43" w:rsidRDefault="00DD6F43">
            <w:pPr>
              <w:rPr>
                <w:sz w:val="28"/>
                <w:szCs w:val="28"/>
              </w:rPr>
            </w:pPr>
          </w:p>
        </w:tc>
        <w:tc>
          <w:tcPr>
            <w:tcW w:w="1383" w:type="dxa"/>
          </w:tcPr>
          <w:p w:rsidR="00DD6F43" w:rsidRDefault="00DD6F43">
            <w:pPr>
              <w:rPr>
                <w:sz w:val="28"/>
                <w:szCs w:val="28"/>
              </w:rPr>
            </w:pPr>
          </w:p>
        </w:tc>
      </w:tr>
    </w:tbl>
    <w:p w:rsidR="00DD6F43" w:rsidRDefault="00DD6F43">
      <w:pPr>
        <w:rPr>
          <w:sz w:val="28"/>
          <w:szCs w:val="28"/>
        </w:rPr>
      </w:pPr>
    </w:p>
    <w:p w:rsidR="00DD6F43" w:rsidRDefault="00F742D9">
      <w:pPr>
        <w:rPr>
          <w:sz w:val="28"/>
          <w:szCs w:val="28"/>
        </w:rPr>
      </w:pPr>
      <w:r>
        <w:rPr>
          <w:rFonts w:hint="eastAsia"/>
          <w:sz w:val="28"/>
          <w:szCs w:val="28"/>
        </w:rPr>
        <w:t>转出</w:t>
      </w:r>
      <w:r>
        <w:rPr>
          <w:sz w:val="28"/>
          <w:szCs w:val="28"/>
        </w:rPr>
        <w:t>单位实验动物设施负责人</w:t>
      </w:r>
      <w:r>
        <w:rPr>
          <w:rFonts w:hint="eastAsia"/>
          <w:sz w:val="28"/>
          <w:szCs w:val="28"/>
        </w:rPr>
        <w:t>签字</w:t>
      </w:r>
      <w:r>
        <w:rPr>
          <w:sz w:val="28"/>
          <w:szCs w:val="28"/>
        </w:rPr>
        <w:t>：</w:t>
      </w:r>
    </w:p>
    <w:p w:rsidR="00DD6F43" w:rsidRDefault="00F742D9">
      <w:pPr>
        <w:rPr>
          <w:sz w:val="28"/>
          <w:szCs w:val="28"/>
        </w:rPr>
      </w:pPr>
      <w:r>
        <w:rPr>
          <w:rFonts w:hint="eastAsia"/>
          <w:sz w:val="28"/>
          <w:szCs w:val="28"/>
        </w:rPr>
        <w:t>转出单位科研管理部门印章</w:t>
      </w:r>
      <w:r>
        <w:rPr>
          <w:rFonts w:hint="eastAsia"/>
          <w:sz w:val="28"/>
          <w:szCs w:val="28"/>
        </w:rPr>
        <w:t>:</w:t>
      </w:r>
    </w:p>
    <w:p w:rsidR="00DD6F43" w:rsidRDefault="00F742D9">
      <w:pPr>
        <w:rPr>
          <w:sz w:val="28"/>
          <w:szCs w:val="28"/>
        </w:rPr>
      </w:pPr>
      <w:r>
        <w:rPr>
          <w:rFonts w:hint="eastAsia"/>
          <w:sz w:val="28"/>
          <w:szCs w:val="28"/>
        </w:rPr>
        <w:t>驾驶员</w:t>
      </w:r>
      <w:r>
        <w:rPr>
          <w:sz w:val="28"/>
          <w:szCs w:val="28"/>
        </w:rPr>
        <w:t>签字：</w:t>
      </w:r>
    </w:p>
    <w:p w:rsidR="00DD6F43" w:rsidRDefault="00F742D9">
      <w:pPr>
        <w:rPr>
          <w:sz w:val="28"/>
          <w:szCs w:val="28"/>
        </w:rPr>
      </w:pPr>
      <w:r>
        <w:rPr>
          <w:rFonts w:hint="eastAsia"/>
          <w:sz w:val="28"/>
          <w:szCs w:val="28"/>
        </w:rPr>
        <w:t>转运日期：</w:t>
      </w:r>
    </w:p>
    <w:p w:rsidR="00DD6F43" w:rsidRDefault="00F742D9">
      <w:pPr>
        <w:rPr>
          <w:sz w:val="28"/>
          <w:szCs w:val="28"/>
        </w:rPr>
      </w:pPr>
      <w:r>
        <w:rPr>
          <w:rFonts w:hint="eastAsia"/>
          <w:sz w:val="28"/>
          <w:szCs w:val="28"/>
        </w:rPr>
        <w:t>转入</w:t>
      </w:r>
      <w:r>
        <w:rPr>
          <w:sz w:val="28"/>
          <w:szCs w:val="28"/>
        </w:rPr>
        <w:t>单位接收人员签字</w:t>
      </w:r>
      <w:r>
        <w:rPr>
          <w:rFonts w:hint="eastAsia"/>
          <w:sz w:val="28"/>
          <w:szCs w:val="28"/>
        </w:rPr>
        <w:t>：</w:t>
      </w:r>
    </w:p>
    <w:p w:rsidR="00DD6F43" w:rsidRDefault="00F742D9">
      <w:pPr>
        <w:rPr>
          <w:sz w:val="28"/>
          <w:szCs w:val="28"/>
        </w:rPr>
      </w:pPr>
      <w:r>
        <w:rPr>
          <w:rFonts w:hint="eastAsia"/>
          <w:sz w:val="28"/>
          <w:szCs w:val="28"/>
        </w:rPr>
        <w:t>转入</w:t>
      </w:r>
      <w:r>
        <w:rPr>
          <w:sz w:val="28"/>
          <w:szCs w:val="28"/>
        </w:rPr>
        <w:t>日期：</w:t>
      </w:r>
    </w:p>
    <w:sectPr w:rsidR="00DD6F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4A" w:rsidRDefault="0013014A" w:rsidP="0052545A">
      <w:r>
        <w:separator/>
      </w:r>
    </w:p>
  </w:endnote>
  <w:endnote w:type="continuationSeparator" w:id="0">
    <w:p w:rsidR="0013014A" w:rsidRDefault="0013014A" w:rsidP="0052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4A" w:rsidRDefault="0013014A" w:rsidP="0052545A">
      <w:r>
        <w:separator/>
      </w:r>
    </w:p>
  </w:footnote>
  <w:footnote w:type="continuationSeparator" w:id="0">
    <w:p w:rsidR="0013014A" w:rsidRDefault="0013014A" w:rsidP="00525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NGE4ODYwOGY3NGY2NjM5NzFjYzMzNTM5MGIwZWEifQ=="/>
  </w:docVars>
  <w:rsids>
    <w:rsidRoot w:val="0028297E"/>
    <w:rsid w:val="FCEE040E"/>
    <w:rsid w:val="000133C4"/>
    <w:rsid w:val="000211B6"/>
    <w:rsid w:val="00031FA7"/>
    <w:rsid w:val="000362A7"/>
    <w:rsid w:val="000363B7"/>
    <w:rsid w:val="00036DAA"/>
    <w:rsid w:val="00042C32"/>
    <w:rsid w:val="000471AE"/>
    <w:rsid w:val="00050A40"/>
    <w:rsid w:val="00050D01"/>
    <w:rsid w:val="0006124E"/>
    <w:rsid w:val="000626AD"/>
    <w:rsid w:val="00063F1A"/>
    <w:rsid w:val="00066A94"/>
    <w:rsid w:val="00071430"/>
    <w:rsid w:val="000723BE"/>
    <w:rsid w:val="0007303F"/>
    <w:rsid w:val="00082C6E"/>
    <w:rsid w:val="000867DB"/>
    <w:rsid w:val="0009169F"/>
    <w:rsid w:val="00092942"/>
    <w:rsid w:val="000A2B8C"/>
    <w:rsid w:val="000B31A1"/>
    <w:rsid w:val="000B6698"/>
    <w:rsid w:val="000B7753"/>
    <w:rsid w:val="000B7B5B"/>
    <w:rsid w:val="000C7962"/>
    <w:rsid w:val="000D1560"/>
    <w:rsid w:val="000D1789"/>
    <w:rsid w:val="000E41E9"/>
    <w:rsid w:val="000E7DBD"/>
    <w:rsid w:val="000F0395"/>
    <w:rsid w:val="000F435E"/>
    <w:rsid w:val="000F6058"/>
    <w:rsid w:val="00105A9C"/>
    <w:rsid w:val="0011144D"/>
    <w:rsid w:val="00113D84"/>
    <w:rsid w:val="00116D0E"/>
    <w:rsid w:val="00123C4C"/>
    <w:rsid w:val="001246A8"/>
    <w:rsid w:val="001248D8"/>
    <w:rsid w:val="00126332"/>
    <w:rsid w:val="0013014A"/>
    <w:rsid w:val="00130330"/>
    <w:rsid w:val="00130BB1"/>
    <w:rsid w:val="00132E09"/>
    <w:rsid w:val="0013560A"/>
    <w:rsid w:val="0013568B"/>
    <w:rsid w:val="001368CA"/>
    <w:rsid w:val="0015091C"/>
    <w:rsid w:val="0015326E"/>
    <w:rsid w:val="0015429A"/>
    <w:rsid w:val="001569C6"/>
    <w:rsid w:val="00157039"/>
    <w:rsid w:val="001617B7"/>
    <w:rsid w:val="00163BE4"/>
    <w:rsid w:val="00170C42"/>
    <w:rsid w:val="00174DCB"/>
    <w:rsid w:val="00177236"/>
    <w:rsid w:val="00186819"/>
    <w:rsid w:val="001A034A"/>
    <w:rsid w:val="001A7127"/>
    <w:rsid w:val="001A7C59"/>
    <w:rsid w:val="001B04B7"/>
    <w:rsid w:val="001B2F43"/>
    <w:rsid w:val="001B30EC"/>
    <w:rsid w:val="001B44B4"/>
    <w:rsid w:val="001C567C"/>
    <w:rsid w:val="001C7E7F"/>
    <w:rsid w:val="001D4B6E"/>
    <w:rsid w:val="001E1874"/>
    <w:rsid w:val="001E449D"/>
    <w:rsid w:val="001F7BD1"/>
    <w:rsid w:val="002013D4"/>
    <w:rsid w:val="0021707D"/>
    <w:rsid w:val="00222C15"/>
    <w:rsid w:val="00224430"/>
    <w:rsid w:val="002333F8"/>
    <w:rsid w:val="002601D9"/>
    <w:rsid w:val="00273C54"/>
    <w:rsid w:val="002765BA"/>
    <w:rsid w:val="00277782"/>
    <w:rsid w:val="0028297E"/>
    <w:rsid w:val="00286FED"/>
    <w:rsid w:val="00287123"/>
    <w:rsid w:val="002A1B8D"/>
    <w:rsid w:val="002A289D"/>
    <w:rsid w:val="002A2D90"/>
    <w:rsid w:val="002A34DC"/>
    <w:rsid w:val="002B0712"/>
    <w:rsid w:val="002B077C"/>
    <w:rsid w:val="002B24B1"/>
    <w:rsid w:val="002C6C80"/>
    <w:rsid w:val="002D5352"/>
    <w:rsid w:val="002D5801"/>
    <w:rsid w:val="002D6086"/>
    <w:rsid w:val="002E042D"/>
    <w:rsid w:val="002E56E7"/>
    <w:rsid w:val="002F351E"/>
    <w:rsid w:val="002F6C10"/>
    <w:rsid w:val="00313605"/>
    <w:rsid w:val="0031754C"/>
    <w:rsid w:val="0032005D"/>
    <w:rsid w:val="00326E3F"/>
    <w:rsid w:val="00334960"/>
    <w:rsid w:val="0033543B"/>
    <w:rsid w:val="00340C3D"/>
    <w:rsid w:val="003414D0"/>
    <w:rsid w:val="0034300F"/>
    <w:rsid w:val="00343509"/>
    <w:rsid w:val="00344E6A"/>
    <w:rsid w:val="0035375A"/>
    <w:rsid w:val="00361A72"/>
    <w:rsid w:val="003622C8"/>
    <w:rsid w:val="00363981"/>
    <w:rsid w:val="00364DAA"/>
    <w:rsid w:val="003727F3"/>
    <w:rsid w:val="00376DB5"/>
    <w:rsid w:val="00376E7A"/>
    <w:rsid w:val="003818B2"/>
    <w:rsid w:val="0038312D"/>
    <w:rsid w:val="00387909"/>
    <w:rsid w:val="00387E99"/>
    <w:rsid w:val="003918B3"/>
    <w:rsid w:val="003B169F"/>
    <w:rsid w:val="003B526E"/>
    <w:rsid w:val="003C111D"/>
    <w:rsid w:val="003C160E"/>
    <w:rsid w:val="003C5DB5"/>
    <w:rsid w:val="003C649D"/>
    <w:rsid w:val="003D028B"/>
    <w:rsid w:val="003D5506"/>
    <w:rsid w:val="003F0AFE"/>
    <w:rsid w:val="003F1C02"/>
    <w:rsid w:val="003F6AD9"/>
    <w:rsid w:val="003F7740"/>
    <w:rsid w:val="004027C2"/>
    <w:rsid w:val="004058E3"/>
    <w:rsid w:val="00411403"/>
    <w:rsid w:val="00415263"/>
    <w:rsid w:val="0041730E"/>
    <w:rsid w:val="00417F51"/>
    <w:rsid w:val="0042179F"/>
    <w:rsid w:val="004317EE"/>
    <w:rsid w:val="0043332C"/>
    <w:rsid w:val="00451492"/>
    <w:rsid w:val="00451EBE"/>
    <w:rsid w:val="00452368"/>
    <w:rsid w:val="0045567E"/>
    <w:rsid w:val="00455AE0"/>
    <w:rsid w:val="00457564"/>
    <w:rsid w:val="00460D08"/>
    <w:rsid w:val="00464127"/>
    <w:rsid w:val="00470C3D"/>
    <w:rsid w:val="004712C5"/>
    <w:rsid w:val="00475BA8"/>
    <w:rsid w:val="0047742A"/>
    <w:rsid w:val="0048738E"/>
    <w:rsid w:val="004923BC"/>
    <w:rsid w:val="00496A59"/>
    <w:rsid w:val="004A0BE8"/>
    <w:rsid w:val="004A585E"/>
    <w:rsid w:val="004A61ED"/>
    <w:rsid w:val="004A634C"/>
    <w:rsid w:val="004A728F"/>
    <w:rsid w:val="004B3F12"/>
    <w:rsid w:val="004B7480"/>
    <w:rsid w:val="004C319B"/>
    <w:rsid w:val="004E2D12"/>
    <w:rsid w:val="004E57C5"/>
    <w:rsid w:val="004E5BCB"/>
    <w:rsid w:val="004E730F"/>
    <w:rsid w:val="004F3E0C"/>
    <w:rsid w:val="004F6FF6"/>
    <w:rsid w:val="00502354"/>
    <w:rsid w:val="005117DB"/>
    <w:rsid w:val="00513091"/>
    <w:rsid w:val="00520419"/>
    <w:rsid w:val="00520766"/>
    <w:rsid w:val="00522B43"/>
    <w:rsid w:val="00523146"/>
    <w:rsid w:val="0052545A"/>
    <w:rsid w:val="00531B6E"/>
    <w:rsid w:val="00536682"/>
    <w:rsid w:val="00552D1A"/>
    <w:rsid w:val="00554773"/>
    <w:rsid w:val="005549ED"/>
    <w:rsid w:val="00555B33"/>
    <w:rsid w:val="005612ED"/>
    <w:rsid w:val="005629D4"/>
    <w:rsid w:val="00567E38"/>
    <w:rsid w:val="005728F9"/>
    <w:rsid w:val="005746DE"/>
    <w:rsid w:val="00575A48"/>
    <w:rsid w:val="00582809"/>
    <w:rsid w:val="00585606"/>
    <w:rsid w:val="00597E91"/>
    <w:rsid w:val="005A4A1D"/>
    <w:rsid w:val="005A5B6E"/>
    <w:rsid w:val="005A7759"/>
    <w:rsid w:val="005B3C5B"/>
    <w:rsid w:val="005B5C04"/>
    <w:rsid w:val="005C54D5"/>
    <w:rsid w:val="005C5D40"/>
    <w:rsid w:val="005C6670"/>
    <w:rsid w:val="005C7F54"/>
    <w:rsid w:val="005E54FE"/>
    <w:rsid w:val="005E59FD"/>
    <w:rsid w:val="005F28CD"/>
    <w:rsid w:val="005F66E8"/>
    <w:rsid w:val="00600A4B"/>
    <w:rsid w:val="00616AA3"/>
    <w:rsid w:val="0062399E"/>
    <w:rsid w:val="0063334D"/>
    <w:rsid w:val="00633A2A"/>
    <w:rsid w:val="00640A77"/>
    <w:rsid w:val="00641051"/>
    <w:rsid w:val="0064388F"/>
    <w:rsid w:val="00647B48"/>
    <w:rsid w:val="006522EF"/>
    <w:rsid w:val="00655246"/>
    <w:rsid w:val="00663252"/>
    <w:rsid w:val="006716A7"/>
    <w:rsid w:val="006762BD"/>
    <w:rsid w:val="0068052A"/>
    <w:rsid w:val="0068184D"/>
    <w:rsid w:val="00681E0D"/>
    <w:rsid w:val="00683752"/>
    <w:rsid w:val="00683FA8"/>
    <w:rsid w:val="00693BB9"/>
    <w:rsid w:val="006A3E53"/>
    <w:rsid w:val="006A5118"/>
    <w:rsid w:val="006A5C49"/>
    <w:rsid w:val="006C0352"/>
    <w:rsid w:val="006C1590"/>
    <w:rsid w:val="006C1F40"/>
    <w:rsid w:val="006C2208"/>
    <w:rsid w:val="006C4AEF"/>
    <w:rsid w:val="006C5DA6"/>
    <w:rsid w:val="006C6315"/>
    <w:rsid w:val="006F6556"/>
    <w:rsid w:val="006F72BF"/>
    <w:rsid w:val="006F7E23"/>
    <w:rsid w:val="00701554"/>
    <w:rsid w:val="00701848"/>
    <w:rsid w:val="00701BA0"/>
    <w:rsid w:val="00704C42"/>
    <w:rsid w:val="00707D1E"/>
    <w:rsid w:val="0072185A"/>
    <w:rsid w:val="00722824"/>
    <w:rsid w:val="00724C94"/>
    <w:rsid w:val="00744D72"/>
    <w:rsid w:val="007477A3"/>
    <w:rsid w:val="00750583"/>
    <w:rsid w:val="00757595"/>
    <w:rsid w:val="00760F8C"/>
    <w:rsid w:val="0076150B"/>
    <w:rsid w:val="007712B1"/>
    <w:rsid w:val="0077286F"/>
    <w:rsid w:val="007760E6"/>
    <w:rsid w:val="007800E6"/>
    <w:rsid w:val="00782F04"/>
    <w:rsid w:val="00793496"/>
    <w:rsid w:val="007A09CF"/>
    <w:rsid w:val="007A5F56"/>
    <w:rsid w:val="007A66E1"/>
    <w:rsid w:val="007B2892"/>
    <w:rsid w:val="007B796B"/>
    <w:rsid w:val="007C13CA"/>
    <w:rsid w:val="007C1B4E"/>
    <w:rsid w:val="007C276E"/>
    <w:rsid w:val="007C4D4E"/>
    <w:rsid w:val="007C7E45"/>
    <w:rsid w:val="007D13BE"/>
    <w:rsid w:val="007D300A"/>
    <w:rsid w:val="007D3965"/>
    <w:rsid w:val="007E4CD0"/>
    <w:rsid w:val="007E6B4B"/>
    <w:rsid w:val="007F23AD"/>
    <w:rsid w:val="007F27C3"/>
    <w:rsid w:val="00801509"/>
    <w:rsid w:val="00806BFC"/>
    <w:rsid w:val="00814714"/>
    <w:rsid w:val="0081535B"/>
    <w:rsid w:val="00816A7A"/>
    <w:rsid w:val="008223A8"/>
    <w:rsid w:val="00827718"/>
    <w:rsid w:val="008307FB"/>
    <w:rsid w:val="00832635"/>
    <w:rsid w:val="00836567"/>
    <w:rsid w:val="008369DF"/>
    <w:rsid w:val="00837B48"/>
    <w:rsid w:val="008431BB"/>
    <w:rsid w:val="00864B3A"/>
    <w:rsid w:val="00864D53"/>
    <w:rsid w:val="00871D5B"/>
    <w:rsid w:val="00871E3E"/>
    <w:rsid w:val="00874FB5"/>
    <w:rsid w:val="0087683D"/>
    <w:rsid w:val="00884F2D"/>
    <w:rsid w:val="00887DF5"/>
    <w:rsid w:val="00891450"/>
    <w:rsid w:val="00891A2E"/>
    <w:rsid w:val="00895B1E"/>
    <w:rsid w:val="00897514"/>
    <w:rsid w:val="00897A68"/>
    <w:rsid w:val="008A1A7A"/>
    <w:rsid w:val="008A26D1"/>
    <w:rsid w:val="008A77F8"/>
    <w:rsid w:val="008A7873"/>
    <w:rsid w:val="008B6F29"/>
    <w:rsid w:val="008C3405"/>
    <w:rsid w:val="008C3A4C"/>
    <w:rsid w:val="008C73AD"/>
    <w:rsid w:val="008C7E19"/>
    <w:rsid w:val="008D288C"/>
    <w:rsid w:val="008E14B4"/>
    <w:rsid w:val="008E1831"/>
    <w:rsid w:val="008E269B"/>
    <w:rsid w:val="008E5572"/>
    <w:rsid w:val="00905895"/>
    <w:rsid w:val="00910738"/>
    <w:rsid w:val="0091448B"/>
    <w:rsid w:val="00914646"/>
    <w:rsid w:val="0091736D"/>
    <w:rsid w:val="009213A7"/>
    <w:rsid w:val="0092164A"/>
    <w:rsid w:val="0092183D"/>
    <w:rsid w:val="009221CB"/>
    <w:rsid w:val="00922411"/>
    <w:rsid w:val="0092248C"/>
    <w:rsid w:val="00922C4B"/>
    <w:rsid w:val="0092335B"/>
    <w:rsid w:val="00923E58"/>
    <w:rsid w:val="00924C2E"/>
    <w:rsid w:val="009269A6"/>
    <w:rsid w:val="00927964"/>
    <w:rsid w:val="00931AB7"/>
    <w:rsid w:val="00942FCE"/>
    <w:rsid w:val="00943472"/>
    <w:rsid w:val="00950608"/>
    <w:rsid w:val="00950B68"/>
    <w:rsid w:val="00955267"/>
    <w:rsid w:val="00956774"/>
    <w:rsid w:val="00962331"/>
    <w:rsid w:val="00962381"/>
    <w:rsid w:val="009658C1"/>
    <w:rsid w:val="00971EE8"/>
    <w:rsid w:val="0097429D"/>
    <w:rsid w:val="00975B75"/>
    <w:rsid w:val="009818F6"/>
    <w:rsid w:val="00986F63"/>
    <w:rsid w:val="00991A75"/>
    <w:rsid w:val="00995F0C"/>
    <w:rsid w:val="00996971"/>
    <w:rsid w:val="009A1C9A"/>
    <w:rsid w:val="009A2B61"/>
    <w:rsid w:val="009A374E"/>
    <w:rsid w:val="009A6B6B"/>
    <w:rsid w:val="009B6995"/>
    <w:rsid w:val="009C11ED"/>
    <w:rsid w:val="009C41E9"/>
    <w:rsid w:val="009C54AE"/>
    <w:rsid w:val="009C71B7"/>
    <w:rsid w:val="009C7EB0"/>
    <w:rsid w:val="009D3B8A"/>
    <w:rsid w:val="009D48C3"/>
    <w:rsid w:val="009D5419"/>
    <w:rsid w:val="009D555A"/>
    <w:rsid w:val="009E4685"/>
    <w:rsid w:val="009F18B0"/>
    <w:rsid w:val="009F1B19"/>
    <w:rsid w:val="009F273D"/>
    <w:rsid w:val="009F5547"/>
    <w:rsid w:val="009F6F2E"/>
    <w:rsid w:val="00A011C8"/>
    <w:rsid w:val="00A0164D"/>
    <w:rsid w:val="00A06F5E"/>
    <w:rsid w:val="00A11B1A"/>
    <w:rsid w:val="00A13FFE"/>
    <w:rsid w:val="00A17A3F"/>
    <w:rsid w:val="00A270E8"/>
    <w:rsid w:val="00A32FA1"/>
    <w:rsid w:val="00A350A3"/>
    <w:rsid w:val="00A42751"/>
    <w:rsid w:val="00A55881"/>
    <w:rsid w:val="00A56D8B"/>
    <w:rsid w:val="00A5799F"/>
    <w:rsid w:val="00A62BB0"/>
    <w:rsid w:val="00A65511"/>
    <w:rsid w:val="00A70AE9"/>
    <w:rsid w:val="00A73180"/>
    <w:rsid w:val="00A807E8"/>
    <w:rsid w:val="00A81006"/>
    <w:rsid w:val="00A8396A"/>
    <w:rsid w:val="00AA6836"/>
    <w:rsid w:val="00AB238A"/>
    <w:rsid w:val="00AB33EE"/>
    <w:rsid w:val="00AB449E"/>
    <w:rsid w:val="00AB7D16"/>
    <w:rsid w:val="00AC004F"/>
    <w:rsid w:val="00AC2EDB"/>
    <w:rsid w:val="00AD2AD7"/>
    <w:rsid w:val="00AD65F2"/>
    <w:rsid w:val="00AD7C73"/>
    <w:rsid w:val="00AE05D5"/>
    <w:rsid w:val="00AE40A3"/>
    <w:rsid w:val="00AE4F82"/>
    <w:rsid w:val="00AF1A6F"/>
    <w:rsid w:val="00B02584"/>
    <w:rsid w:val="00B038FC"/>
    <w:rsid w:val="00B04214"/>
    <w:rsid w:val="00B1050D"/>
    <w:rsid w:val="00B12730"/>
    <w:rsid w:val="00B1648F"/>
    <w:rsid w:val="00B20DB4"/>
    <w:rsid w:val="00B2248C"/>
    <w:rsid w:val="00B27605"/>
    <w:rsid w:val="00B31BE0"/>
    <w:rsid w:val="00B322E9"/>
    <w:rsid w:val="00B32757"/>
    <w:rsid w:val="00B3700C"/>
    <w:rsid w:val="00B40524"/>
    <w:rsid w:val="00B45AB9"/>
    <w:rsid w:val="00B4629C"/>
    <w:rsid w:val="00B50620"/>
    <w:rsid w:val="00B53907"/>
    <w:rsid w:val="00B57ED4"/>
    <w:rsid w:val="00B73B41"/>
    <w:rsid w:val="00B74595"/>
    <w:rsid w:val="00B76D7C"/>
    <w:rsid w:val="00B828BF"/>
    <w:rsid w:val="00B8462A"/>
    <w:rsid w:val="00B9393F"/>
    <w:rsid w:val="00B95DB9"/>
    <w:rsid w:val="00BA068C"/>
    <w:rsid w:val="00BA0744"/>
    <w:rsid w:val="00BA505D"/>
    <w:rsid w:val="00BA52AE"/>
    <w:rsid w:val="00BA67D1"/>
    <w:rsid w:val="00BB3376"/>
    <w:rsid w:val="00BB40C0"/>
    <w:rsid w:val="00BB40C9"/>
    <w:rsid w:val="00BB47BF"/>
    <w:rsid w:val="00BC26FF"/>
    <w:rsid w:val="00BC7CFD"/>
    <w:rsid w:val="00BD1DDE"/>
    <w:rsid w:val="00BD3166"/>
    <w:rsid w:val="00BD4FFF"/>
    <w:rsid w:val="00BE286C"/>
    <w:rsid w:val="00BE65C2"/>
    <w:rsid w:val="00BF00C7"/>
    <w:rsid w:val="00BF222A"/>
    <w:rsid w:val="00C02F74"/>
    <w:rsid w:val="00C12458"/>
    <w:rsid w:val="00C1455D"/>
    <w:rsid w:val="00C25337"/>
    <w:rsid w:val="00C44C1F"/>
    <w:rsid w:val="00C454D6"/>
    <w:rsid w:val="00C47A2B"/>
    <w:rsid w:val="00C5277B"/>
    <w:rsid w:val="00C53962"/>
    <w:rsid w:val="00C55090"/>
    <w:rsid w:val="00C71B3F"/>
    <w:rsid w:val="00C72196"/>
    <w:rsid w:val="00C722FB"/>
    <w:rsid w:val="00C74727"/>
    <w:rsid w:val="00C74D8A"/>
    <w:rsid w:val="00C7748B"/>
    <w:rsid w:val="00C77CF5"/>
    <w:rsid w:val="00C9500E"/>
    <w:rsid w:val="00C96652"/>
    <w:rsid w:val="00CA5481"/>
    <w:rsid w:val="00CA6031"/>
    <w:rsid w:val="00CB1E00"/>
    <w:rsid w:val="00CB41A3"/>
    <w:rsid w:val="00CB759C"/>
    <w:rsid w:val="00CC3399"/>
    <w:rsid w:val="00CC77DB"/>
    <w:rsid w:val="00CD2FE2"/>
    <w:rsid w:val="00CD410D"/>
    <w:rsid w:val="00CD72A9"/>
    <w:rsid w:val="00CE07C6"/>
    <w:rsid w:val="00CE144D"/>
    <w:rsid w:val="00CF190B"/>
    <w:rsid w:val="00CF50B4"/>
    <w:rsid w:val="00D03E2F"/>
    <w:rsid w:val="00D15D24"/>
    <w:rsid w:val="00D1608C"/>
    <w:rsid w:val="00D16259"/>
    <w:rsid w:val="00D47758"/>
    <w:rsid w:val="00D57950"/>
    <w:rsid w:val="00D610E0"/>
    <w:rsid w:val="00D70233"/>
    <w:rsid w:val="00D75B55"/>
    <w:rsid w:val="00D94059"/>
    <w:rsid w:val="00DB1792"/>
    <w:rsid w:val="00DB2A1D"/>
    <w:rsid w:val="00DB6BF1"/>
    <w:rsid w:val="00DB7719"/>
    <w:rsid w:val="00DB7BD9"/>
    <w:rsid w:val="00DC7FCB"/>
    <w:rsid w:val="00DD1A91"/>
    <w:rsid w:val="00DD4711"/>
    <w:rsid w:val="00DD6F43"/>
    <w:rsid w:val="00DE5173"/>
    <w:rsid w:val="00E036EA"/>
    <w:rsid w:val="00E06784"/>
    <w:rsid w:val="00E11B9B"/>
    <w:rsid w:val="00E11DC3"/>
    <w:rsid w:val="00E200F4"/>
    <w:rsid w:val="00E232AD"/>
    <w:rsid w:val="00E25432"/>
    <w:rsid w:val="00E254ED"/>
    <w:rsid w:val="00E32B7D"/>
    <w:rsid w:val="00E41449"/>
    <w:rsid w:val="00E43A68"/>
    <w:rsid w:val="00E47B76"/>
    <w:rsid w:val="00E54CC3"/>
    <w:rsid w:val="00E5798A"/>
    <w:rsid w:val="00E60D6F"/>
    <w:rsid w:val="00E62DE2"/>
    <w:rsid w:val="00E65AC5"/>
    <w:rsid w:val="00E67265"/>
    <w:rsid w:val="00E75AB6"/>
    <w:rsid w:val="00E87AC4"/>
    <w:rsid w:val="00E9412A"/>
    <w:rsid w:val="00E941C9"/>
    <w:rsid w:val="00E94CA2"/>
    <w:rsid w:val="00E96FE9"/>
    <w:rsid w:val="00E97D43"/>
    <w:rsid w:val="00EA14C8"/>
    <w:rsid w:val="00EA1F63"/>
    <w:rsid w:val="00EA3476"/>
    <w:rsid w:val="00EA6279"/>
    <w:rsid w:val="00EB2B4D"/>
    <w:rsid w:val="00EC4146"/>
    <w:rsid w:val="00ED1446"/>
    <w:rsid w:val="00EE0F3A"/>
    <w:rsid w:val="00EE4B6E"/>
    <w:rsid w:val="00EF45EC"/>
    <w:rsid w:val="00F01082"/>
    <w:rsid w:val="00F044BE"/>
    <w:rsid w:val="00F10170"/>
    <w:rsid w:val="00F106F4"/>
    <w:rsid w:val="00F15B5A"/>
    <w:rsid w:val="00F232C9"/>
    <w:rsid w:val="00F25FE8"/>
    <w:rsid w:val="00F31540"/>
    <w:rsid w:val="00F31CD9"/>
    <w:rsid w:val="00F37098"/>
    <w:rsid w:val="00F475ED"/>
    <w:rsid w:val="00F50477"/>
    <w:rsid w:val="00F57582"/>
    <w:rsid w:val="00F60527"/>
    <w:rsid w:val="00F6424A"/>
    <w:rsid w:val="00F65DC1"/>
    <w:rsid w:val="00F67B06"/>
    <w:rsid w:val="00F71A56"/>
    <w:rsid w:val="00F742D9"/>
    <w:rsid w:val="00F763D7"/>
    <w:rsid w:val="00F772E0"/>
    <w:rsid w:val="00F904CD"/>
    <w:rsid w:val="00F922E0"/>
    <w:rsid w:val="00F953AE"/>
    <w:rsid w:val="00FA2317"/>
    <w:rsid w:val="00FA752F"/>
    <w:rsid w:val="00FC273F"/>
    <w:rsid w:val="00FC4770"/>
    <w:rsid w:val="00FC4F63"/>
    <w:rsid w:val="00FC50C1"/>
    <w:rsid w:val="00FC7DFA"/>
    <w:rsid w:val="00FD30F1"/>
    <w:rsid w:val="00FD67AE"/>
    <w:rsid w:val="00FE2CB6"/>
    <w:rsid w:val="00FE6DBA"/>
    <w:rsid w:val="00FE7C2E"/>
    <w:rsid w:val="00FF4352"/>
    <w:rsid w:val="00FF5874"/>
    <w:rsid w:val="00FF5EE7"/>
    <w:rsid w:val="00FF6C81"/>
    <w:rsid w:val="07491CD5"/>
    <w:rsid w:val="1A7C6386"/>
    <w:rsid w:val="1F790FE5"/>
    <w:rsid w:val="200F2367"/>
    <w:rsid w:val="57B5606C"/>
    <w:rsid w:val="78555598"/>
    <w:rsid w:val="7C4D62CB"/>
    <w:rsid w:val="7F81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606C2F-237E-4B86-B8BD-058DD16B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Baola-Ligp</dc:creator>
  <cp:lastModifiedBy>Liuwj</cp:lastModifiedBy>
  <cp:revision>214</cp:revision>
  <cp:lastPrinted>2022-08-25T07:49:00Z</cp:lastPrinted>
  <dcterms:created xsi:type="dcterms:W3CDTF">2021-03-10T14:24:00Z</dcterms:created>
  <dcterms:modified xsi:type="dcterms:W3CDTF">2022-10-09T07:36:00Z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1E2A33178DD04A789FA3EA46F0252772</vt:lpwstr>
  </property>
</Properties>
</file>