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80" w:lineRule="exact"/>
        <w:ind w:left="360" w:firstLine="0" w:firstLineChars="0"/>
        <w:jc w:val="center"/>
        <w:rPr>
          <w:rFonts w:ascii="方正小标宋简体" w:eastAsia="方正小标宋简体"/>
          <w:sz w:val="44"/>
          <w:szCs w:val="44"/>
        </w:rPr>
      </w:pPr>
      <w:r>
        <w:rPr>
          <w:rFonts w:hint="eastAsia" w:ascii="方正小标宋简体" w:eastAsia="方正小标宋简体"/>
          <w:sz w:val="44"/>
          <w:szCs w:val="44"/>
        </w:rPr>
        <w:t>关于《北京市</w:t>
      </w:r>
      <w:r>
        <w:rPr>
          <w:rFonts w:ascii="方正小标宋简体" w:eastAsia="方正小标宋简体"/>
          <w:sz w:val="44"/>
          <w:szCs w:val="44"/>
        </w:rPr>
        <w:t>实验动物</w:t>
      </w:r>
      <w:r>
        <w:rPr>
          <w:rFonts w:hint="eastAsia" w:ascii="方正小标宋简体" w:eastAsia="方正小标宋简体"/>
          <w:sz w:val="44"/>
          <w:szCs w:val="44"/>
        </w:rPr>
        <w:t>运输</w:t>
      </w:r>
      <w:r>
        <w:rPr>
          <w:rFonts w:ascii="方正小标宋简体" w:eastAsia="方正小标宋简体"/>
          <w:sz w:val="44"/>
          <w:szCs w:val="44"/>
        </w:rPr>
        <w:t>管理办法</w:t>
      </w:r>
      <w:r>
        <w:rPr>
          <w:rFonts w:hint="eastAsia" w:ascii="方正小标宋简体" w:eastAsia="方正小标宋简体"/>
          <w:sz w:val="44"/>
          <w:szCs w:val="44"/>
        </w:rPr>
        <w:t>（征求</w:t>
      </w:r>
      <w:r>
        <w:rPr>
          <w:rFonts w:ascii="方正小标宋简体" w:eastAsia="方正小标宋简体"/>
          <w:sz w:val="44"/>
          <w:szCs w:val="44"/>
        </w:rPr>
        <w:t>意见稿</w:t>
      </w:r>
      <w:r>
        <w:rPr>
          <w:rFonts w:hint="eastAsia" w:ascii="方正小标宋简体" w:eastAsia="方正小标宋简体"/>
          <w:sz w:val="44"/>
          <w:szCs w:val="44"/>
        </w:rPr>
        <w:t>）</w:t>
      </w:r>
      <w:bookmarkStart w:id="0" w:name="_GoBack"/>
      <w:bookmarkEnd w:id="0"/>
      <w:r>
        <w:rPr>
          <w:rFonts w:hint="eastAsia" w:ascii="方正小标宋简体" w:eastAsia="方正小标宋简体"/>
          <w:sz w:val="44"/>
          <w:szCs w:val="44"/>
        </w:rPr>
        <w:t>》的起草</w:t>
      </w:r>
      <w:r>
        <w:rPr>
          <w:rFonts w:ascii="方正小标宋简体" w:eastAsia="方正小标宋简体"/>
          <w:sz w:val="44"/>
          <w:szCs w:val="44"/>
        </w:rPr>
        <w:t>说明</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为贯彻落实新修订的《北京市实验动物管理条例》，加强实验动物运输管理工作，保证实验动物质量，维护实验动物福利伦理，保障生物安全，依据条例</w:t>
      </w:r>
      <w:r>
        <w:rPr>
          <w:rFonts w:ascii="仿宋" w:hAnsi="仿宋" w:eastAsia="仿宋"/>
          <w:sz w:val="32"/>
          <w:szCs w:val="32"/>
        </w:rPr>
        <w:t>授权，</w:t>
      </w:r>
      <w:r>
        <w:rPr>
          <w:rFonts w:hint="eastAsia" w:ascii="仿宋" w:hAnsi="仿宋" w:eastAsia="仿宋"/>
          <w:sz w:val="32"/>
          <w:szCs w:val="32"/>
        </w:rPr>
        <w:t>市科委、中关村管委会会同市交通委、市公安局交管局共同研究起草了《北京市实验动物运输管理办法（征求意见稿）》（以下简称《办法》）。</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一、制定背景</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2020年新冠疫情期间，市领导召开会议专题研究了实验动物安全监管问题，其中涉及对实验动物运输管理问题。会后，市科委、中关村管委会与市交通委、市公安局交管局等部门开展了实验动物专用运输车需求调研工作，多次协调实验动物运输</w:t>
      </w:r>
      <w:r>
        <w:rPr>
          <w:rFonts w:ascii="仿宋" w:hAnsi="仿宋" w:eastAsia="仿宋"/>
          <w:sz w:val="32"/>
          <w:szCs w:val="32"/>
        </w:rPr>
        <w:t>管理</w:t>
      </w:r>
      <w:r>
        <w:rPr>
          <w:rFonts w:hint="eastAsia" w:ascii="仿宋" w:hAnsi="仿宋" w:eastAsia="仿宋"/>
          <w:sz w:val="32"/>
          <w:szCs w:val="32"/>
        </w:rPr>
        <w:t>措施。</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2021年7月30日，新修订的《北京市实验动物管理条例》施行，其中第二十八条明确提出，生产和使用单位运输实验动物应当使用符合国家和本市要求的专用车辆，同时授权市科技部门会同市交通、市公安交通管理部门制定实验动物运输管理办法。</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经与市交通委、市公安局交管局进一步协商，依据国家、地方关于车辆运输方面的法律法规，参照各部门现行有关车辆运输</w:t>
      </w:r>
      <w:r>
        <w:rPr>
          <w:rFonts w:ascii="仿宋" w:hAnsi="仿宋" w:eastAsia="仿宋"/>
          <w:sz w:val="32"/>
          <w:szCs w:val="32"/>
        </w:rPr>
        <w:t>的</w:t>
      </w:r>
      <w:r>
        <w:rPr>
          <w:rFonts w:hint="eastAsia" w:ascii="仿宋" w:hAnsi="仿宋" w:eastAsia="仿宋"/>
          <w:sz w:val="32"/>
          <w:szCs w:val="32"/>
        </w:rPr>
        <w:t>政策措施，由市科委、中关村管委会主导，其他两部门参与共同制定本《办法》。</w:t>
      </w:r>
    </w:p>
    <w:p>
      <w:pPr>
        <w:spacing w:line="580" w:lineRule="exact"/>
        <w:ind w:firstLine="640" w:firstLineChars="200"/>
        <w:rPr>
          <w:rFonts w:ascii="仿宋" w:hAnsi="仿宋" w:eastAsia="仿宋"/>
          <w:sz w:val="32"/>
          <w:szCs w:val="32"/>
        </w:rPr>
      </w:pPr>
    </w:p>
    <w:p>
      <w:pPr>
        <w:spacing w:line="580" w:lineRule="exact"/>
        <w:ind w:firstLine="640" w:firstLineChars="200"/>
        <w:rPr>
          <w:rFonts w:ascii="黑体" w:hAnsi="黑体" w:eastAsia="黑体"/>
          <w:sz w:val="32"/>
          <w:szCs w:val="32"/>
        </w:rPr>
      </w:pPr>
      <w:r>
        <w:rPr>
          <w:rFonts w:hint="eastAsia" w:ascii="黑体" w:hAnsi="黑体" w:eastAsia="黑体"/>
          <w:sz w:val="32"/>
          <w:szCs w:val="32"/>
        </w:rPr>
        <w:t>二、制定依据</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北京市实验动物运输管理办法》主要依据《中华人民共和国道路交通安全法》、《中华人民共和国道路交通安全法实施条例》、《中华人民共和国道路运输条例》、《北京市实验动物管理条例》等法律法规制定。</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三、主要内容</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《办法》共计1</w:t>
      </w:r>
      <w:r>
        <w:rPr>
          <w:rFonts w:ascii="仿宋" w:hAnsi="仿宋" w:eastAsia="仿宋"/>
          <w:sz w:val="32"/>
          <w:szCs w:val="32"/>
        </w:rPr>
        <w:t>1</w:t>
      </w:r>
      <w:r>
        <w:rPr>
          <w:rFonts w:hint="eastAsia" w:ascii="仿宋" w:hAnsi="仿宋" w:eastAsia="仿宋"/>
          <w:sz w:val="32"/>
          <w:szCs w:val="32"/>
        </w:rPr>
        <w:t>条，主要内容如下：</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（一）明确</w:t>
      </w:r>
      <w:r>
        <w:rPr>
          <w:rFonts w:ascii="仿宋" w:hAnsi="仿宋" w:eastAsia="仿宋"/>
          <w:sz w:val="32"/>
          <w:szCs w:val="32"/>
        </w:rPr>
        <w:t>了</w:t>
      </w:r>
      <w:r>
        <w:rPr>
          <w:rFonts w:hint="eastAsia" w:ascii="仿宋" w:hAnsi="仿宋" w:eastAsia="仿宋"/>
          <w:sz w:val="32"/>
          <w:szCs w:val="32"/>
        </w:rPr>
        <w:t>办法的适用范围</w:t>
      </w:r>
      <w:r>
        <w:rPr>
          <w:rFonts w:ascii="仿宋" w:hAnsi="仿宋" w:eastAsia="仿宋"/>
          <w:sz w:val="32"/>
          <w:szCs w:val="32"/>
        </w:rPr>
        <w:t>：</w:t>
      </w:r>
      <w:r>
        <w:rPr>
          <w:rFonts w:hint="eastAsia" w:ascii="仿宋" w:hAnsi="仿宋" w:eastAsia="仿宋"/>
          <w:sz w:val="32"/>
          <w:szCs w:val="32"/>
        </w:rPr>
        <w:t>本市辖区内车辆运输实验动物的管理。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（二）规定</w:t>
      </w:r>
      <w:r>
        <w:rPr>
          <w:rFonts w:ascii="仿宋" w:hAnsi="仿宋" w:eastAsia="仿宋"/>
          <w:sz w:val="32"/>
          <w:szCs w:val="32"/>
        </w:rPr>
        <w:t>了</w:t>
      </w:r>
      <w:r>
        <w:rPr>
          <w:rFonts w:hint="eastAsia" w:ascii="仿宋" w:hAnsi="仿宋" w:eastAsia="仿宋"/>
          <w:sz w:val="32"/>
          <w:szCs w:val="32"/>
        </w:rPr>
        <w:t>实验动物运输需配置专用运输车以及相应的车辆配置要求</w:t>
      </w:r>
      <w:r>
        <w:rPr>
          <w:rFonts w:ascii="仿宋" w:hAnsi="仿宋" w:eastAsia="仿宋"/>
          <w:sz w:val="32"/>
          <w:szCs w:val="32"/>
        </w:rPr>
        <w:t>。</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（三）明确</w:t>
      </w:r>
      <w:r>
        <w:rPr>
          <w:rFonts w:ascii="仿宋" w:hAnsi="仿宋" w:eastAsia="仿宋"/>
          <w:sz w:val="32"/>
          <w:szCs w:val="32"/>
        </w:rPr>
        <w:t>了</w:t>
      </w:r>
      <w:r>
        <w:rPr>
          <w:rFonts w:hint="eastAsia" w:ascii="仿宋" w:hAnsi="仿宋" w:eastAsia="仿宋"/>
          <w:sz w:val="32"/>
          <w:szCs w:val="32"/>
        </w:rPr>
        <w:t>实验动物运输需要取得的许可、资质等必要手续。</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（四）规定了实验动物许可单位对其运输人员及运输活动的管理主体责任和具体要求。</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（五）规定</w:t>
      </w:r>
      <w:r>
        <w:rPr>
          <w:rFonts w:ascii="仿宋" w:hAnsi="仿宋" w:eastAsia="仿宋"/>
          <w:sz w:val="32"/>
          <w:szCs w:val="32"/>
        </w:rPr>
        <w:t>了</w:t>
      </w:r>
      <w:r>
        <w:rPr>
          <w:rFonts w:hint="eastAsia" w:ascii="仿宋" w:hAnsi="仿宋" w:eastAsia="仿宋"/>
          <w:sz w:val="32"/>
          <w:szCs w:val="32"/>
        </w:rPr>
        <w:t>相关管理部门的监管责任</w:t>
      </w:r>
      <w:r>
        <w:rPr>
          <w:rFonts w:ascii="仿宋" w:hAnsi="仿宋" w:eastAsia="仿宋"/>
          <w:sz w:val="32"/>
          <w:szCs w:val="32"/>
        </w:rPr>
        <w:t>。</w:t>
      </w:r>
    </w:p>
    <w:p>
      <w:pPr>
        <w:spacing w:line="580" w:lineRule="exact"/>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493"/>
    <w:rsid w:val="00016F6D"/>
    <w:rsid w:val="000362A7"/>
    <w:rsid w:val="000471AE"/>
    <w:rsid w:val="00050B98"/>
    <w:rsid w:val="0005792E"/>
    <w:rsid w:val="00062764"/>
    <w:rsid w:val="00064D18"/>
    <w:rsid w:val="00066A94"/>
    <w:rsid w:val="0007435B"/>
    <w:rsid w:val="0009169F"/>
    <w:rsid w:val="000A2B8C"/>
    <w:rsid w:val="000A6471"/>
    <w:rsid w:val="000B31A1"/>
    <w:rsid w:val="000B7753"/>
    <w:rsid w:val="000C5834"/>
    <w:rsid w:val="000C7962"/>
    <w:rsid w:val="000E6226"/>
    <w:rsid w:val="000E7B28"/>
    <w:rsid w:val="000F7547"/>
    <w:rsid w:val="00132E09"/>
    <w:rsid w:val="00135321"/>
    <w:rsid w:val="001368CA"/>
    <w:rsid w:val="0015091C"/>
    <w:rsid w:val="00157039"/>
    <w:rsid w:val="001673F6"/>
    <w:rsid w:val="00185A3D"/>
    <w:rsid w:val="001A7C59"/>
    <w:rsid w:val="001C7F1F"/>
    <w:rsid w:val="002043FA"/>
    <w:rsid w:val="002075C3"/>
    <w:rsid w:val="0021707D"/>
    <w:rsid w:val="0025304E"/>
    <w:rsid w:val="002638D8"/>
    <w:rsid w:val="00265964"/>
    <w:rsid w:val="00273A09"/>
    <w:rsid w:val="00290FCC"/>
    <w:rsid w:val="002931FD"/>
    <w:rsid w:val="002A0085"/>
    <w:rsid w:val="002A10F6"/>
    <w:rsid w:val="002A262D"/>
    <w:rsid w:val="002A289D"/>
    <w:rsid w:val="002B24B1"/>
    <w:rsid w:val="002D4FAE"/>
    <w:rsid w:val="002F351E"/>
    <w:rsid w:val="002F6C10"/>
    <w:rsid w:val="00302EF6"/>
    <w:rsid w:val="003064AC"/>
    <w:rsid w:val="00313605"/>
    <w:rsid w:val="003369EC"/>
    <w:rsid w:val="00340110"/>
    <w:rsid w:val="00344E6A"/>
    <w:rsid w:val="0036487E"/>
    <w:rsid w:val="00367B05"/>
    <w:rsid w:val="00376DB5"/>
    <w:rsid w:val="00376E7A"/>
    <w:rsid w:val="003B5AEC"/>
    <w:rsid w:val="003F1C02"/>
    <w:rsid w:val="003F3B6F"/>
    <w:rsid w:val="003F7740"/>
    <w:rsid w:val="004058E3"/>
    <w:rsid w:val="004111A3"/>
    <w:rsid w:val="00412961"/>
    <w:rsid w:val="0041730E"/>
    <w:rsid w:val="00423E4D"/>
    <w:rsid w:val="0045567E"/>
    <w:rsid w:val="00457564"/>
    <w:rsid w:val="00472B5E"/>
    <w:rsid w:val="004923BC"/>
    <w:rsid w:val="004A0BE8"/>
    <w:rsid w:val="004A33F4"/>
    <w:rsid w:val="004B7480"/>
    <w:rsid w:val="004F6FF6"/>
    <w:rsid w:val="004F78F9"/>
    <w:rsid w:val="004F7EBF"/>
    <w:rsid w:val="00513091"/>
    <w:rsid w:val="00520766"/>
    <w:rsid w:val="00521787"/>
    <w:rsid w:val="00522B43"/>
    <w:rsid w:val="00531B6E"/>
    <w:rsid w:val="005328EB"/>
    <w:rsid w:val="00552835"/>
    <w:rsid w:val="00552D1A"/>
    <w:rsid w:val="005612ED"/>
    <w:rsid w:val="00570522"/>
    <w:rsid w:val="005728F9"/>
    <w:rsid w:val="00580121"/>
    <w:rsid w:val="00586546"/>
    <w:rsid w:val="00586ACE"/>
    <w:rsid w:val="005A0B89"/>
    <w:rsid w:val="005A7759"/>
    <w:rsid w:val="005C0CD5"/>
    <w:rsid w:val="005C16CC"/>
    <w:rsid w:val="005C54D5"/>
    <w:rsid w:val="005C7F54"/>
    <w:rsid w:val="005D0FBC"/>
    <w:rsid w:val="005F28CD"/>
    <w:rsid w:val="005F37DC"/>
    <w:rsid w:val="0062399E"/>
    <w:rsid w:val="00641051"/>
    <w:rsid w:val="00647B48"/>
    <w:rsid w:val="00655246"/>
    <w:rsid w:val="0066068F"/>
    <w:rsid w:val="006716A7"/>
    <w:rsid w:val="00693BB9"/>
    <w:rsid w:val="006A5118"/>
    <w:rsid w:val="006A5C49"/>
    <w:rsid w:val="006A657C"/>
    <w:rsid w:val="006C1F40"/>
    <w:rsid w:val="006C2208"/>
    <w:rsid w:val="006C7A74"/>
    <w:rsid w:val="006E244D"/>
    <w:rsid w:val="006F72BF"/>
    <w:rsid w:val="00701554"/>
    <w:rsid w:val="00704C42"/>
    <w:rsid w:val="00724C94"/>
    <w:rsid w:val="0077286F"/>
    <w:rsid w:val="007760E6"/>
    <w:rsid w:val="007A66E1"/>
    <w:rsid w:val="007B2892"/>
    <w:rsid w:val="007C4D4E"/>
    <w:rsid w:val="007C5C5C"/>
    <w:rsid w:val="007D300A"/>
    <w:rsid w:val="007D3965"/>
    <w:rsid w:val="007E6B4B"/>
    <w:rsid w:val="007F23AD"/>
    <w:rsid w:val="00802173"/>
    <w:rsid w:val="00806BFC"/>
    <w:rsid w:val="00806E74"/>
    <w:rsid w:val="008223A8"/>
    <w:rsid w:val="00861E68"/>
    <w:rsid w:val="00864D53"/>
    <w:rsid w:val="00871537"/>
    <w:rsid w:val="00874FB5"/>
    <w:rsid w:val="00884F2D"/>
    <w:rsid w:val="00891A2E"/>
    <w:rsid w:val="008A4AB0"/>
    <w:rsid w:val="008B6F29"/>
    <w:rsid w:val="008C3A4C"/>
    <w:rsid w:val="008C73AD"/>
    <w:rsid w:val="008D288C"/>
    <w:rsid w:val="008E14B4"/>
    <w:rsid w:val="008E1831"/>
    <w:rsid w:val="008E269B"/>
    <w:rsid w:val="008E4493"/>
    <w:rsid w:val="00905895"/>
    <w:rsid w:val="00931AB7"/>
    <w:rsid w:val="00950608"/>
    <w:rsid w:val="00962381"/>
    <w:rsid w:val="0096563A"/>
    <w:rsid w:val="009658C1"/>
    <w:rsid w:val="009808A8"/>
    <w:rsid w:val="009818F6"/>
    <w:rsid w:val="00991A75"/>
    <w:rsid w:val="00996971"/>
    <w:rsid w:val="00997F8B"/>
    <w:rsid w:val="009A374E"/>
    <w:rsid w:val="009A6B6B"/>
    <w:rsid w:val="009C41E9"/>
    <w:rsid w:val="009C71B7"/>
    <w:rsid w:val="009E4685"/>
    <w:rsid w:val="00A2183B"/>
    <w:rsid w:val="00A32FA1"/>
    <w:rsid w:val="00A67003"/>
    <w:rsid w:val="00A70AE9"/>
    <w:rsid w:val="00A71AE3"/>
    <w:rsid w:val="00A72D67"/>
    <w:rsid w:val="00A91E8E"/>
    <w:rsid w:val="00A954E2"/>
    <w:rsid w:val="00AA6836"/>
    <w:rsid w:val="00AB238A"/>
    <w:rsid w:val="00AB33EE"/>
    <w:rsid w:val="00AD65F2"/>
    <w:rsid w:val="00AD7C73"/>
    <w:rsid w:val="00AE05D5"/>
    <w:rsid w:val="00AF1A6F"/>
    <w:rsid w:val="00AF6BFA"/>
    <w:rsid w:val="00B04214"/>
    <w:rsid w:val="00B12730"/>
    <w:rsid w:val="00B50620"/>
    <w:rsid w:val="00B57ED4"/>
    <w:rsid w:val="00B61237"/>
    <w:rsid w:val="00B637D3"/>
    <w:rsid w:val="00B71386"/>
    <w:rsid w:val="00BA6481"/>
    <w:rsid w:val="00BB40C0"/>
    <w:rsid w:val="00BB47BF"/>
    <w:rsid w:val="00BC26FF"/>
    <w:rsid w:val="00BE65C2"/>
    <w:rsid w:val="00C03515"/>
    <w:rsid w:val="00C152FA"/>
    <w:rsid w:val="00C16FB2"/>
    <w:rsid w:val="00C25337"/>
    <w:rsid w:val="00C44C1F"/>
    <w:rsid w:val="00C47A2B"/>
    <w:rsid w:val="00C72196"/>
    <w:rsid w:val="00C7748B"/>
    <w:rsid w:val="00C77CF5"/>
    <w:rsid w:val="00C80C9B"/>
    <w:rsid w:val="00CA6031"/>
    <w:rsid w:val="00CB759C"/>
    <w:rsid w:val="00CD3A08"/>
    <w:rsid w:val="00CE07C6"/>
    <w:rsid w:val="00CF190B"/>
    <w:rsid w:val="00CF286C"/>
    <w:rsid w:val="00D1608C"/>
    <w:rsid w:val="00D25638"/>
    <w:rsid w:val="00D36D2E"/>
    <w:rsid w:val="00D55AB7"/>
    <w:rsid w:val="00D65252"/>
    <w:rsid w:val="00D70233"/>
    <w:rsid w:val="00DB1D1B"/>
    <w:rsid w:val="00DD4711"/>
    <w:rsid w:val="00E200F4"/>
    <w:rsid w:val="00E3499A"/>
    <w:rsid w:val="00E43A68"/>
    <w:rsid w:val="00E568AA"/>
    <w:rsid w:val="00E86C3E"/>
    <w:rsid w:val="00E87AC4"/>
    <w:rsid w:val="00E93251"/>
    <w:rsid w:val="00EA1F63"/>
    <w:rsid w:val="00EA6279"/>
    <w:rsid w:val="00EB2B4D"/>
    <w:rsid w:val="00EC4146"/>
    <w:rsid w:val="00EE4B6E"/>
    <w:rsid w:val="00F31540"/>
    <w:rsid w:val="00F43AF3"/>
    <w:rsid w:val="00F46DF5"/>
    <w:rsid w:val="00FB6EE1"/>
    <w:rsid w:val="00FC50C1"/>
    <w:rsid w:val="00FC7DFA"/>
    <w:rsid w:val="00FE2CB6"/>
    <w:rsid w:val="556FFC22"/>
    <w:rsid w:val="73FFCF0F"/>
    <w:rsid w:val="DAFC7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115</Words>
  <Characters>658</Characters>
  <Lines>5</Lines>
  <Paragraphs>1</Paragraphs>
  <TotalTime>0</TotalTime>
  <ScaleCrop>false</ScaleCrop>
  <LinksUpToDate>false</LinksUpToDate>
  <CharactersWithSpaces>772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2022-10-09T15:06:00Z</dcterms:created>
  <dc:creator>Baola-Ligp</dc:creator>
  <cp:lastModifiedBy>yuyang</cp:lastModifiedBy>
  <dcterms:modified xsi:type="dcterms:W3CDTF">2022-10-10T09:38:27Z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