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pPr>
    </w:p>
    <w:p>
      <w:pPr>
        <w:ind w:firstLine="0" w:firstLineChars="0"/>
        <w:jc w:val="center"/>
        <w:outlineLvl w:val="0"/>
        <w:rPr>
          <w:rFonts w:ascii="Times New Roman" w:hAnsi="Times New Roman" w:eastAsia="方正小标宋简体" w:cs="Times New Roman"/>
          <w:spacing w:val="-11"/>
          <w:sz w:val="44"/>
          <w:szCs w:val="44"/>
        </w:rPr>
      </w:pPr>
      <w:r>
        <w:rPr>
          <w:rFonts w:ascii="Times New Roman" w:hAnsi="Times New Roman" w:eastAsia="方正小标宋简体" w:cs="Times New Roman"/>
          <w:spacing w:val="-11"/>
          <w:sz w:val="44"/>
          <w:szCs w:val="44"/>
        </w:rPr>
        <w:t>北京市</w:t>
      </w:r>
      <w:r>
        <w:rPr>
          <w:rFonts w:hint="eastAsia" w:ascii="Times New Roman" w:hAnsi="Times New Roman" w:eastAsia="方正小标宋简体" w:cs="Times New Roman"/>
          <w:spacing w:val="-11"/>
          <w:sz w:val="44"/>
          <w:szCs w:val="44"/>
        </w:rPr>
        <w:t>打造具有全球影响力的</w:t>
      </w:r>
      <w:r>
        <w:rPr>
          <w:rFonts w:ascii="Times New Roman" w:hAnsi="Times New Roman" w:eastAsia="方正小标宋简体" w:cs="Times New Roman"/>
          <w:spacing w:val="-11"/>
          <w:sz w:val="44"/>
          <w:szCs w:val="44"/>
        </w:rPr>
        <w:t>开放创新生态 推动科技企业孵化器升级发展</w:t>
      </w:r>
      <w:bookmarkStart w:id="1" w:name="_GoBack"/>
      <w:bookmarkEnd w:id="1"/>
      <w:r>
        <w:rPr>
          <w:rFonts w:ascii="Times New Roman" w:hAnsi="Times New Roman" w:eastAsia="方正小标宋简体" w:cs="Times New Roman"/>
          <w:spacing w:val="-11"/>
          <w:sz w:val="44"/>
          <w:szCs w:val="44"/>
        </w:rPr>
        <w:t>的指导意见</w:t>
      </w:r>
    </w:p>
    <w:p>
      <w:pPr>
        <w:pStyle w:val="2"/>
        <w:ind w:firstLine="0" w:firstLineChars="0"/>
        <w:jc w:val="center"/>
        <w:rPr>
          <w:rFonts w:ascii="Times New Roman" w:hAnsi="Times New Roman" w:eastAsia="仿宋_GB2312" w:cs="Times New Roman"/>
          <w:bCs w:val="0"/>
          <w:kern w:val="2"/>
          <w:szCs w:val="22"/>
        </w:rPr>
      </w:pPr>
      <w:r>
        <w:rPr>
          <w:rFonts w:hint="eastAsia" w:ascii="Times New Roman" w:hAnsi="Times New Roman" w:eastAsia="仿宋_GB2312" w:cs="Times New Roman"/>
          <w:bCs w:val="0"/>
          <w:kern w:val="2"/>
          <w:szCs w:val="22"/>
        </w:rPr>
        <w:t>（征求意见稿）</w:t>
      </w:r>
    </w:p>
    <w:p>
      <w:pPr>
        <w:ind w:firstLine="640"/>
        <w:rPr>
          <w:rFonts w:ascii="Times New Roman" w:hAnsi="Times New Roman" w:cs="Times New Roman"/>
        </w:rPr>
      </w:pPr>
    </w:p>
    <w:p>
      <w:pPr>
        <w:widowControl/>
        <w:ind w:firstLine="640"/>
        <w:rPr>
          <w:rFonts w:ascii="Times New Roman" w:hAnsi="Times New Roman" w:cs="Times New Roman"/>
        </w:rPr>
      </w:pPr>
      <w:r>
        <w:rPr>
          <w:rFonts w:ascii="Times New Roman" w:hAnsi="Times New Roman" w:cs="Times New Roman"/>
        </w:rPr>
        <w:t>科技企业孵化器是产业创新</w:t>
      </w:r>
      <w:r>
        <w:rPr>
          <w:rFonts w:hint="eastAsia" w:ascii="Times New Roman" w:hAnsi="Times New Roman" w:cs="Times New Roman"/>
        </w:rPr>
        <w:t>生态中</w:t>
      </w:r>
      <w:r>
        <w:rPr>
          <w:rFonts w:ascii="Times New Roman" w:hAnsi="Times New Roman" w:cs="Times New Roman"/>
        </w:rPr>
        <w:t>承上启下的枢纽环节，</w:t>
      </w:r>
      <w:r>
        <w:rPr>
          <w:rFonts w:hint="eastAsia" w:ascii="Times New Roman" w:hAnsi="Times New Roman" w:cs="Times New Roman"/>
        </w:rPr>
        <w:t>是布局高精尖产业和未来产业</w:t>
      </w:r>
      <w:r>
        <w:rPr>
          <w:rFonts w:ascii="Times New Roman" w:hAnsi="Times New Roman" w:cs="Times New Roman"/>
        </w:rPr>
        <w:t>新领域新赛道的有效</w:t>
      </w:r>
      <w:r>
        <w:rPr>
          <w:rFonts w:hint="eastAsia" w:ascii="Times New Roman" w:hAnsi="Times New Roman" w:cs="Times New Roman"/>
        </w:rPr>
        <w:t>抓手，也是</w:t>
      </w:r>
      <w:r>
        <w:rPr>
          <w:rFonts w:ascii="Times New Roman" w:hAnsi="Times New Roman" w:cs="Times New Roman"/>
        </w:rPr>
        <w:t>促进</w:t>
      </w:r>
      <w:r>
        <w:rPr>
          <w:rFonts w:hint="eastAsia" w:ascii="Times New Roman" w:hAnsi="Times New Roman" w:cs="Times New Roman"/>
        </w:rPr>
        <w:t>科技型中小微企业</w:t>
      </w:r>
      <w:r>
        <w:rPr>
          <w:rFonts w:ascii="Times New Roman" w:hAnsi="Times New Roman" w:cs="Times New Roman"/>
        </w:rPr>
        <w:t>培育与城市高质量发展实现循环反哺、良性互动的重要</w:t>
      </w:r>
      <w:r>
        <w:rPr>
          <w:rFonts w:hint="eastAsia" w:ascii="Times New Roman" w:hAnsi="Times New Roman" w:cs="Times New Roman"/>
        </w:rPr>
        <w:t>“合伙人”。当前，</w:t>
      </w:r>
      <w:r>
        <w:rPr>
          <w:rFonts w:hint="eastAsia"/>
        </w:rPr>
        <w:t>新一轮科技革命和产业变革加速演进，硬科技正在成为北京创新创业的主导方向</w:t>
      </w:r>
      <w:r>
        <w:rPr>
          <w:rFonts w:hint="eastAsia" w:ascii="Times New Roman" w:hAnsi="Times New Roman" w:cs="Times New Roman"/>
        </w:rPr>
        <w:t>，</w:t>
      </w:r>
      <w:r>
        <w:rPr>
          <w:rFonts w:ascii="Times New Roman" w:hAnsi="Times New Roman" w:cs="Times New Roman"/>
        </w:rPr>
        <w:t>为</w:t>
      </w:r>
      <w:r>
        <w:rPr>
          <w:rFonts w:hint="eastAsia" w:ascii="Times New Roman" w:hAnsi="Times New Roman" w:cs="Times New Roman"/>
        </w:rPr>
        <w:t>进一步</w:t>
      </w:r>
      <w:r>
        <w:rPr>
          <w:rFonts w:ascii="Times New Roman" w:hAnsi="Times New Roman" w:cs="Times New Roman"/>
        </w:rPr>
        <w:t>促进全市科技企业孵化器高质量</w:t>
      </w:r>
      <w:r>
        <w:rPr>
          <w:rFonts w:hint="eastAsia" w:ascii="Times New Roman" w:hAnsi="Times New Roman" w:cs="Times New Roman"/>
        </w:rPr>
        <w:t>转型升级</w:t>
      </w:r>
      <w:r>
        <w:rPr>
          <w:rFonts w:ascii="Times New Roman" w:hAnsi="Times New Roman" w:cs="Times New Roman"/>
        </w:rPr>
        <w:t>，提升硬科技企业孵化效能，加快促进高精尖产业发展和未来产业培育，更好</w:t>
      </w:r>
      <w:r>
        <w:rPr>
          <w:rFonts w:hint="eastAsia" w:ascii="Times New Roman" w:hAnsi="Times New Roman" w:cs="Times New Roman"/>
        </w:rPr>
        <w:t>支撑</w:t>
      </w:r>
      <w:r>
        <w:rPr>
          <w:rFonts w:ascii="Times New Roman" w:hAnsi="Times New Roman" w:cs="Times New Roman"/>
        </w:rPr>
        <w:t>北京国际科技创新中心和中关村世界领先科技园区建设，制定本意见。</w:t>
      </w:r>
    </w:p>
    <w:p>
      <w:pPr>
        <w:pStyle w:val="4"/>
      </w:pPr>
      <w:r>
        <w:rPr>
          <w:rFonts w:ascii="Times New Roman" w:hAnsi="Times New Roman" w:cs="Times New Roman"/>
        </w:rPr>
        <w:t>一、总体要求</w:t>
      </w:r>
    </w:p>
    <w:p>
      <w:pPr>
        <w:pStyle w:val="4"/>
        <w:ind w:firstLine="643"/>
        <w:rPr>
          <w:rFonts w:ascii="Times New Roman" w:hAnsi="Times New Roman" w:eastAsia="楷体" w:cs="Times New Roman"/>
          <w:b/>
          <w:bCs/>
        </w:rPr>
      </w:pPr>
      <w:r>
        <w:rPr>
          <w:rFonts w:ascii="Times New Roman" w:hAnsi="Times New Roman" w:eastAsia="楷体" w:cs="Times New Roman"/>
          <w:b/>
          <w:bCs/>
        </w:rPr>
        <w:t>（一）指导思想</w:t>
      </w:r>
    </w:p>
    <w:p>
      <w:pPr>
        <w:ind w:firstLine="640"/>
        <w:rPr>
          <w:rFonts w:ascii="Times New Roman" w:hAnsi="Times New Roman" w:cs="Times New Roman"/>
        </w:rPr>
      </w:pPr>
      <w:r>
        <w:rPr>
          <w:rFonts w:ascii="Times New Roman" w:hAnsi="Times New Roman" w:cs="Times New Roman"/>
          <w:bCs/>
          <w:kern w:val="0"/>
          <w:szCs w:val="32"/>
        </w:rPr>
        <w:t>以习近平新时代中国特色社会主义思想为指导，全面贯彻党的二十大精神，准确把握新发展阶段，深入落实新发展理念，主动融入新发展格局，加快实施创新驱动发展战略，</w:t>
      </w:r>
      <w:r>
        <w:rPr>
          <w:rFonts w:hint="eastAsia" w:ascii="Times New Roman" w:hAnsi="Times New Roman" w:cs="Times New Roman"/>
        </w:rPr>
        <w:t>充分</w:t>
      </w:r>
      <w:r>
        <w:rPr>
          <w:rFonts w:ascii="Times New Roman" w:hAnsi="Times New Roman" w:cs="Times New Roman"/>
        </w:rPr>
        <w:t>发挥北京教育</w:t>
      </w:r>
      <w:r>
        <w:rPr>
          <w:rFonts w:hint="eastAsia" w:ascii="Times New Roman" w:hAnsi="Times New Roman" w:cs="Times New Roman"/>
        </w:rPr>
        <w:t>、</w:t>
      </w:r>
      <w:r>
        <w:rPr>
          <w:rFonts w:ascii="Times New Roman" w:hAnsi="Times New Roman" w:cs="Times New Roman"/>
        </w:rPr>
        <w:t>科技</w:t>
      </w:r>
      <w:r>
        <w:rPr>
          <w:rFonts w:hint="eastAsia" w:ascii="Times New Roman" w:hAnsi="Times New Roman" w:cs="Times New Roman"/>
        </w:rPr>
        <w:t>、</w:t>
      </w:r>
      <w:r>
        <w:rPr>
          <w:rFonts w:ascii="Times New Roman" w:hAnsi="Times New Roman" w:cs="Times New Roman"/>
        </w:rPr>
        <w:t>人才优势，突出原始创新策源地和自主创新主阵地作用，围绕促进科技成果转化和硬科技创业，着力推动孵化器专业化、价值化、国际化发展，促进</w:t>
      </w:r>
      <w:r>
        <w:rPr>
          <w:rFonts w:hint="eastAsia"/>
        </w:rPr>
        <w:t>创新链产业链资金链人才链深度融合，</w:t>
      </w:r>
      <w:r>
        <w:t>全面</w:t>
      </w:r>
      <w:r>
        <w:rPr>
          <w:rFonts w:ascii="Times New Roman" w:hAnsi="Times New Roman" w:cs="Times New Roman"/>
        </w:rPr>
        <w:t>贯通科技创新、成果转化、孵化加速、产业集群发展的全链条，着力营造</w:t>
      </w:r>
      <w:r>
        <w:rPr>
          <w:rFonts w:hint="eastAsia" w:ascii="Times New Roman" w:hAnsi="Times New Roman" w:cs="Times New Roman"/>
        </w:rPr>
        <w:t>具有全球影响力</w:t>
      </w:r>
      <w:r>
        <w:rPr>
          <w:rFonts w:ascii="Times New Roman" w:hAnsi="Times New Roman" w:cs="Times New Roman"/>
        </w:rPr>
        <w:t>的开放创新生态，高位引领创新创业升级发展</w:t>
      </w:r>
      <w:r>
        <w:rPr>
          <w:rFonts w:hint="eastAsia" w:ascii="Times New Roman" w:hAnsi="Times New Roman" w:cs="Times New Roman"/>
        </w:rPr>
        <w:t>。</w:t>
      </w:r>
    </w:p>
    <w:p>
      <w:pPr>
        <w:pStyle w:val="4"/>
        <w:ind w:firstLine="643"/>
        <w:rPr>
          <w:rFonts w:ascii="Times New Roman" w:hAnsi="Times New Roman" w:eastAsia="楷体" w:cs="Times New Roman"/>
          <w:b/>
          <w:bCs/>
        </w:rPr>
      </w:pPr>
      <w:r>
        <w:rPr>
          <w:rFonts w:ascii="Times New Roman" w:hAnsi="Times New Roman" w:eastAsia="楷体" w:cs="Times New Roman"/>
          <w:b/>
          <w:bCs/>
        </w:rPr>
        <w:t>（二）工作原则</w:t>
      </w:r>
    </w:p>
    <w:p>
      <w:pPr>
        <w:pStyle w:val="12"/>
        <w:ind w:firstLine="643"/>
        <w:rPr>
          <w:rFonts w:ascii="Times New Roman" w:hAnsi="Times New Roman" w:cs="Times New Roman"/>
        </w:rPr>
      </w:pPr>
      <w:r>
        <w:rPr>
          <w:rFonts w:ascii="Times New Roman" w:hAnsi="Times New Roman" w:cs="Times New Roman"/>
          <w:b/>
          <w:bCs/>
        </w:rPr>
        <w:t>——范式升级，孵化未来。</w:t>
      </w:r>
      <w:r>
        <w:rPr>
          <w:rFonts w:ascii="Times New Roman" w:hAnsi="Times New Roman" w:cs="Times New Roman"/>
        </w:rPr>
        <w:t>鼓励孵化器抢抓创新范式变革新机遇，加快探索创业孵化新模式，构建硬科技企业培育新机制，以高水平孵化促进强链补链和支撑</w:t>
      </w:r>
      <w:r>
        <w:rPr>
          <w:rFonts w:hint="eastAsia" w:ascii="Times New Roman" w:hAnsi="Times New Roman" w:cs="Times New Roman"/>
        </w:rPr>
        <w:t>高水平科技</w:t>
      </w:r>
      <w:r>
        <w:rPr>
          <w:rFonts w:ascii="Times New Roman" w:hAnsi="Times New Roman" w:cs="Times New Roman"/>
        </w:rPr>
        <w:t>自立自强，更好抢占未来发展制高点。</w:t>
      </w:r>
    </w:p>
    <w:p>
      <w:pPr>
        <w:pStyle w:val="12"/>
        <w:ind w:firstLine="643"/>
        <w:rPr>
          <w:rFonts w:ascii="Times New Roman" w:hAnsi="Times New Roman" w:cs="Times New Roman"/>
        </w:rPr>
      </w:pPr>
      <w:r>
        <w:rPr>
          <w:rFonts w:ascii="Times New Roman" w:hAnsi="Times New Roman" w:cs="Times New Roman"/>
          <w:b/>
          <w:bCs/>
        </w:rPr>
        <w:t>——梯次培育，突出专业。</w:t>
      </w:r>
      <w:r>
        <w:rPr>
          <w:rFonts w:ascii="Times New Roman" w:hAnsi="Times New Roman" w:cs="Times New Roman"/>
        </w:rPr>
        <w:t>有为政府和有效市场协同发力，引导孵化器分层分类发展和梯次培育，加快提升专业团队、专业平台、专业早期投资、专业产业链供应链服务能力，构建类型多样、服务精细、百花齐放的孵化新局面。</w:t>
      </w:r>
    </w:p>
    <w:p>
      <w:pPr>
        <w:pStyle w:val="12"/>
        <w:ind w:firstLine="643"/>
        <w:rPr>
          <w:rFonts w:ascii="Times New Roman" w:hAnsi="Times New Roman" w:cs="Times New Roman"/>
        </w:rPr>
      </w:pPr>
      <w:r>
        <w:rPr>
          <w:rFonts w:ascii="Times New Roman" w:hAnsi="Times New Roman" w:cs="Times New Roman"/>
          <w:b/>
          <w:bCs/>
        </w:rPr>
        <w:t>——提升价值，壮大集群。</w:t>
      </w:r>
      <w:r>
        <w:rPr>
          <w:rFonts w:ascii="Times New Roman" w:hAnsi="Times New Roman" w:cs="Times New Roman"/>
        </w:rPr>
        <w:t>强调孵化器在培育早期项目、缩短企业孵化周期、提高创业成功率、孵化产业和壮大集群等方面的实际价值。促进孵化器提供高价值服务和开展投资孵化，更好体现其商业价值，实现长期可持续发展。</w:t>
      </w:r>
    </w:p>
    <w:p>
      <w:pPr>
        <w:pStyle w:val="12"/>
        <w:ind w:firstLine="643"/>
        <w:rPr>
          <w:rFonts w:ascii="Times New Roman" w:hAnsi="Times New Roman" w:cs="Times New Roman"/>
          <w:b/>
          <w:bCs/>
        </w:rPr>
      </w:pPr>
      <w:r>
        <w:rPr>
          <w:rFonts w:ascii="Times New Roman" w:hAnsi="Times New Roman" w:cs="Times New Roman"/>
          <w:b/>
          <w:bCs/>
        </w:rPr>
        <w:t>——开放协同，营造生态。</w:t>
      </w:r>
      <w:r>
        <w:rPr>
          <w:rFonts w:ascii="Times New Roman" w:hAnsi="Times New Roman" w:cs="Times New Roman"/>
        </w:rPr>
        <w:t>主动融入新发展格局，立足全国、放眼全球，探索和推进城市孵化和全球孵化，深度整合、集聚和链接内外部资源，</w:t>
      </w:r>
      <w:r>
        <w:rPr>
          <w:rFonts w:hint="eastAsia" w:ascii="Times New Roman" w:hAnsi="Times New Roman" w:cs="Times New Roman"/>
        </w:rPr>
        <w:t>形成</w:t>
      </w:r>
      <w:r>
        <w:rPr>
          <w:rFonts w:ascii="Times New Roman" w:hAnsi="Times New Roman" w:cs="Times New Roman"/>
        </w:rPr>
        <w:t>高效协同、开放包容的孵化服务网络，</w:t>
      </w:r>
      <w:r>
        <w:rPr>
          <w:rFonts w:hint="eastAsia" w:ascii="Times New Roman" w:hAnsi="Times New Roman" w:cs="Times New Roman"/>
        </w:rPr>
        <w:t>营造具有</w:t>
      </w:r>
      <w:r>
        <w:rPr>
          <w:rFonts w:ascii="Times New Roman" w:hAnsi="Times New Roman" w:cs="Times New Roman"/>
        </w:rPr>
        <w:t>全球影响力的开放创新生态。</w:t>
      </w:r>
    </w:p>
    <w:p>
      <w:pPr>
        <w:pStyle w:val="4"/>
        <w:ind w:firstLine="643"/>
        <w:rPr>
          <w:rFonts w:ascii="Times New Roman" w:hAnsi="Times New Roman" w:eastAsia="楷体" w:cs="Times New Roman"/>
          <w:b/>
          <w:bCs/>
        </w:rPr>
      </w:pPr>
      <w:r>
        <w:rPr>
          <w:rFonts w:ascii="Times New Roman" w:hAnsi="Times New Roman" w:eastAsia="楷体" w:cs="Times New Roman"/>
          <w:b/>
          <w:bCs/>
        </w:rPr>
        <w:t>（三）预期目标</w:t>
      </w:r>
    </w:p>
    <w:p>
      <w:pPr>
        <w:pStyle w:val="11"/>
        <w:ind w:firstLine="640"/>
        <w:rPr>
          <w:rFonts w:ascii="Times New Roman" w:hAnsi="Times New Roman" w:cs="Times New Roman"/>
          <w:b w:val="0"/>
          <w:bCs/>
          <w:szCs w:val="32"/>
        </w:rPr>
      </w:pPr>
      <w:r>
        <w:rPr>
          <w:rFonts w:ascii="Times New Roman" w:hAnsi="Times New Roman" w:cs="Times New Roman"/>
          <w:b w:val="0"/>
          <w:bCs/>
          <w:szCs w:val="32"/>
        </w:rPr>
        <w:t>到2025年，建成标杆孵化器20家以上，形成一批新的孵化范式，带动100家孵化器实现升级发展；孵化器配建高水平专业技术服务平台达到100个，新增早期孵化投资基金200亿元，新培育国家高新技术企业和中关村高新技术企业4000家、瞪羚企业1000家、未来</w:t>
      </w:r>
      <w:r>
        <w:rPr>
          <w:rFonts w:hint="eastAsia" w:ascii="Times New Roman" w:hAnsi="Times New Roman" w:cs="Times New Roman"/>
          <w:b w:val="0"/>
          <w:bCs/>
          <w:szCs w:val="32"/>
        </w:rPr>
        <w:t>“</w:t>
      </w:r>
      <w:r>
        <w:rPr>
          <w:rFonts w:ascii="Times New Roman" w:hAnsi="Times New Roman" w:cs="Times New Roman"/>
          <w:b w:val="0"/>
          <w:bCs/>
          <w:szCs w:val="32"/>
        </w:rPr>
        <w:t>金种子</w:t>
      </w:r>
      <w:r>
        <w:rPr>
          <w:rFonts w:hint="eastAsia" w:ascii="Times New Roman" w:hAnsi="Times New Roman" w:cs="Times New Roman"/>
          <w:b w:val="0"/>
          <w:bCs/>
          <w:szCs w:val="32"/>
        </w:rPr>
        <w:t>”</w:t>
      </w:r>
      <w:r>
        <w:rPr>
          <w:rFonts w:ascii="Times New Roman" w:hAnsi="Times New Roman" w:cs="Times New Roman"/>
          <w:b w:val="0"/>
          <w:bCs/>
          <w:szCs w:val="32"/>
        </w:rPr>
        <w:t>企业500家，独角兽和潜在独角兽企业30家；离岸孵化器对20个海外创新城市实现有效覆盖，带动300个海外创业项目在京落地发展，掀起硬科技创新创业新热潮，有力支撑高精尖产业和未来产业集群发展。</w:t>
      </w:r>
    </w:p>
    <w:p>
      <w:pPr>
        <w:pStyle w:val="11"/>
        <w:ind w:firstLine="640"/>
        <w:rPr>
          <w:rFonts w:ascii="Times New Roman" w:hAnsi="Times New Roman" w:cs="Times New Roman"/>
          <w:b w:val="0"/>
          <w:bCs/>
          <w:szCs w:val="32"/>
        </w:rPr>
      </w:pPr>
      <w:r>
        <w:rPr>
          <w:rFonts w:ascii="Times New Roman" w:hAnsi="Times New Roman" w:cs="Times New Roman"/>
          <w:b w:val="0"/>
          <w:bCs/>
          <w:szCs w:val="32"/>
        </w:rPr>
        <w:t>到2030年，全市孵化器专业化、价值化、国际化程度实现系统性跃升，孵化行业发生根本性变革，中关村形成</w:t>
      </w:r>
      <w:r>
        <w:rPr>
          <w:rFonts w:hint="eastAsia" w:ascii="Times New Roman" w:hAnsi="Times New Roman" w:cs="Times New Roman"/>
          <w:b w:val="0"/>
          <w:bCs/>
          <w:szCs w:val="32"/>
        </w:rPr>
        <w:t>具有全球影响力</w:t>
      </w:r>
      <w:r>
        <w:rPr>
          <w:rFonts w:ascii="Times New Roman" w:hAnsi="Times New Roman" w:cs="Times New Roman"/>
          <w:b w:val="0"/>
          <w:bCs/>
          <w:szCs w:val="32"/>
        </w:rPr>
        <w:t>的一流开放创新生态，成为全球硬科技创新创业高地，高水平硬科技企业</w:t>
      </w:r>
      <w:r>
        <w:rPr>
          <w:rFonts w:hint="eastAsia" w:ascii="Times New Roman" w:hAnsi="Times New Roman" w:cs="Times New Roman"/>
          <w:b w:val="0"/>
          <w:bCs/>
          <w:szCs w:val="32"/>
        </w:rPr>
        <w:t>持续</w:t>
      </w:r>
      <w:r>
        <w:rPr>
          <w:rFonts w:ascii="Times New Roman" w:hAnsi="Times New Roman" w:cs="Times New Roman"/>
          <w:b w:val="0"/>
          <w:bCs/>
          <w:szCs w:val="32"/>
        </w:rPr>
        <w:t>加速涌现，培育出一批世界级的高精尖产业集群和若干全球领先的未来产业集群，北京成为全球创新孵化之都和高质量发展的标杆之城。</w:t>
      </w:r>
    </w:p>
    <w:p>
      <w:pPr>
        <w:pStyle w:val="4"/>
        <w:rPr>
          <w:rFonts w:ascii="Times New Roman" w:hAnsi="Times New Roman" w:cs="Times New Roman"/>
        </w:rPr>
      </w:pPr>
      <w:r>
        <w:rPr>
          <w:rFonts w:ascii="Times New Roman" w:hAnsi="Times New Roman" w:cs="Times New Roman"/>
        </w:rPr>
        <w:t>二、分层分类引导孵化器探索和发展创业孵化新范式</w:t>
      </w:r>
    </w:p>
    <w:p>
      <w:pPr>
        <w:pStyle w:val="4"/>
        <w:ind w:firstLine="643"/>
        <w:rPr>
          <w:rFonts w:ascii="Times New Roman" w:hAnsi="Times New Roman" w:eastAsia="楷体" w:cs="Times New Roman"/>
          <w:b/>
          <w:bCs/>
        </w:rPr>
      </w:pPr>
      <w:r>
        <w:rPr>
          <w:rFonts w:ascii="Times New Roman" w:hAnsi="Times New Roman" w:eastAsia="楷体" w:cs="Times New Roman"/>
          <w:b/>
          <w:bCs/>
        </w:rPr>
        <w:t>（一）支持标杆孵化器探索前沿孵化模式</w:t>
      </w:r>
    </w:p>
    <w:p>
      <w:pPr>
        <w:pStyle w:val="6"/>
        <w:ind w:firstLine="640"/>
        <w:jc w:val="both"/>
        <w:rPr>
          <w:rFonts w:hint="default" w:ascii="Times New Roman" w:hAnsi="Times New Roman" w:cs="Times New Roman"/>
          <w:b w:val="0"/>
          <w:kern w:val="2"/>
          <w:szCs w:val="32"/>
        </w:rPr>
      </w:pPr>
      <w:r>
        <w:rPr>
          <w:rFonts w:hint="default" w:ascii="Times New Roman" w:hAnsi="Times New Roman" w:cs="Times New Roman"/>
          <w:b w:val="0"/>
          <w:kern w:val="2"/>
          <w:szCs w:val="32"/>
        </w:rPr>
        <w:t>持续挖掘和培育高水平、高潜力孵化</w:t>
      </w:r>
      <w:r>
        <w:rPr>
          <w:rFonts w:ascii="Times New Roman" w:hAnsi="Times New Roman" w:cs="Times New Roman"/>
          <w:b w:val="0"/>
          <w:kern w:val="2"/>
          <w:szCs w:val="32"/>
        </w:rPr>
        <w:t>机构</w:t>
      </w:r>
      <w:r>
        <w:rPr>
          <w:rFonts w:hint="default" w:ascii="Times New Roman" w:hAnsi="Times New Roman" w:cs="Times New Roman"/>
          <w:b w:val="0"/>
          <w:kern w:val="2"/>
          <w:szCs w:val="32"/>
        </w:rPr>
        <w:t>，支持建设标杆孵化器，探索前沿孵化模式，示范引领孵化行业</w:t>
      </w:r>
      <w:r>
        <w:rPr>
          <w:rFonts w:ascii="Times New Roman" w:hAnsi="Times New Roman" w:cs="Times New Roman"/>
          <w:b w:val="0"/>
          <w:kern w:val="2"/>
          <w:szCs w:val="32"/>
        </w:rPr>
        <w:t>高质量</w:t>
      </w:r>
      <w:r>
        <w:rPr>
          <w:rFonts w:hint="default" w:ascii="Times New Roman" w:hAnsi="Times New Roman" w:cs="Times New Roman"/>
          <w:b w:val="0"/>
          <w:kern w:val="2"/>
          <w:szCs w:val="32"/>
        </w:rPr>
        <w:t>发展，带动创新创业能级跃</w:t>
      </w:r>
      <w:r>
        <w:rPr>
          <w:rFonts w:ascii="Times New Roman" w:hAnsi="Times New Roman" w:cs="Times New Roman"/>
          <w:b w:val="0"/>
          <w:kern w:val="2"/>
          <w:szCs w:val="32"/>
        </w:rPr>
        <w:t>升</w:t>
      </w:r>
      <w:r>
        <w:rPr>
          <w:rFonts w:hint="default" w:ascii="Times New Roman" w:hAnsi="Times New Roman" w:cs="Times New Roman"/>
          <w:b w:val="0"/>
          <w:kern w:val="2"/>
          <w:szCs w:val="32"/>
        </w:rPr>
        <w:t>。</w:t>
      </w:r>
    </w:p>
    <w:p>
      <w:pPr>
        <w:pStyle w:val="6"/>
        <w:ind w:firstLine="643"/>
        <w:jc w:val="both"/>
        <w:rPr>
          <w:rFonts w:hint="default" w:ascii="楷体" w:hAnsi="楷体" w:eastAsia="楷体" w:cs="楷体"/>
        </w:rPr>
      </w:pPr>
      <w:r>
        <w:rPr>
          <w:rFonts w:hint="default" w:ascii="Times New Roman" w:hAnsi="Times New Roman" w:cs="Times New Roman"/>
        </w:rPr>
        <w:t>1.探索超前深度孵化。</w:t>
      </w:r>
      <w:r>
        <w:rPr>
          <w:rFonts w:hint="default" w:ascii="Times New Roman" w:hAnsi="Times New Roman" w:cs="Times New Roman"/>
          <w:b w:val="0"/>
          <w:bCs w:val="0"/>
        </w:rPr>
        <w:t>支持国际一流孵化人才牵头建设孵化器，聚焦细分方向，组建具有深厚科研和产业背景的孵化团队，从科学家、专利、论文入手，遴选高价值的前沿颠覆性技术，推动开展概念验证，加速成果转化和孵化，实现从</w:t>
      </w:r>
      <w:r>
        <w:rPr>
          <w:rFonts w:ascii="Times New Roman" w:hAnsi="Times New Roman" w:cs="Times New Roman"/>
          <w:b w:val="0"/>
          <w:bCs w:val="0"/>
        </w:rPr>
        <w:t>“</w:t>
      </w:r>
      <w:r>
        <w:rPr>
          <w:rFonts w:hint="default" w:ascii="Times New Roman" w:hAnsi="Times New Roman" w:cs="Times New Roman"/>
          <w:b w:val="0"/>
          <w:bCs w:val="0"/>
        </w:rPr>
        <w:t>选育项目</w:t>
      </w:r>
      <w:r>
        <w:rPr>
          <w:rFonts w:ascii="Times New Roman" w:hAnsi="Times New Roman" w:cs="Times New Roman"/>
          <w:b w:val="0"/>
          <w:bCs w:val="0"/>
        </w:rPr>
        <w:t>”</w:t>
      </w:r>
      <w:r>
        <w:rPr>
          <w:rFonts w:hint="default" w:ascii="Times New Roman" w:hAnsi="Times New Roman" w:cs="Times New Roman"/>
          <w:b w:val="0"/>
          <w:bCs w:val="0"/>
        </w:rPr>
        <w:t>向</w:t>
      </w:r>
      <w:r>
        <w:rPr>
          <w:rFonts w:ascii="Times New Roman" w:hAnsi="Times New Roman" w:cs="Times New Roman"/>
          <w:b w:val="0"/>
          <w:bCs w:val="0"/>
        </w:rPr>
        <w:t>“</w:t>
      </w:r>
      <w:r>
        <w:rPr>
          <w:rFonts w:hint="default" w:ascii="Times New Roman" w:hAnsi="Times New Roman" w:cs="Times New Roman"/>
          <w:b w:val="0"/>
          <w:bCs w:val="0"/>
        </w:rPr>
        <w:t>创造项目</w:t>
      </w:r>
      <w:r>
        <w:rPr>
          <w:rFonts w:ascii="Times New Roman" w:hAnsi="Times New Roman" w:cs="Times New Roman"/>
          <w:b w:val="0"/>
          <w:bCs w:val="0"/>
        </w:rPr>
        <w:t>”</w:t>
      </w:r>
      <w:r>
        <w:rPr>
          <w:rFonts w:hint="default" w:ascii="Times New Roman" w:hAnsi="Times New Roman" w:cs="Times New Roman"/>
          <w:b w:val="0"/>
          <w:bCs w:val="0"/>
        </w:rPr>
        <w:t>转变。推动高校前沿交叉学院、高精尖创新中心、未来技术学院、未来产业科技园以及国家实验室、新型研发机构、医疗卫生机构等参与孵化器建设，</w:t>
      </w:r>
      <w:r>
        <w:rPr>
          <w:rFonts w:ascii="Times New Roman" w:hAnsi="Times New Roman" w:cs="Times New Roman"/>
          <w:b w:val="0"/>
          <w:bCs w:val="0"/>
        </w:rPr>
        <w:t>大力培育</w:t>
      </w:r>
      <w:r>
        <w:rPr>
          <w:rFonts w:hint="default" w:ascii="Times New Roman" w:hAnsi="Times New Roman" w:cs="Times New Roman"/>
          <w:b w:val="0"/>
          <w:bCs w:val="0"/>
        </w:rPr>
        <w:t>未来</w:t>
      </w:r>
      <w:r>
        <w:rPr>
          <w:rFonts w:ascii="Times New Roman" w:hAnsi="Times New Roman" w:cs="Times New Roman"/>
          <w:b w:val="0"/>
          <w:bCs w:val="0"/>
        </w:rPr>
        <w:t>“</w:t>
      </w:r>
      <w:r>
        <w:rPr>
          <w:rFonts w:hint="default" w:ascii="Times New Roman" w:hAnsi="Times New Roman" w:cs="Times New Roman"/>
          <w:b w:val="0"/>
          <w:bCs w:val="0"/>
        </w:rPr>
        <w:t>金种子</w:t>
      </w:r>
      <w:r>
        <w:rPr>
          <w:rFonts w:ascii="Times New Roman" w:hAnsi="Times New Roman" w:cs="Times New Roman"/>
          <w:b w:val="0"/>
          <w:bCs w:val="0"/>
        </w:rPr>
        <w:t>”</w:t>
      </w:r>
      <w:r>
        <w:rPr>
          <w:rFonts w:hint="default" w:ascii="Times New Roman" w:hAnsi="Times New Roman" w:cs="Times New Roman"/>
          <w:b w:val="0"/>
          <w:bCs w:val="0"/>
        </w:rPr>
        <w:t>企业。</w:t>
      </w:r>
    </w:p>
    <w:p>
      <w:pPr>
        <w:pStyle w:val="6"/>
        <w:ind w:firstLine="643"/>
        <w:jc w:val="both"/>
        <w:rPr>
          <w:rFonts w:hint="default" w:ascii="楷体" w:hAnsi="楷体" w:eastAsia="楷体" w:cs="楷体"/>
          <w:b w:val="0"/>
          <w:bCs w:val="0"/>
          <w:kern w:val="2"/>
          <w:szCs w:val="22"/>
        </w:rPr>
      </w:pPr>
      <w:r>
        <w:rPr>
          <w:rStyle w:val="32"/>
          <w:rFonts w:hint="default" w:ascii="Times New Roman" w:hAnsi="Times New Roman" w:cs="Times New Roman"/>
          <w:b/>
          <w:bCs/>
        </w:rPr>
        <w:t>2.探索按需</w:t>
      </w:r>
      <w:r>
        <w:rPr>
          <w:rStyle w:val="32"/>
          <w:rFonts w:ascii="Times New Roman" w:hAnsi="Times New Roman" w:cs="Times New Roman"/>
          <w:b/>
          <w:bCs/>
        </w:rPr>
        <w:t>“</w:t>
      </w:r>
      <w:r>
        <w:rPr>
          <w:rStyle w:val="32"/>
          <w:rFonts w:hint="default" w:ascii="Times New Roman" w:hAnsi="Times New Roman" w:cs="Times New Roman"/>
          <w:b/>
          <w:bCs/>
        </w:rPr>
        <w:t>组装</w:t>
      </w:r>
      <w:r>
        <w:rPr>
          <w:rStyle w:val="32"/>
          <w:rFonts w:ascii="Times New Roman" w:hAnsi="Times New Roman" w:cs="Times New Roman"/>
          <w:b/>
          <w:bCs/>
        </w:rPr>
        <w:t>”</w:t>
      </w:r>
      <w:r>
        <w:rPr>
          <w:rStyle w:val="32"/>
          <w:rFonts w:hint="default" w:ascii="Times New Roman" w:hAnsi="Times New Roman" w:cs="Times New Roman"/>
          <w:b/>
          <w:bCs/>
        </w:rPr>
        <w:t>孵化。</w:t>
      </w:r>
      <w:r>
        <w:rPr>
          <w:rFonts w:hint="default" w:ascii="Times New Roman" w:hAnsi="Times New Roman" w:cs="Times New Roman"/>
          <w:b w:val="0"/>
          <w:bCs w:val="0"/>
          <w:kern w:val="2"/>
          <w:szCs w:val="22"/>
        </w:rPr>
        <w:t>鼓励孵化器从需求入手，深入挖掘和凝练产业转型、消费升级、医药健康、现代农业、绿色低碳、社会管理等新场景，</w:t>
      </w:r>
      <w:r>
        <w:rPr>
          <w:rFonts w:ascii="Times New Roman" w:hAnsi="Times New Roman" w:cs="Times New Roman"/>
          <w:b w:val="0"/>
          <w:kern w:val="2"/>
          <w:szCs w:val="32"/>
        </w:rPr>
        <w:t>组建</w:t>
      </w:r>
      <w:r>
        <w:rPr>
          <w:rFonts w:hint="default" w:ascii="Times New Roman" w:hAnsi="Times New Roman" w:cs="Times New Roman"/>
          <w:b w:val="0"/>
          <w:kern w:val="2"/>
          <w:szCs w:val="32"/>
        </w:rPr>
        <w:t>由科技人才、产业服务专家、投资人和产品经理</w:t>
      </w:r>
      <w:r>
        <w:rPr>
          <w:rFonts w:ascii="Times New Roman" w:hAnsi="Times New Roman" w:cs="Times New Roman"/>
          <w:b w:val="0"/>
          <w:kern w:val="2"/>
          <w:szCs w:val="32"/>
        </w:rPr>
        <w:t>等</w:t>
      </w:r>
      <w:r>
        <w:rPr>
          <w:rFonts w:hint="default" w:ascii="Times New Roman" w:hAnsi="Times New Roman" w:cs="Times New Roman"/>
          <w:b w:val="0"/>
          <w:kern w:val="2"/>
          <w:szCs w:val="32"/>
        </w:rPr>
        <w:t>构成的创业团队，</w:t>
      </w:r>
      <w:r>
        <w:rPr>
          <w:rFonts w:hint="default" w:ascii="Times New Roman" w:hAnsi="Times New Roman" w:cs="Times New Roman"/>
          <w:b w:val="0"/>
          <w:bCs w:val="0"/>
          <w:kern w:val="2"/>
          <w:szCs w:val="22"/>
        </w:rPr>
        <w:t>匹配技术、平台、资金、产业链供应链等资源，加速软硬件开发和样品样机试制，促进示范应用，加快</w:t>
      </w:r>
      <w:r>
        <w:rPr>
          <w:rFonts w:ascii="Times New Roman" w:hAnsi="Times New Roman" w:cs="Times New Roman"/>
          <w:b w:val="0"/>
          <w:bCs w:val="0"/>
          <w:kern w:val="2"/>
          <w:szCs w:val="22"/>
        </w:rPr>
        <w:t>“</w:t>
      </w:r>
      <w:r>
        <w:rPr>
          <w:rFonts w:hint="default" w:ascii="Times New Roman" w:hAnsi="Times New Roman" w:cs="Times New Roman"/>
          <w:b w:val="0"/>
          <w:bCs w:val="0"/>
          <w:kern w:val="2"/>
          <w:szCs w:val="22"/>
        </w:rPr>
        <w:t>组装</w:t>
      </w:r>
      <w:r>
        <w:rPr>
          <w:rFonts w:ascii="Times New Roman" w:hAnsi="Times New Roman" w:cs="Times New Roman"/>
          <w:b w:val="0"/>
          <w:bCs w:val="0"/>
          <w:kern w:val="2"/>
          <w:szCs w:val="22"/>
        </w:rPr>
        <w:t>”孵化</w:t>
      </w:r>
      <w:r>
        <w:rPr>
          <w:rFonts w:hint="default" w:ascii="Times New Roman" w:hAnsi="Times New Roman" w:cs="Times New Roman"/>
          <w:b w:val="0"/>
          <w:bCs w:val="0"/>
          <w:kern w:val="2"/>
          <w:szCs w:val="22"/>
        </w:rPr>
        <w:t>一批</w:t>
      </w:r>
      <w:r>
        <w:rPr>
          <w:rFonts w:hint="default" w:ascii="Times New Roman" w:hAnsi="Times New Roman" w:cs="Times New Roman"/>
          <w:b w:val="0"/>
          <w:kern w:val="2"/>
          <w:szCs w:val="32"/>
        </w:rPr>
        <w:t>需求</w:t>
      </w:r>
      <w:r>
        <w:rPr>
          <w:rFonts w:ascii="Times New Roman" w:hAnsi="Times New Roman" w:cs="Times New Roman"/>
          <w:b w:val="0"/>
          <w:kern w:val="2"/>
          <w:szCs w:val="32"/>
        </w:rPr>
        <w:t>导向</w:t>
      </w:r>
      <w:r>
        <w:rPr>
          <w:rFonts w:hint="default" w:ascii="Times New Roman" w:hAnsi="Times New Roman" w:cs="Times New Roman"/>
          <w:b w:val="0"/>
          <w:bCs w:val="0"/>
          <w:kern w:val="2"/>
          <w:szCs w:val="22"/>
        </w:rPr>
        <w:t>的硬科技企业。</w:t>
      </w:r>
    </w:p>
    <w:p>
      <w:pPr>
        <w:pStyle w:val="6"/>
        <w:ind w:firstLine="643"/>
        <w:jc w:val="both"/>
        <w:rPr>
          <w:rFonts w:hint="default" w:ascii="楷体" w:hAnsi="楷体" w:eastAsia="楷体" w:cs="楷体"/>
        </w:rPr>
      </w:pPr>
      <w:r>
        <w:rPr>
          <w:rStyle w:val="32"/>
          <w:rFonts w:hint="default" w:ascii="Times New Roman" w:hAnsi="Times New Roman" w:cs="Times New Roman"/>
          <w:b/>
          <w:bCs/>
        </w:rPr>
        <w:t>3.探索耐心资本孵化。</w:t>
      </w:r>
      <w:r>
        <w:rPr>
          <w:rFonts w:hint="default" w:ascii="Times New Roman" w:hAnsi="Times New Roman" w:cs="Times New Roman"/>
          <w:b w:val="0"/>
          <w:bCs w:val="0"/>
        </w:rPr>
        <w:t>支持孵化器参与设立概念验证基金，鼓励市科创基金和区级政府引导基金出资参与。</w:t>
      </w:r>
      <w:r>
        <w:rPr>
          <w:rFonts w:ascii="Times New Roman" w:hAnsi="Times New Roman" w:cs="Times New Roman"/>
          <w:b w:val="0"/>
          <w:bCs w:val="0"/>
        </w:rPr>
        <w:t>面向原创新药、通用人工智能、关键材料、智能硬件等前沿和关键核心领域，</w:t>
      </w:r>
      <w:r>
        <w:rPr>
          <w:rFonts w:hint="default" w:ascii="Times New Roman" w:hAnsi="Times New Roman" w:cs="Times New Roman"/>
          <w:b w:val="0"/>
          <w:bCs w:val="0"/>
        </w:rPr>
        <w:t>探索</w:t>
      </w:r>
      <w:r>
        <w:rPr>
          <w:rFonts w:ascii="Times New Roman" w:hAnsi="Times New Roman" w:cs="Times New Roman"/>
          <w:b w:val="0"/>
          <w:bCs w:val="0"/>
        </w:rPr>
        <w:t>“科研经费</w:t>
      </w:r>
      <w:r>
        <w:rPr>
          <w:rFonts w:hint="default" w:ascii="Times New Roman" w:hAnsi="Times New Roman" w:cs="Times New Roman"/>
          <w:b w:val="0"/>
          <w:bCs w:val="0"/>
        </w:rPr>
        <w:t>+</w:t>
      </w:r>
      <w:r>
        <w:rPr>
          <w:rFonts w:ascii="Times New Roman" w:hAnsi="Times New Roman" w:cs="Times New Roman"/>
          <w:b w:val="0"/>
          <w:bCs w:val="0"/>
        </w:rPr>
        <w:t>股权投资”接续支持</w:t>
      </w:r>
      <w:r>
        <w:rPr>
          <w:rFonts w:hint="default" w:ascii="Times New Roman" w:hAnsi="Times New Roman" w:cs="Times New Roman"/>
          <w:b w:val="0"/>
          <w:bCs w:val="0"/>
        </w:rPr>
        <w:t>机制，</w:t>
      </w:r>
      <w:r>
        <w:rPr>
          <w:rFonts w:ascii="Times New Roman" w:hAnsi="Times New Roman" w:cs="Times New Roman"/>
          <w:b w:val="0"/>
          <w:bCs w:val="0"/>
        </w:rPr>
        <w:t>依托孵化器遴选高价值科技成果开展概念验证，支持政府引导基金和孵化器在项目启动后投资入股。</w:t>
      </w:r>
      <w:r>
        <w:rPr>
          <w:rFonts w:hint="default" w:ascii="Times New Roman" w:hAnsi="Times New Roman" w:cs="Times New Roman"/>
          <w:b w:val="0"/>
          <w:bCs w:val="0"/>
        </w:rPr>
        <w:t>建立孵化器与市科创基金子基金、社保基金中关村自主创新专项基金等耐心资本的对接机制，实现投后管理与孵化加速的深度融合。</w:t>
      </w:r>
      <w:r>
        <w:rPr>
          <w:rFonts w:hint="default" w:ascii="Times New Roman" w:hAnsi="Times New Roman" w:cs="Times New Roman"/>
          <w:b w:val="0"/>
        </w:rPr>
        <w:t>鼓励银行、孵化器、担保机构等联合开发硬科技创业贷，给予长周期贷款支持</w:t>
      </w:r>
      <w:r>
        <w:rPr>
          <w:rFonts w:hint="default" w:ascii="Times New Roman" w:hAnsi="Times New Roman" w:cs="Times New Roman"/>
          <w:b w:val="0"/>
          <w:bCs w:val="0"/>
        </w:rPr>
        <w:t>。</w:t>
      </w:r>
    </w:p>
    <w:p>
      <w:pPr>
        <w:pStyle w:val="5"/>
        <w:ind w:firstLine="643"/>
        <w:rPr>
          <w:rFonts w:ascii="Times New Roman" w:hAnsi="Times New Roman"/>
          <w:b/>
          <w:bCs/>
        </w:rPr>
      </w:pPr>
      <w:r>
        <w:rPr>
          <w:rFonts w:ascii="Times New Roman" w:hAnsi="Times New Roman"/>
          <w:b/>
          <w:bCs/>
        </w:rPr>
        <w:t>（二）</w:t>
      </w:r>
      <w:r>
        <w:rPr>
          <w:rFonts w:hint="eastAsia" w:ascii="Times New Roman" w:hAnsi="Times New Roman"/>
          <w:b/>
          <w:bCs/>
        </w:rPr>
        <w:t>推动</w:t>
      </w:r>
      <w:r>
        <w:rPr>
          <w:rFonts w:ascii="Times New Roman" w:hAnsi="Times New Roman"/>
          <w:b/>
          <w:bCs/>
        </w:rPr>
        <w:t>国家级、市级孵化器加快迭代升级孵化模式</w:t>
      </w:r>
    </w:p>
    <w:p>
      <w:pPr>
        <w:ind w:firstLine="640"/>
        <w:rPr>
          <w:rFonts w:ascii="Times New Roman" w:hAnsi="Times New Roman" w:cs="Times New Roman"/>
        </w:rPr>
      </w:pPr>
      <w:r>
        <w:rPr>
          <w:rFonts w:ascii="Times New Roman" w:hAnsi="Times New Roman" w:cs="Times New Roman"/>
        </w:rPr>
        <w:t>面向国家级、市级孵化器等孵化中坚力量，推动其紧扣硬科技孵化的特征和需求，加快</w:t>
      </w:r>
      <w:r>
        <w:rPr>
          <w:rFonts w:hint="eastAsia" w:ascii="Times New Roman" w:hAnsi="Times New Roman" w:cs="Times New Roman"/>
        </w:rPr>
        <w:t>迭代</w:t>
      </w:r>
      <w:r>
        <w:rPr>
          <w:rFonts w:ascii="Times New Roman" w:hAnsi="Times New Roman" w:cs="Times New Roman"/>
        </w:rPr>
        <w:t>升级孵化模式，持续壮大高水平孵化服务队伍。</w:t>
      </w:r>
    </w:p>
    <w:p>
      <w:pPr>
        <w:pStyle w:val="6"/>
        <w:ind w:firstLine="643"/>
        <w:jc w:val="both"/>
        <w:rPr>
          <w:rFonts w:hint="default" w:ascii="楷体" w:hAnsi="楷体" w:eastAsia="楷体" w:cs="楷体"/>
          <w:b w:val="0"/>
          <w:bCs w:val="0"/>
        </w:rPr>
      </w:pPr>
      <w:r>
        <w:rPr>
          <w:rStyle w:val="32"/>
          <w:rFonts w:hint="default" w:ascii="Times New Roman" w:hAnsi="Times New Roman" w:cs="Times New Roman"/>
          <w:b/>
          <w:bCs/>
        </w:rPr>
        <w:t>4.升级</w:t>
      </w:r>
      <w:r>
        <w:rPr>
          <w:rStyle w:val="32"/>
          <w:rFonts w:ascii="Times New Roman" w:hAnsi="Times New Roman" w:cs="Times New Roman"/>
          <w:b/>
          <w:bCs/>
        </w:rPr>
        <w:t>“</w:t>
      </w:r>
      <w:r>
        <w:rPr>
          <w:rStyle w:val="32"/>
          <w:rFonts w:hint="default" w:ascii="Times New Roman" w:hAnsi="Times New Roman" w:cs="Times New Roman"/>
          <w:b/>
          <w:bCs/>
        </w:rPr>
        <w:t>共享科研</w:t>
      </w:r>
      <w:r>
        <w:rPr>
          <w:rStyle w:val="32"/>
          <w:rFonts w:ascii="Times New Roman" w:hAnsi="Times New Roman" w:cs="Times New Roman"/>
          <w:b/>
          <w:bCs/>
        </w:rPr>
        <w:t>”</w:t>
      </w:r>
      <w:r>
        <w:rPr>
          <w:rStyle w:val="32"/>
          <w:rFonts w:hint="default" w:ascii="Times New Roman" w:hAnsi="Times New Roman" w:cs="Times New Roman"/>
          <w:b/>
          <w:bCs/>
        </w:rPr>
        <w:t>孵化。</w:t>
      </w:r>
      <w:r>
        <w:rPr>
          <w:rFonts w:hint="default" w:ascii="Times New Roman" w:hAnsi="Times New Roman" w:cs="Times New Roman"/>
          <w:b w:val="0"/>
          <w:bCs w:val="0"/>
        </w:rPr>
        <w:t>支持孵化器自建或共建开放共享的专业技术服务平台，提供技术开发、小试中试、检验测试、小批量生产等专业服务。</w:t>
      </w:r>
      <w:r>
        <w:rPr>
          <w:rFonts w:hint="default" w:ascii="Times New Roman" w:hAnsi="Times New Roman" w:cs="Times New Roman"/>
          <w:b w:val="0"/>
          <w:bCs w:val="0"/>
          <w:kern w:val="2"/>
          <w:szCs w:val="22"/>
        </w:rPr>
        <w:t>鼓励孵化器</w:t>
      </w:r>
      <w:r>
        <w:rPr>
          <w:rFonts w:ascii="Times New Roman" w:hAnsi="Times New Roman" w:cs="Times New Roman"/>
          <w:b w:val="0"/>
          <w:bCs w:val="0"/>
          <w:kern w:val="2"/>
          <w:szCs w:val="22"/>
        </w:rPr>
        <w:t>自建</w:t>
      </w:r>
      <w:r>
        <w:rPr>
          <w:rFonts w:hint="default" w:ascii="Times New Roman" w:hAnsi="Times New Roman" w:cs="Times New Roman"/>
          <w:b w:val="0"/>
          <w:bCs w:val="0"/>
          <w:kern w:val="2"/>
          <w:szCs w:val="22"/>
        </w:rPr>
        <w:t>硬科技创业CEO队伍和研发服务团队，协助科学家开展早期项目组织和研发验证，实现“共享实验室”向“共享科研”的升级。</w:t>
      </w:r>
      <w:r>
        <w:rPr>
          <w:rFonts w:hint="default" w:ascii="Times New Roman" w:hAnsi="Times New Roman" w:cs="Times New Roman"/>
          <w:b w:val="0"/>
          <w:bCs w:val="0"/>
          <w:kern w:val="2"/>
          <w:szCs w:val="32"/>
        </w:rPr>
        <w:t>支持孵化器与产业链供应链建立紧密联系，提供高价值、高敏捷的产业链供应链服务</w:t>
      </w:r>
      <w:r>
        <w:rPr>
          <w:rFonts w:ascii="Times New Roman" w:hAnsi="Times New Roman" w:cs="Times New Roman"/>
          <w:b w:val="0"/>
          <w:bCs w:val="0"/>
          <w:kern w:val="2"/>
          <w:szCs w:val="32"/>
        </w:rPr>
        <w:t>，畅通从技术孵化到产业化的孵化服务链条。</w:t>
      </w:r>
    </w:p>
    <w:p>
      <w:pPr>
        <w:pStyle w:val="6"/>
        <w:ind w:firstLine="643"/>
        <w:jc w:val="both"/>
        <w:rPr>
          <w:rStyle w:val="32"/>
          <w:rFonts w:hint="default" w:ascii="Times New Roman" w:hAnsi="Times New Roman" w:cs="Times New Roman"/>
          <w:b/>
          <w:bCs/>
        </w:rPr>
      </w:pPr>
      <w:r>
        <w:rPr>
          <w:rStyle w:val="32"/>
          <w:rFonts w:hint="default" w:ascii="Times New Roman" w:hAnsi="Times New Roman" w:cs="Times New Roman"/>
          <w:b/>
          <w:bCs/>
        </w:rPr>
        <w:t>5.升级产业融通孵化。</w:t>
      </w:r>
      <w:r>
        <w:rPr>
          <w:rFonts w:hint="default" w:ascii="Times New Roman" w:hAnsi="Times New Roman" w:cs="Times New Roman"/>
          <w:b w:val="0"/>
          <w:bCs w:val="0"/>
        </w:rPr>
        <w:t>推动链主企业、产业融通服务机构等建设产业孵化器，整合大企业的研发需求、市场订单、资金资本和产业资源，深入开展精准对接，促进创业企业进入产业链供应链体系，实现上下游大中小企业协同发展。推动产业孵化器为</w:t>
      </w:r>
      <w:r>
        <w:rPr>
          <w:rFonts w:ascii="Times New Roman" w:hAnsi="Times New Roman" w:cs="Times New Roman"/>
          <w:b w:val="0"/>
          <w:bCs w:val="0"/>
        </w:rPr>
        <w:t>领军</w:t>
      </w:r>
      <w:r>
        <w:rPr>
          <w:rFonts w:hint="default" w:ascii="Times New Roman" w:hAnsi="Times New Roman" w:cs="Times New Roman"/>
          <w:b w:val="0"/>
          <w:bCs w:val="0"/>
        </w:rPr>
        <w:t>企业内部创新创业提供有力支撑。鼓励</w:t>
      </w:r>
      <w:r>
        <w:rPr>
          <w:rFonts w:ascii="Times New Roman" w:hAnsi="Times New Roman" w:cs="Times New Roman"/>
          <w:b w:val="0"/>
          <w:bCs w:val="0"/>
        </w:rPr>
        <w:t>领军</w:t>
      </w:r>
      <w:r>
        <w:rPr>
          <w:rFonts w:hint="default" w:ascii="Times New Roman" w:hAnsi="Times New Roman" w:cs="Times New Roman"/>
          <w:b w:val="0"/>
          <w:bCs w:val="0"/>
        </w:rPr>
        <w:t>企业设立创投基金，投资孵化前沿项目，储备未来发展动能。</w:t>
      </w:r>
    </w:p>
    <w:p>
      <w:pPr>
        <w:pStyle w:val="6"/>
        <w:ind w:firstLine="643"/>
        <w:jc w:val="both"/>
        <w:rPr>
          <w:rFonts w:hint="default" w:ascii="Times New Roman" w:hAnsi="Times New Roman" w:cs="Times New Roman"/>
          <w:b w:val="0"/>
          <w:bCs w:val="0"/>
          <w:kern w:val="2"/>
          <w:szCs w:val="22"/>
        </w:rPr>
      </w:pPr>
      <w:r>
        <w:rPr>
          <w:rStyle w:val="32"/>
          <w:rFonts w:hint="default" w:ascii="Times New Roman" w:hAnsi="Times New Roman" w:cs="Times New Roman"/>
          <w:b/>
          <w:bCs/>
        </w:rPr>
        <w:t>6.升级数字智能孵化。</w:t>
      </w:r>
      <w:r>
        <w:rPr>
          <w:rStyle w:val="32"/>
          <w:rFonts w:hint="default" w:ascii="Times New Roman" w:hAnsi="Times New Roman" w:cs="Times New Roman"/>
          <w:b w:val="0"/>
          <w:bCs w:val="0"/>
        </w:rPr>
        <w:t>鼓励孵化器</w:t>
      </w:r>
      <w:r>
        <w:rPr>
          <w:rFonts w:hint="default" w:ascii="Times New Roman" w:hAnsi="Times New Roman" w:cs="Times New Roman"/>
          <w:b w:val="0"/>
          <w:bCs w:val="0"/>
          <w:kern w:val="2"/>
          <w:szCs w:val="22"/>
        </w:rPr>
        <w:t>对办公空间、专业平台、服务产品、资源要素等进行数字化、智能化、网络化改造，构建云端孵化器，促进优质孵化服务资源向更大范围辐射。</w:t>
      </w:r>
      <w:r>
        <w:rPr>
          <w:rFonts w:hint="default" w:ascii="Times New Roman" w:hAnsi="Times New Roman" w:cs="Times New Roman"/>
          <w:b w:val="0"/>
        </w:rPr>
        <w:t>鼓励孵化器</w:t>
      </w:r>
      <w:r>
        <w:rPr>
          <w:rFonts w:ascii="Times New Roman" w:hAnsi="Times New Roman" w:cs="Times New Roman"/>
          <w:b w:val="0"/>
        </w:rPr>
        <w:t>及在孵企业</w:t>
      </w:r>
      <w:r>
        <w:rPr>
          <w:rFonts w:hint="default" w:ascii="Times New Roman" w:hAnsi="Times New Roman" w:cs="Times New Roman"/>
          <w:b w:val="0"/>
        </w:rPr>
        <w:t>接入北京国际科技创新中心网络服务平台，打造线上沟通洽谈、路演分享、展览展示、签约结算等虚拟孵化空间，促进供需智能匹配，探索构建数字智能孵化服务网络，逐步形成孵化元宇宙</w:t>
      </w:r>
      <w:r>
        <w:rPr>
          <w:rFonts w:hint="default" w:ascii="Times New Roman" w:hAnsi="Times New Roman" w:cs="Times New Roman"/>
          <w:b w:val="0"/>
          <w:bCs w:val="0"/>
          <w:kern w:val="2"/>
          <w:szCs w:val="22"/>
        </w:rPr>
        <w:t>。</w:t>
      </w:r>
      <w:r>
        <w:rPr>
          <w:rFonts w:ascii="Times New Roman" w:hAnsi="Times New Roman" w:cs="Times New Roman"/>
          <w:b w:val="0"/>
          <w:bCs w:val="0"/>
          <w:kern w:val="2"/>
          <w:szCs w:val="22"/>
        </w:rPr>
        <w:t>鼓励</w:t>
      </w:r>
      <w:r>
        <w:rPr>
          <w:rFonts w:hint="default" w:ascii="Times New Roman" w:hAnsi="Times New Roman" w:cs="Times New Roman"/>
          <w:b w:val="0"/>
          <w:bCs w:val="0"/>
        </w:rPr>
        <w:t>互联网平台企业、工业互联网企业</w:t>
      </w:r>
      <w:r>
        <w:rPr>
          <w:rFonts w:ascii="Times New Roman" w:hAnsi="Times New Roman" w:cs="Times New Roman"/>
          <w:b w:val="0"/>
          <w:bCs w:val="0"/>
        </w:rPr>
        <w:t>发挥</w:t>
      </w:r>
      <w:r>
        <w:rPr>
          <w:rFonts w:hint="default" w:ascii="Times New Roman" w:hAnsi="Times New Roman" w:cs="Times New Roman"/>
          <w:b w:val="0"/>
          <w:bCs w:val="0"/>
        </w:rPr>
        <w:t>数据、算力、模型和场景资源</w:t>
      </w:r>
      <w:r>
        <w:rPr>
          <w:rFonts w:ascii="Times New Roman" w:hAnsi="Times New Roman" w:cs="Times New Roman"/>
          <w:b w:val="0"/>
          <w:bCs w:val="0"/>
        </w:rPr>
        <w:t>等优势</w:t>
      </w:r>
      <w:r>
        <w:rPr>
          <w:rFonts w:hint="default" w:ascii="Times New Roman" w:hAnsi="Times New Roman" w:cs="Times New Roman"/>
          <w:b w:val="0"/>
          <w:bCs w:val="0"/>
        </w:rPr>
        <w:t>，</w:t>
      </w:r>
      <w:r>
        <w:rPr>
          <w:rFonts w:ascii="Times New Roman" w:hAnsi="Times New Roman" w:cs="Times New Roman"/>
          <w:b w:val="0"/>
          <w:bCs w:val="0"/>
        </w:rPr>
        <w:t>积极赋能</w:t>
      </w:r>
      <w:r>
        <w:rPr>
          <w:rFonts w:hint="default" w:ascii="Times New Roman" w:hAnsi="Times New Roman" w:cs="Times New Roman"/>
          <w:b w:val="0"/>
          <w:bCs w:val="0"/>
        </w:rPr>
        <w:t>硬科技创业企业</w:t>
      </w:r>
      <w:r>
        <w:rPr>
          <w:rFonts w:ascii="Times New Roman" w:hAnsi="Times New Roman" w:cs="Times New Roman"/>
          <w:b w:val="0"/>
          <w:bCs w:val="0"/>
        </w:rPr>
        <w:t>发展</w:t>
      </w:r>
      <w:r>
        <w:rPr>
          <w:rFonts w:hint="default" w:ascii="Times New Roman" w:hAnsi="Times New Roman" w:cs="Times New Roman"/>
          <w:b w:val="0"/>
          <w:bCs w:val="0"/>
        </w:rPr>
        <w:t>。</w:t>
      </w:r>
    </w:p>
    <w:p>
      <w:pPr>
        <w:pStyle w:val="4"/>
        <w:ind w:firstLine="643"/>
        <w:rPr>
          <w:rFonts w:ascii="Times New Roman" w:hAnsi="Times New Roman" w:eastAsia="楷体" w:cs="Times New Roman"/>
          <w:b/>
          <w:bCs/>
        </w:rPr>
      </w:pPr>
      <w:r>
        <w:rPr>
          <w:rFonts w:ascii="Times New Roman" w:hAnsi="Times New Roman" w:eastAsia="楷体" w:cs="Times New Roman"/>
          <w:b/>
          <w:bCs/>
        </w:rPr>
        <w:t>（三）引导传统孵化器增强孵化服务功能</w:t>
      </w:r>
    </w:p>
    <w:p>
      <w:pPr>
        <w:pStyle w:val="12"/>
        <w:ind w:firstLine="640"/>
        <w:rPr>
          <w:rFonts w:ascii="Times New Roman" w:hAnsi="Times New Roman" w:cs="Times New Roman"/>
        </w:rPr>
      </w:pPr>
      <w:r>
        <w:rPr>
          <w:rFonts w:ascii="Times New Roman" w:hAnsi="Times New Roman" w:cs="Times New Roman"/>
        </w:rPr>
        <w:t>积极引导传统孵化器基于自身资源禀赋和区域特色，</w:t>
      </w:r>
      <w:r>
        <w:rPr>
          <w:rFonts w:hint="eastAsia" w:ascii="Times New Roman" w:hAnsi="Times New Roman" w:cs="Times New Roman"/>
        </w:rPr>
        <w:t>强化</w:t>
      </w:r>
      <w:r>
        <w:rPr>
          <w:rFonts w:ascii="Times New Roman" w:hAnsi="Times New Roman" w:cs="Times New Roman"/>
        </w:rPr>
        <w:t>精细化、特色化服务，</w:t>
      </w:r>
      <w:r>
        <w:rPr>
          <w:rFonts w:hint="eastAsia" w:ascii="Times New Roman" w:hAnsi="Times New Roman" w:cs="Times New Roman"/>
        </w:rPr>
        <w:t>促进与</w:t>
      </w:r>
      <w:r>
        <w:rPr>
          <w:rFonts w:ascii="Times New Roman" w:hAnsi="Times New Roman" w:cs="Times New Roman"/>
        </w:rPr>
        <w:t>外部资源链接</w:t>
      </w:r>
      <w:r>
        <w:rPr>
          <w:rFonts w:hint="eastAsia" w:ascii="Times New Roman" w:hAnsi="Times New Roman" w:cs="Times New Roman"/>
        </w:rPr>
        <w:t>和</w:t>
      </w:r>
      <w:r>
        <w:rPr>
          <w:rFonts w:ascii="Times New Roman" w:hAnsi="Times New Roman" w:cs="Times New Roman"/>
        </w:rPr>
        <w:t>协同，持续扩大孵化绩效产出</w:t>
      </w:r>
      <w:r>
        <w:rPr>
          <w:rFonts w:hint="eastAsia" w:ascii="Times New Roman" w:hAnsi="Times New Roman" w:cs="Times New Roman"/>
        </w:rPr>
        <w:t>。</w:t>
      </w:r>
    </w:p>
    <w:p>
      <w:pPr>
        <w:pStyle w:val="6"/>
        <w:ind w:firstLine="643"/>
        <w:jc w:val="both"/>
        <w:rPr>
          <w:rFonts w:hint="default" w:ascii="Times New Roman" w:hAnsi="Times New Roman" w:cs="Times New Roman"/>
          <w:b w:val="0"/>
          <w:bCs w:val="0"/>
        </w:rPr>
      </w:pPr>
      <w:r>
        <w:rPr>
          <w:rStyle w:val="32"/>
          <w:rFonts w:hint="default" w:ascii="Times New Roman" w:hAnsi="Times New Roman" w:cs="Times New Roman"/>
          <w:b/>
          <w:bCs/>
        </w:rPr>
        <w:t>7.做深精细服务孵化。</w:t>
      </w:r>
      <w:r>
        <w:rPr>
          <w:rFonts w:hint="default" w:ascii="Times New Roman" w:hAnsi="Times New Roman" w:cs="Times New Roman"/>
          <w:b w:val="0"/>
          <w:bCs w:val="0"/>
        </w:rPr>
        <w:t>推动传统孵化器挖掘自身资源禀赋潜力，建立专业孵化团队，加强与高校院所合作，拓宽优质项目来源渠道。做精做细创业辅导、融资顾问</w:t>
      </w:r>
      <w:r>
        <w:rPr>
          <w:rStyle w:val="32"/>
          <w:rFonts w:hint="default" w:ascii="Times New Roman" w:hAnsi="Times New Roman" w:cs="Times New Roman"/>
          <w:b w:val="0"/>
          <w:bCs w:val="0"/>
        </w:rPr>
        <w:t>、资源对接、</w:t>
      </w:r>
      <w:r>
        <w:rPr>
          <w:rFonts w:hint="default" w:ascii="Times New Roman" w:hAnsi="Times New Roman" w:cs="Times New Roman"/>
          <w:b w:val="0"/>
          <w:bCs w:val="0"/>
        </w:rPr>
        <w:t>创业活动</w:t>
      </w:r>
      <w:r>
        <w:rPr>
          <w:rStyle w:val="32"/>
          <w:rFonts w:hint="default" w:ascii="Times New Roman" w:hAnsi="Times New Roman" w:cs="Times New Roman"/>
          <w:b w:val="0"/>
          <w:bCs w:val="0"/>
        </w:rPr>
        <w:t>、市场推广</w:t>
      </w:r>
      <w:r>
        <w:rPr>
          <w:rFonts w:hint="default" w:ascii="Times New Roman" w:hAnsi="Times New Roman" w:cs="Times New Roman"/>
          <w:b w:val="0"/>
          <w:bCs w:val="0"/>
        </w:rPr>
        <w:t>、政策匹配</w:t>
      </w:r>
      <w:r>
        <w:rPr>
          <w:rStyle w:val="32"/>
          <w:rFonts w:hint="default" w:ascii="Times New Roman" w:hAnsi="Times New Roman" w:cs="Times New Roman"/>
          <w:b w:val="0"/>
          <w:bCs w:val="0"/>
        </w:rPr>
        <w:t>等服务，</w:t>
      </w:r>
      <w:r>
        <w:rPr>
          <w:rFonts w:hint="default" w:ascii="Times New Roman" w:hAnsi="Times New Roman" w:cs="Times New Roman"/>
          <w:b w:val="0"/>
          <w:bCs w:val="0"/>
        </w:rPr>
        <w:t>提升孵化服务的精细化水平。</w:t>
      </w:r>
    </w:p>
    <w:p>
      <w:pPr>
        <w:pStyle w:val="6"/>
        <w:ind w:firstLine="643"/>
        <w:jc w:val="both"/>
        <w:rPr>
          <w:rFonts w:hint="default" w:ascii="楷体" w:hAnsi="楷体" w:eastAsia="楷体" w:cs="楷体"/>
          <w:b w:val="0"/>
          <w:bCs w:val="0"/>
        </w:rPr>
      </w:pPr>
      <w:r>
        <w:rPr>
          <w:rStyle w:val="32"/>
          <w:rFonts w:ascii="Times New Roman" w:hAnsi="Times New Roman" w:cs="Times New Roman"/>
          <w:b/>
          <w:bCs/>
        </w:rPr>
        <w:t>8</w:t>
      </w:r>
      <w:r>
        <w:rPr>
          <w:rStyle w:val="32"/>
          <w:rFonts w:hint="default" w:ascii="Times New Roman" w:hAnsi="Times New Roman" w:cs="Times New Roman"/>
          <w:b/>
          <w:bCs/>
        </w:rPr>
        <w:t>.做强品牌赋能孵化。</w:t>
      </w:r>
      <w:r>
        <w:rPr>
          <w:rFonts w:hint="default" w:ascii="Times New Roman" w:hAnsi="Times New Roman" w:cs="Times New Roman"/>
          <w:b w:val="0"/>
          <w:bCs w:val="0"/>
        </w:rPr>
        <w:t>鼓励知名孵化器与传统孵化器开展深度合作，通过收购并购、战略合作、委托管理等方式，向传统孵化器输出先进的孵化模式</w:t>
      </w:r>
      <w:r>
        <w:rPr>
          <w:rFonts w:ascii="Times New Roman" w:hAnsi="Times New Roman" w:cs="Times New Roman"/>
          <w:b w:val="0"/>
          <w:bCs w:val="0"/>
        </w:rPr>
        <w:t>。</w:t>
      </w:r>
      <w:r>
        <w:rPr>
          <w:rFonts w:hint="default" w:ascii="Times New Roman" w:hAnsi="Times New Roman" w:cs="Times New Roman"/>
          <w:b w:val="0"/>
          <w:bCs w:val="0"/>
        </w:rPr>
        <w:t>依托知名孵化器的专业能力、资源网络和品牌影响，快速提升传统孵化器的专业化水平，</w:t>
      </w:r>
      <w:r>
        <w:rPr>
          <w:rFonts w:ascii="Times New Roman" w:hAnsi="Times New Roman" w:cs="Times New Roman"/>
          <w:b w:val="0"/>
          <w:bCs w:val="0"/>
        </w:rPr>
        <w:t>导入</w:t>
      </w:r>
      <w:r>
        <w:rPr>
          <w:rFonts w:hint="default" w:ascii="Times New Roman" w:hAnsi="Times New Roman" w:cs="Times New Roman"/>
          <w:b w:val="0"/>
          <w:bCs w:val="0"/>
        </w:rPr>
        <w:t>优质创业项目和服务资源，促进传统孵化器升级发展。</w:t>
      </w:r>
    </w:p>
    <w:p>
      <w:pPr>
        <w:pStyle w:val="6"/>
        <w:ind w:firstLine="643"/>
        <w:jc w:val="both"/>
        <w:rPr>
          <w:rFonts w:hint="default" w:ascii="楷体" w:hAnsi="楷体" w:eastAsia="楷体" w:cs="楷体"/>
          <w:b w:val="0"/>
          <w:bCs w:val="0"/>
        </w:rPr>
      </w:pPr>
      <w:r>
        <w:rPr>
          <w:rStyle w:val="32"/>
          <w:rFonts w:ascii="Times New Roman" w:hAnsi="Times New Roman" w:cs="Times New Roman"/>
          <w:b/>
          <w:bCs/>
        </w:rPr>
        <w:t>9</w:t>
      </w:r>
      <w:r>
        <w:rPr>
          <w:rStyle w:val="32"/>
          <w:rFonts w:hint="default" w:ascii="Times New Roman" w:hAnsi="Times New Roman" w:cs="Times New Roman"/>
          <w:b/>
          <w:bCs/>
        </w:rPr>
        <w:t>.</w:t>
      </w:r>
      <w:r>
        <w:rPr>
          <w:rStyle w:val="32"/>
          <w:rFonts w:ascii="Times New Roman" w:hAnsi="Times New Roman" w:cs="Times New Roman"/>
          <w:b/>
          <w:bCs/>
        </w:rPr>
        <w:t>做优区域特色孵化</w:t>
      </w:r>
      <w:r>
        <w:rPr>
          <w:rStyle w:val="32"/>
          <w:rFonts w:hint="default" w:ascii="Times New Roman" w:hAnsi="Times New Roman" w:cs="Times New Roman"/>
          <w:b/>
          <w:bCs/>
        </w:rPr>
        <w:t>。</w:t>
      </w:r>
      <w:r>
        <w:rPr>
          <w:rFonts w:hint="default" w:ascii="Times New Roman" w:hAnsi="Times New Roman" w:cs="Times New Roman"/>
          <w:b w:val="0"/>
          <w:bCs w:val="0"/>
        </w:rPr>
        <w:t>支持孵化服务</w:t>
      </w:r>
      <w:r>
        <w:rPr>
          <w:rFonts w:ascii="Times New Roman" w:hAnsi="Times New Roman" w:cs="Times New Roman"/>
          <w:b w:val="0"/>
          <w:bCs w:val="0"/>
        </w:rPr>
        <w:t>基础较</w:t>
      </w:r>
      <w:r>
        <w:rPr>
          <w:rFonts w:hint="default" w:ascii="Times New Roman" w:hAnsi="Times New Roman" w:cs="Times New Roman"/>
          <w:b w:val="0"/>
          <w:bCs w:val="0"/>
        </w:rPr>
        <w:t>弱的区加快布局建设孵化载体，补齐基础孵化功能。支持</w:t>
      </w:r>
      <w:r>
        <w:rPr>
          <w:rFonts w:ascii="Times New Roman" w:hAnsi="Times New Roman" w:cs="Times New Roman"/>
          <w:b w:val="0"/>
          <w:bCs w:val="0"/>
        </w:rPr>
        <w:t>各区围绕信息技术、医药健康、</w:t>
      </w:r>
      <w:r>
        <w:rPr>
          <w:rFonts w:hint="default" w:ascii="Times New Roman" w:hAnsi="Times New Roman" w:cs="Times New Roman"/>
          <w:b w:val="0"/>
          <w:bCs w:val="0"/>
        </w:rPr>
        <w:t>智能装备</w:t>
      </w:r>
      <w:r>
        <w:rPr>
          <w:rFonts w:ascii="Times New Roman" w:hAnsi="Times New Roman" w:cs="Times New Roman"/>
          <w:b w:val="0"/>
          <w:bCs w:val="0"/>
        </w:rPr>
        <w:t>、自动驾驶</w:t>
      </w:r>
      <w:r>
        <w:rPr>
          <w:rFonts w:hint="default" w:ascii="Times New Roman" w:hAnsi="Times New Roman" w:cs="Times New Roman"/>
          <w:b w:val="0"/>
          <w:bCs w:val="0"/>
        </w:rPr>
        <w:t>、绿色能源、</w:t>
      </w:r>
      <w:r>
        <w:rPr>
          <w:rFonts w:ascii="Times New Roman" w:hAnsi="Times New Roman" w:cs="Times New Roman"/>
          <w:b w:val="0"/>
          <w:bCs w:val="0"/>
        </w:rPr>
        <w:t>生物育种等高精尖</w:t>
      </w:r>
      <w:r>
        <w:rPr>
          <w:rFonts w:hint="default" w:ascii="Times New Roman" w:hAnsi="Times New Roman" w:cs="Times New Roman"/>
          <w:b w:val="0"/>
          <w:bCs w:val="0"/>
        </w:rPr>
        <w:t>产业</w:t>
      </w:r>
      <w:r>
        <w:rPr>
          <w:rFonts w:ascii="Times New Roman" w:hAnsi="Times New Roman" w:cs="Times New Roman"/>
          <w:b w:val="0"/>
          <w:bCs w:val="0"/>
        </w:rPr>
        <w:t>和未来产业重点细分方向建设垂直领域专业</w:t>
      </w:r>
      <w:r>
        <w:rPr>
          <w:rFonts w:hint="default" w:ascii="Times New Roman" w:hAnsi="Times New Roman" w:cs="Times New Roman"/>
          <w:b w:val="0"/>
          <w:bCs w:val="0"/>
        </w:rPr>
        <w:t>孵化器</w:t>
      </w:r>
      <w:r>
        <w:rPr>
          <w:rFonts w:ascii="Times New Roman" w:hAnsi="Times New Roman" w:cs="Times New Roman"/>
          <w:b w:val="0"/>
          <w:bCs w:val="0"/>
        </w:rPr>
        <w:t>，提升特色产业孵化能力。鼓励各区</w:t>
      </w:r>
      <w:r>
        <w:rPr>
          <w:rFonts w:hint="default" w:ascii="Times New Roman" w:hAnsi="Times New Roman" w:cs="Times New Roman"/>
          <w:b w:val="0"/>
          <w:bCs w:val="0"/>
        </w:rPr>
        <w:t>开展空间载体升级改造，打造高品质的办公空间，配建必要的实验条件，吸引早期优质项目入驻。加大对生态涵养区科技企业孵化器的政策支持力度，在项目引入、人才引进、空间升级、闲置资源盘活等方面予以政策倾斜</w:t>
      </w:r>
      <w:r>
        <w:rPr>
          <w:rFonts w:ascii="Times New Roman" w:hAnsi="Times New Roman" w:cs="Times New Roman"/>
          <w:b w:val="0"/>
          <w:bCs w:val="0"/>
        </w:rPr>
        <w:t>。</w:t>
      </w:r>
      <w:r>
        <w:rPr>
          <w:rFonts w:hint="default" w:ascii="Times New Roman" w:hAnsi="Times New Roman" w:cs="Times New Roman"/>
          <w:b w:val="0"/>
          <w:bCs w:val="0"/>
        </w:rPr>
        <w:t>强化对生态涵养区科技创新资源的导入</w:t>
      </w:r>
      <w:r>
        <w:rPr>
          <w:rFonts w:ascii="Times New Roman" w:hAnsi="Times New Roman" w:cs="Times New Roman"/>
          <w:b w:val="0"/>
          <w:bCs w:val="0"/>
        </w:rPr>
        <w:t>，</w:t>
      </w:r>
      <w:r>
        <w:rPr>
          <w:rFonts w:hint="default" w:ascii="Times New Roman" w:hAnsi="Times New Roman" w:cs="Times New Roman"/>
          <w:b w:val="0"/>
          <w:bCs w:val="0"/>
        </w:rPr>
        <w:t>推动高校院所、科研机构与各分园现有孵化器、加速器等孵化载体合作，促成科技成果转移转化</w:t>
      </w:r>
      <w:r>
        <w:rPr>
          <w:rFonts w:ascii="Times New Roman" w:hAnsi="Times New Roman" w:cs="Times New Roman"/>
          <w:b w:val="0"/>
          <w:bCs w:val="0"/>
        </w:rPr>
        <w:t>，</w:t>
      </w:r>
      <w:r>
        <w:rPr>
          <w:rFonts w:hint="default" w:ascii="Times New Roman" w:hAnsi="Times New Roman" w:cs="Times New Roman"/>
          <w:b w:val="0"/>
          <w:bCs w:val="0"/>
        </w:rPr>
        <w:t>提升区域科技创新综合能力。</w:t>
      </w:r>
    </w:p>
    <w:p>
      <w:pPr>
        <w:pStyle w:val="4"/>
        <w:rPr>
          <w:rFonts w:ascii="Times New Roman" w:hAnsi="Times New Roman" w:cs="Times New Roman"/>
        </w:rPr>
      </w:pPr>
      <w:r>
        <w:rPr>
          <w:rFonts w:ascii="Times New Roman" w:hAnsi="Times New Roman" w:cs="Times New Roman"/>
        </w:rPr>
        <w:t>三、多元多维协同构建开放包容的创业孵化新格局</w:t>
      </w:r>
    </w:p>
    <w:p>
      <w:pPr>
        <w:pStyle w:val="4"/>
        <w:ind w:firstLine="643"/>
        <w:rPr>
          <w:rFonts w:ascii="Times New Roman" w:hAnsi="Times New Roman" w:cs="Times New Roman"/>
        </w:rPr>
      </w:pPr>
      <w:bookmarkStart w:id="0" w:name="_Hlk142299889"/>
      <w:r>
        <w:rPr>
          <w:rFonts w:ascii="Times New Roman" w:hAnsi="Times New Roman" w:eastAsia="楷体" w:cs="Times New Roman"/>
          <w:b/>
          <w:bCs/>
        </w:rPr>
        <w:t>（一）构建高效融通的城市孵化格局</w:t>
      </w:r>
    </w:p>
    <w:p>
      <w:pPr>
        <w:pStyle w:val="6"/>
        <w:ind w:firstLine="640"/>
        <w:jc w:val="both"/>
        <w:rPr>
          <w:rFonts w:hint="default" w:ascii="Times New Roman" w:hAnsi="Times New Roman" w:cs="Times New Roman"/>
        </w:rPr>
      </w:pPr>
      <w:r>
        <w:rPr>
          <w:rFonts w:ascii="Times New Roman" w:hAnsi="Times New Roman" w:cs="Times New Roman"/>
          <w:b w:val="0"/>
          <w:bCs w:val="0"/>
        </w:rPr>
        <w:t>基于全域应用场景和重点区域高密度的创新创业资源、高黏性的创新创业友好型生态，着力促进技术、人才、资本、服务、产业等创新资源要素高效融通，提升城市、重点城区孵育早期项目、培养科技企业的整体效能，构建城市孵化新格局。</w:t>
      </w:r>
    </w:p>
    <w:p>
      <w:pPr>
        <w:pStyle w:val="6"/>
        <w:ind w:firstLine="643"/>
        <w:jc w:val="both"/>
        <w:rPr>
          <w:rFonts w:hint="default" w:ascii="Times New Roman" w:hAnsi="Times New Roman" w:cs="Times New Roman"/>
          <w:b w:val="0"/>
          <w:bCs w:val="0"/>
        </w:rPr>
      </w:pPr>
      <w:r>
        <w:rPr>
          <w:rStyle w:val="32"/>
          <w:rFonts w:hint="default" w:ascii="Times New Roman" w:hAnsi="Times New Roman" w:cs="Times New Roman"/>
          <w:b/>
          <w:bCs/>
        </w:rPr>
        <w:t>10.强化</w:t>
      </w:r>
      <w:r>
        <w:rPr>
          <w:rStyle w:val="32"/>
          <w:rFonts w:ascii="Times New Roman" w:hAnsi="Times New Roman" w:cs="Times New Roman"/>
          <w:b/>
          <w:bCs/>
        </w:rPr>
        <w:t>“</w:t>
      </w:r>
      <w:r>
        <w:rPr>
          <w:rStyle w:val="32"/>
          <w:rFonts w:hint="default" w:ascii="Times New Roman" w:hAnsi="Times New Roman" w:cs="Times New Roman"/>
          <w:b/>
          <w:bCs/>
        </w:rPr>
        <w:t>双子星</w:t>
      </w:r>
      <w:r>
        <w:rPr>
          <w:rStyle w:val="32"/>
          <w:rFonts w:ascii="Times New Roman" w:hAnsi="Times New Roman" w:cs="Times New Roman"/>
          <w:b/>
          <w:bCs/>
        </w:rPr>
        <w:t>”</w:t>
      </w:r>
      <w:r>
        <w:rPr>
          <w:rStyle w:val="32"/>
          <w:rFonts w:hint="default" w:ascii="Times New Roman" w:hAnsi="Times New Roman" w:cs="Times New Roman"/>
          <w:b/>
          <w:bCs/>
        </w:rPr>
        <w:t>孵化。</w:t>
      </w:r>
      <w:r>
        <w:rPr>
          <w:rStyle w:val="32"/>
          <w:rFonts w:hint="default" w:ascii="Times New Roman" w:hAnsi="Times New Roman" w:cs="Times New Roman"/>
          <w:b w:val="0"/>
          <w:bCs w:val="0"/>
        </w:rPr>
        <w:t>在</w:t>
      </w:r>
      <w:r>
        <w:rPr>
          <w:rStyle w:val="32"/>
          <w:rFonts w:ascii="Times New Roman" w:hAnsi="Times New Roman" w:cs="Times New Roman"/>
          <w:b w:val="0"/>
          <w:bCs w:val="0"/>
        </w:rPr>
        <w:t>城区密集的</w:t>
      </w:r>
      <w:r>
        <w:rPr>
          <w:rStyle w:val="32"/>
          <w:rFonts w:hint="default" w:ascii="Times New Roman" w:hAnsi="Times New Roman" w:cs="Times New Roman"/>
          <w:b w:val="0"/>
          <w:bCs w:val="0"/>
        </w:rPr>
        <w:t>高校院所周边布局服务早期成果转化的孵化器，在产业承载区建设重点承接快速成长阶段企业的加速器，</w:t>
      </w:r>
      <w:r>
        <w:rPr>
          <w:rFonts w:hint="default" w:ascii="Times New Roman" w:hAnsi="Times New Roman" w:cs="Times New Roman"/>
          <w:b w:val="0"/>
          <w:bCs w:val="0"/>
        </w:rPr>
        <w:t>鼓励相关领域的孵化器与加速器深度合作，通过</w:t>
      </w:r>
      <w:r>
        <w:rPr>
          <w:rFonts w:ascii="Times New Roman" w:hAnsi="Times New Roman" w:cs="Times New Roman"/>
          <w:b w:val="0"/>
          <w:bCs w:val="0"/>
        </w:rPr>
        <w:t>相互</w:t>
      </w:r>
      <w:r>
        <w:rPr>
          <w:rFonts w:hint="default" w:ascii="Times New Roman" w:hAnsi="Times New Roman" w:cs="Times New Roman"/>
          <w:b w:val="0"/>
          <w:bCs w:val="0"/>
        </w:rPr>
        <w:t>持股、共建基金、共建平台、战略合作等方式，联结形成孵化加速</w:t>
      </w:r>
      <w:r>
        <w:rPr>
          <w:rFonts w:ascii="Times New Roman" w:hAnsi="Times New Roman" w:cs="Times New Roman"/>
          <w:b w:val="0"/>
          <w:bCs w:val="0"/>
        </w:rPr>
        <w:t>“</w:t>
      </w:r>
      <w:r>
        <w:rPr>
          <w:rFonts w:hint="default" w:ascii="Times New Roman" w:hAnsi="Times New Roman" w:cs="Times New Roman"/>
          <w:b w:val="0"/>
          <w:bCs w:val="0"/>
        </w:rPr>
        <w:t>双子星</w:t>
      </w:r>
      <w:r>
        <w:rPr>
          <w:rFonts w:ascii="Times New Roman" w:hAnsi="Times New Roman" w:cs="Times New Roman"/>
          <w:b w:val="0"/>
          <w:bCs w:val="0"/>
        </w:rPr>
        <w:t>”</w:t>
      </w:r>
      <w:r>
        <w:rPr>
          <w:rFonts w:hint="default" w:ascii="Times New Roman" w:hAnsi="Times New Roman" w:cs="Times New Roman"/>
          <w:b w:val="0"/>
          <w:bCs w:val="0"/>
        </w:rPr>
        <w:t>，接力培育优质项目。按领域组织开展</w:t>
      </w:r>
      <w:r>
        <w:rPr>
          <w:rFonts w:ascii="Times New Roman" w:hAnsi="Times New Roman" w:cs="Times New Roman"/>
          <w:b w:val="0"/>
          <w:bCs w:val="0"/>
        </w:rPr>
        <w:t>“</w:t>
      </w:r>
      <w:r>
        <w:rPr>
          <w:rFonts w:hint="default" w:ascii="Times New Roman" w:hAnsi="Times New Roman" w:cs="Times New Roman"/>
          <w:b w:val="0"/>
          <w:bCs w:val="0"/>
        </w:rPr>
        <w:t>牵手行动</w:t>
      </w:r>
      <w:r>
        <w:rPr>
          <w:rFonts w:ascii="Times New Roman" w:hAnsi="Times New Roman" w:cs="Times New Roman"/>
          <w:b w:val="0"/>
          <w:bCs w:val="0"/>
        </w:rPr>
        <w:t>”</w:t>
      </w:r>
      <w:r>
        <w:rPr>
          <w:rFonts w:hint="default" w:ascii="Times New Roman" w:hAnsi="Times New Roman" w:cs="Times New Roman"/>
          <w:b w:val="0"/>
          <w:bCs w:val="0"/>
        </w:rPr>
        <w:t>，推动相关技术转移机构、孵化器、加速器、特色园区等深度合作。鼓励产业承载区在中心城区设立孵化驿站，进一步</w:t>
      </w:r>
      <w:r>
        <w:rPr>
          <w:rFonts w:ascii="Times New Roman" w:hAnsi="Times New Roman" w:cs="Times New Roman"/>
          <w:b w:val="0"/>
          <w:bCs w:val="0"/>
        </w:rPr>
        <w:t>打</w:t>
      </w:r>
      <w:r>
        <w:rPr>
          <w:rFonts w:hint="default" w:ascii="Times New Roman" w:hAnsi="Times New Roman" w:cs="Times New Roman"/>
          <w:b w:val="0"/>
          <w:bCs w:val="0"/>
        </w:rPr>
        <w:t>通创新链和产业链。</w:t>
      </w:r>
    </w:p>
    <w:p>
      <w:pPr>
        <w:pStyle w:val="6"/>
        <w:ind w:firstLine="643"/>
        <w:jc w:val="both"/>
        <w:rPr>
          <w:rFonts w:hint="default" w:ascii="楷体" w:hAnsi="楷体" w:eastAsia="楷体" w:cs="楷体"/>
          <w:b w:val="0"/>
          <w:bCs w:val="0"/>
        </w:rPr>
      </w:pPr>
      <w:r>
        <w:rPr>
          <w:rStyle w:val="32"/>
          <w:rFonts w:hint="default" w:ascii="Times New Roman" w:hAnsi="Times New Roman" w:cs="Times New Roman"/>
          <w:b/>
          <w:bCs/>
        </w:rPr>
        <w:t>11.</w:t>
      </w:r>
      <w:r>
        <w:rPr>
          <w:rStyle w:val="32"/>
          <w:rFonts w:ascii="Times New Roman" w:hAnsi="Times New Roman" w:cs="Times New Roman"/>
          <w:b/>
          <w:bCs/>
        </w:rPr>
        <w:t>探索“城市</w:t>
      </w:r>
      <w:r>
        <w:rPr>
          <w:rStyle w:val="32"/>
          <w:rFonts w:hint="default" w:ascii="Times New Roman" w:hAnsi="Times New Roman" w:cs="Times New Roman"/>
          <w:b/>
          <w:bCs/>
        </w:rPr>
        <w:t>孵化</w:t>
      </w:r>
      <w:r>
        <w:rPr>
          <w:rStyle w:val="32"/>
          <w:rFonts w:ascii="Times New Roman" w:hAnsi="Times New Roman" w:cs="Times New Roman"/>
          <w:b/>
          <w:bCs/>
        </w:rPr>
        <w:t>”范式</w:t>
      </w:r>
      <w:r>
        <w:rPr>
          <w:rStyle w:val="32"/>
          <w:rFonts w:hint="default" w:ascii="Times New Roman" w:hAnsi="Times New Roman" w:cs="Times New Roman"/>
          <w:b/>
          <w:bCs/>
        </w:rPr>
        <w:t>。</w:t>
      </w:r>
      <w:r>
        <w:rPr>
          <w:rFonts w:ascii="Times New Roman" w:hAnsi="Times New Roman" w:cs="Times New Roman"/>
          <w:b w:val="0"/>
          <w:bCs w:val="0"/>
        </w:rPr>
        <w:t>积极探索推进创新创业</w:t>
      </w:r>
      <w:r>
        <w:rPr>
          <w:rFonts w:hint="default" w:ascii="Times New Roman" w:hAnsi="Times New Roman" w:cs="Times New Roman"/>
          <w:b w:val="0"/>
          <w:bCs w:val="0"/>
        </w:rPr>
        <w:t>友好型城市</w:t>
      </w:r>
      <w:r>
        <w:rPr>
          <w:rFonts w:ascii="Times New Roman" w:hAnsi="Times New Roman" w:cs="Times New Roman"/>
          <w:b w:val="0"/>
          <w:bCs w:val="0"/>
        </w:rPr>
        <w:t>建设</w:t>
      </w:r>
      <w:r>
        <w:rPr>
          <w:rFonts w:hint="default" w:ascii="Times New Roman" w:hAnsi="Times New Roman" w:cs="Times New Roman"/>
          <w:b w:val="0"/>
          <w:bCs w:val="0"/>
        </w:rPr>
        <w:t>，着力将创新创业</w:t>
      </w:r>
      <w:r>
        <w:rPr>
          <w:rFonts w:ascii="Times New Roman" w:hAnsi="Times New Roman" w:cs="Times New Roman"/>
          <w:b w:val="0"/>
          <w:bCs w:val="0"/>
        </w:rPr>
        <w:t>要</w:t>
      </w:r>
      <w:r>
        <w:rPr>
          <w:rFonts w:hint="default" w:ascii="Times New Roman" w:hAnsi="Times New Roman" w:cs="Times New Roman"/>
          <w:b w:val="0"/>
          <w:bCs w:val="0"/>
        </w:rPr>
        <w:t>素融入城市规划</w:t>
      </w:r>
      <w:r>
        <w:rPr>
          <w:rFonts w:ascii="Times New Roman" w:hAnsi="Times New Roman" w:cs="Times New Roman"/>
          <w:b w:val="0"/>
          <w:bCs w:val="0"/>
        </w:rPr>
        <w:t>布局和有机更新</w:t>
      </w:r>
      <w:r>
        <w:rPr>
          <w:rFonts w:hint="default" w:ascii="Times New Roman" w:hAnsi="Times New Roman" w:cs="Times New Roman"/>
          <w:b w:val="0"/>
          <w:bCs w:val="0"/>
        </w:rPr>
        <w:t>，完善创新创业集聚区的居住、交通、文娱、医疗等服务配套，构建宜居宜业的</w:t>
      </w:r>
      <w:r>
        <w:rPr>
          <w:rFonts w:ascii="Times New Roman" w:hAnsi="Times New Roman" w:cs="Times New Roman"/>
          <w:b w:val="0"/>
          <w:bCs w:val="0"/>
        </w:rPr>
        <w:t>城市</w:t>
      </w:r>
      <w:r>
        <w:rPr>
          <w:rFonts w:hint="default" w:ascii="Times New Roman" w:hAnsi="Times New Roman" w:cs="Times New Roman"/>
          <w:b w:val="0"/>
          <w:bCs w:val="0"/>
        </w:rPr>
        <w:t>孵化</w:t>
      </w:r>
      <w:r>
        <w:rPr>
          <w:rFonts w:ascii="Times New Roman" w:hAnsi="Times New Roman" w:cs="Times New Roman"/>
          <w:b w:val="0"/>
          <w:bCs w:val="0"/>
        </w:rPr>
        <w:t>网络</w:t>
      </w:r>
      <w:r>
        <w:rPr>
          <w:rFonts w:hint="default" w:ascii="Times New Roman" w:hAnsi="Times New Roman" w:cs="Times New Roman"/>
          <w:b w:val="0"/>
          <w:bCs w:val="0"/>
        </w:rPr>
        <w:t>。</w:t>
      </w:r>
      <w:r>
        <w:rPr>
          <w:rFonts w:ascii="Times New Roman" w:hAnsi="Times New Roman" w:cs="Times New Roman"/>
          <w:b w:val="0"/>
          <w:bCs w:val="0"/>
        </w:rPr>
        <w:t>围绕中心城区、“三城一区”、中关村“一区十六园”等重点区域打造</w:t>
      </w:r>
      <w:r>
        <w:rPr>
          <w:rFonts w:hint="default" w:ascii="Times New Roman" w:hAnsi="Times New Roman" w:cs="Times New Roman"/>
          <w:b w:val="0"/>
          <w:bCs w:val="0"/>
        </w:rPr>
        <w:t>一批青年创新创业社区，增加创新创业公共空间和交流场所，促进各类创新创业人才的聚集</w:t>
      </w:r>
      <w:r>
        <w:rPr>
          <w:rFonts w:ascii="Times New Roman" w:hAnsi="Times New Roman" w:cs="Times New Roman"/>
          <w:b w:val="0"/>
          <w:bCs w:val="0"/>
        </w:rPr>
        <w:t>发展</w:t>
      </w:r>
      <w:r>
        <w:rPr>
          <w:rFonts w:hint="default" w:ascii="Times New Roman" w:hAnsi="Times New Roman" w:cs="Times New Roman"/>
          <w:b w:val="0"/>
          <w:bCs w:val="0"/>
        </w:rPr>
        <w:t>。</w:t>
      </w:r>
      <w:r>
        <w:rPr>
          <w:rFonts w:ascii="Times New Roman" w:hAnsi="Times New Roman" w:cs="Times New Roman"/>
          <w:b w:val="0"/>
          <w:bCs w:val="0"/>
        </w:rPr>
        <w:t>鼓励城市楼宇吸引孵化器、技术转移机构、专业平台以及财务法律等科技服务机构，形成楼宇创新创业集聚区。探索社区孵化、社群孵化等城市孵化新模式，持续优化营商环境，加大城市应用场景开放力度，助力科技型中小微企业创新发展，形成城市与科技企业</w:t>
      </w:r>
      <w:r>
        <w:rPr>
          <w:rFonts w:hint="default" w:ascii="Times New Roman" w:hAnsi="Times New Roman" w:cs="Times New Roman"/>
          <w:b w:val="0"/>
          <w:bCs w:val="0"/>
        </w:rPr>
        <w:t>“培育-反哺”</w:t>
      </w:r>
      <w:r>
        <w:rPr>
          <w:rFonts w:ascii="Times New Roman" w:hAnsi="Times New Roman" w:cs="Times New Roman"/>
          <w:b w:val="0"/>
          <w:bCs w:val="0"/>
        </w:rPr>
        <w:t>的良性互动格局。</w:t>
      </w:r>
    </w:p>
    <w:p>
      <w:pPr>
        <w:pStyle w:val="6"/>
        <w:ind w:firstLine="643"/>
        <w:jc w:val="both"/>
        <w:rPr>
          <w:rFonts w:hint="default" w:ascii="Times New Roman" w:hAnsi="Times New Roman" w:cs="Times New Roman"/>
          <w:b w:val="0"/>
          <w:bCs w:val="0"/>
        </w:rPr>
      </w:pPr>
      <w:r>
        <w:rPr>
          <w:rStyle w:val="32"/>
          <w:rFonts w:hint="default" w:ascii="Times New Roman" w:hAnsi="Times New Roman" w:cs="Times New Roman"/>
          <w:b/>
          <w:bCs/>
        </w:rPr>
        <w:t>1</w:t>
      </w:r>
      <w:r>
        <w:rPr>
          <w:rStyle w:val="32"/>
          <w:rFonts w:ascii="Times New Roman" w:hAnsi="Times New Roman" w:cs="Times New Roman"/>
          <w:b/>
          <w:bCs/>
        </w:rPr>
        <w:t>2</w:t>
      </w:r>
      <w:r>
        <w:rPr>
          <w:rStyle w:val="32"/>
          <w:rFonts w:hint="default" w:ascii="Times New Roman" w:hAnsi="Times New Roman" w:cs="Times New Roman"/>
          <w:b/>
          <w:bCs/>
        </w:rPr>
        <w:t>.</w:t>
      </w:r>
      <w:r>
        <w:rPr>
          <w:rStyle w:val="32"/>
          <w:rFonts w:ascii="Times New Roman" w:hAnsi="Times New Roman" w:cs="Times New Roman"/>
          <w:b/>
          <w:bCs/>
        </w:rPr>
        <w:t>塑造城市创新创业文化</w:t>
      </w:r>
      <w:r>
        <w:rPr>
          <w:rStyle w:val="32"/>
          <w:rFonts w:hint="default" w:ascii="Times New Roman" w:hAnsi="Times New Roman" w:cs="Times New Roman"/>
          <w:b/>
          <w:bCs/>
        </w:rPr>
        <w:t>。</w:t>
      </w:r>
      <w:r>
        <w:rPr>
          <w:rFonts w:ascii="Times New Roman" w:hAnsi="Times New Roman" w:cs="Times New Roman"/>
          <w:b w:val="0"/>
          <w:bCs w:val="0"/>
        </w:rPr>
        <w:t>鼓励举办创新创业大赛、发明大赛、主题科普活动</w:t>
      </w:r>
      <w:r>
        <w:rPr>
          <w:rFonts w:hint="default" w:ascii="Times New Roman" w:hAnsi="Times New Roman" w:cs="Times New Roman"/>
          <w:b w:val="0"/>
          <w:bCs w:val="0"/>
        </w:rPr>
        <w:t>、</w:t>
      </w:r>
      <w:r>
        <w:rPr>
          <w:rFonts w:ascii="Times New Roman" w:hAnsi="Times New Roman" w:cs="Times New Roman"/>
          <w:b w:val="0"/>
          <w:bCs w:val="0"/>
        </w:rPr>
        <w:t>投资路演</w:t>
      </w:r>
      <w:r>
        <w:rPr>
          <w:rFonts w:hint="default" w:ascii="Times New Roman" w:hAnsi="Times New Roman" w:cs="Times New Roman"/>
          <w:b w:val="0"/>
          <w:bCs w:val="0"/>
        </w:rPr>
        <w:t>、科技秀场</w:t>
      </w:r>
      <w:r>
        <w:rPr>
          <w:rFonts w:ascii="Times New Roman" w:hAnsi="Times New Roman" w:cs="Times New Roman"/>
          <w:b w:val="0"/>
          <w:bCs w:val="0"/>
        </w:rPr>
        <w:t>、科幻沙龙</w:t>
      </w:r>
      <w:r>
        <w:rPr>
          <w:rFonts w:hint="default" w:ascii="Times New Roman" w:hAnsi="Times New Roman" w:cs="Times New Roman"/>
          <w:b w:val="0"/>
          <w:bCs w:val="0"/>
        </w:rPr>
        <w:t>等活动，</w:t>
      </w:r>
      <w:r>
        <w:rPr>
          <w:rFonts w:ascii="Times New Roman" w:hAnsi="Times New Roman" w:cs="Times New Roman"/>
          <w:b w:val="0"/>
          <w:bCs w:val="0"/>
        </w:rPr>
        <w:t>加强高端科技创新资源转化应用、公众科学素养提升和城市创新文化营造的高效联动和交叉融通</w:t>
      </w:r>
      <w:r>
        <w:rPr>
          <w:rFonts w:hint="default" w:ascii="Times New Roman" w:hAnsi="Times New Roman" w:cs="Times New Roman"/>
          <w:b w:val="0"/>
          <w:bCs w:val="0"/>
        </w:rPr>
        <w:t>。加强全</w:t>
      </w:r>
      <w:r>
        <w:rPr>
          <w:rFonts w:ascii="Times New Roman" w:hAnsi="Times New Roman" w:cs="Times New Roman"/>
          <w:b w:val="0"/>
          <w:bCs w:val="0"/>
        </w:rPr>
        <w:t>社会</w:t>
      </w:r>
      <w:r>
        <w:rPr>
          <w:rFonts w:hint="default" w:ascii="Times New Roman" w:hAnsi="Times New Roman" w:cs="Times New Roman"/>
          <w:b w:val="0"/>
          <w:bCs w:val="0"/>
        </w:rPr>
        <w:t>创新</w:t>
      </w:r>
      <w:r>
        <w:rPr>
          <w:rFonts w:ascii="Times New Roman" w:hAnsi="Times New Roman" w:cs="Times New Roman"/>
          <w:b w:val="0"/>
          <w:bCs w:val="0"/>
        </w:rPr>
        <w:t>精神培育和重点人群</w:t>
      </w:r>
      <w:r>
        <w:rPr>
          <w:rFonts w:hint="default" w:ascii="Times New Roman" w:hAnsi="Times New Roman" w:cs="Times New Roman"/>
          <w:b w:val="0"/>
          <w:bCs w:val="0"/>
        </w:rPr>
        <w:t>创业教育，</w:t>
      </w:r>
      <w:r>
        <w:rPr>
          <w:rFonts w:ascii="Times New Roman" w:hAnsi="Times New Roman" w:cs="Times New Roman"/>
          <w:b w:val="0"/>
          <w:bCs w:val="0"/>
        </w:rPr>
        <w:t>探索推进相关影视、新媒体作品的创作和出版发行推广，用好中关村论坛、数字经济大会、机器人大会等重大活动时间节点，</w:t>
      </w:r>
      <w:r>
        <w:rPr>
          <w:rFonts w:hint="default" w:ascii="Times New Roman" w:hAnsi="Times New Roman" w:cs="Times New Roman"/>
          <w:b w:val="0"/>
          <w:bCs w:val="0"/>
        </w:rPr>
        <w:t>加强</w:t>
      </w:r>
      <w:r>
        <w:rPr>
          <w:rFonts w:ascii="Times New Roman" w:hAnsi="Times New Roman" w:cs="Times New Roman"/>
          <w:b w:val="0"/>
          <w:bCs w:val="0"/>
        </w:rPr>
        <w:t>公益</w:t>
      </w:r>
      <w:r>
        <w:rPr>
          <w:rFonts w:hint="default" w:ascii="Times New Roman" w:hAnsi="Times New Roman" w:cs="Times New Roman"/>
          <w:b w:val="0"/>
          <w:bCs w:val="0"/>
        </w:rPr>
        <w:t>广告</w:t>
      </w:r>
      <w:r>
        <w:rPr>
          <w:rFonts w:ascii="Times New Roman" w:hAnsi="Times New Roman" w:cs="Times New Roman"/>
          <w:b w:val="0"/>
          <w:bCs w:val="0"/>
        </w:rPr>
        <w:t>多屏联动</w:t>
      </w:r>
      <w:r>
        <w:rPr>
          <w:rFonts w:hint="default" w:ascii="Times New Roman" w:hAnsi="Times New Roman" w:cs="Times New Roman"/>
          <w:b w:val="0"/>
          <w:bCs w:val="0"/>
        </w:rPr>
        <w:t>、道旗灯箱投放</w:t>
      </w:r>
      <w:r>
        <w:rPr>
          <w:rFonts w:ascii="Times New Roman" w:hAnsi="Times New Roman" w:cs="Times New Roman"/>
          <w:b w:val="0"/>
          <w:bCs w:val="0"/>
        </w:rPr>
        <w:t>等</w:t>
      </w:r>
      <w:r>
        <w:rPr>
          <w:rFonts w:hint="default" w:ascii="Times New Roman" w:hAnsi="Times New Roman" w:cs="Times New Roman"/>
          <w:b w:val="0"/>
          <w:bCs w:val="0"/>
        </w:rPr>
        <w:t>，</w:t>
      </w:r>
      <w:r>
        <w:rPr>
          <w:rFonts w:ascii="Times New Roman" w:hAnsi="Times New Roman" w:cs="Times New Roman"/>
          <w:b w:val="0"/>
          <w:bCs w:val="0"/>
        </w:rPr>
        <w:t>营造更好的</w:t>
      </w:r>
      <w:r>
        <w:rPr>
          <w:rFonts w:hint="default" w:ascii="Times New Roman" w:hAnsi="Times New Roman" w:cs="Times New Roman"/>
          <w:b w:val="0"/>
          <w:bCs w:val="0"/>
        </w:rPr>
        <w:t>创新创业氛围。鼓励开办创新创业博物馆，设立创新主题公园和景观雕塑，打造创新创业新地标和打卡地。</w:t>
      </w:r>
      <w:bookmarkEnd w:id="0"/>
    </w:p>
    <w:p>
      <w:pPr>
        <w:pStyle w:val="4"/>
        <w:ind w:firstLine="643"/>
        <w:rPr>
          <w:rFonts w:ascii="Times New Roman" w:hAnsi="Times New Roman" w:cs="Times New Roman"/>
        </w:rPr>
      </w:pPr>
      <w:r>
        <w:rPr>
          <w:rFonts w:ascii="Times New Roman" w:hAnsi="Times New Roman" w:eastAsia="楷体" w:cs="Times New Roman"/>
          <w:b/>
          <w:bCs/>
        </w:rPr>
        <w:t>（二）构建面向全球的开放孵化格局</w:t>
      </w:r>
    </w:p>
    <w:p>
      <w:pPr>
        <w:pStyle w:val="6"/>
        <w:ind w:firstLine="640"/>
        <w:jc w:val="both"/>
        <w:rPr>
          <w:rStyle w:val="32"/>
          <w:rFonts w:hint="default" w:ascii="Times New Roman" w:hAnsi="Times New Roman" w:cs="Times New Roman"/>
          <w:b/>
          <w:bCs/>
        </w:rPr>
      </w:pPr>
      <w:r>
        <w:rPr>
          <w:rStyle w:val="32"/>
          <w:rFonts w:hint="default" w:ascii="Times New Roman" w:hAnsi="Times New Roman" w:cs="Times New Roman"/>
          <w:b w:val="0"/>
          <w:bCs w:val="0"/>
        </w:rPr>
        <w:t>加强京津冀协同</w:t>
      </w:r>
      <w:r>
        <w:rPr>
          <w:rStyle w:val="32"/>
          <w:rFonts w:ascii="Times New Roman" w:hAnsi="Times New Roman" w:cs="Times New Roman"/>
          <w:b w:val="0"/>
          <w:bCs w:val="0"/>
        </w:rPr>
        <w:t>创新共同体框架的联动</w:t>
      </w:r>
      <w:r>
        <w:rPr>
          <w:rStyle w:val="32"/>
          <w:rFonts w:hint="default" w:ascii="Times New Roman" w:hAnsi="Times New Roman" w:cs="Times New Roman"/>
          <w:b w:val="0"/>
          <w:bCs w:val="0"/>
        </w:rPr>
        <w:t>孵化，</w:t>
      </w:r>
      <w:r>
        <w:rPr>
          <w:rStyle w:val="32"/>
          <w:rFonts w:ascii="Times New Roman" w:hAnsi="Times New Roman" w:cs="Times New Roman"/>
          <w:b w:val="0"/>
          <w:bCs w:val="0"/>
        </w:rPr>
        <w:t>引领带动</w:t>
      </w:r>
      <w:r>
        <w:rPr>
          <w:rStyle w:val="32"/>
          <w:rFonts w:hint="default" w:ascii="Times New Roman" w:hAnsi="Times New Roman" w:cs="Times New Roman"/>
          <w:b w:val="0"/>
          <w:bCs w:val="0"/>
        </w:rPr>
        <w:t>主动融入全球创新网络，面向</w:t>
      </w:r>
      <w:r>
        <w:rPr>
          <w:rStyle w:val="32"/>
          <w:rFonts w:ascii="Times New Roman" w:hAnsi="Times New Roman" w:cs="Times New Roman"/>
          <w:b w:val="0"/>
          <w:bCs w:val="0"/>
        </w:rPr>
        <w:t>世界</w:t>
      </w:r>
      <w:r>
        <w:rPr>
          <w:rStyle w:val="32"/>
          <w:rFonts w:hint="default" w:ascii="Times New Roman" w:hAnsi="Times New Roman" w:cs="Times New Roman"/>
          <w:b w:val="0"/>
          <w:bCs w:val="0"/>
        </w:rPr>
        <w:t>吸引和聚集多元化、专业化人才，打造开放、协同、融合的创新创业环境，形成国际国内孵化双循环格局</w:t>
      </w:r>
      <w:r>
        <w:rPr>
          <w:rStyle w:val="32"/>
          <w:rFonts w:ascii="Times New Roman" w:hAnsi="Times New Roman" w:cs="Times New Roman"/>
          <w:b w:val="0"/>
          <w:bCs w:val="0"/>
        </w:rPr>
        <w:t>。</w:t>
      </w:r>
    </w:p>
    <w:p>
      <w:pPr>
        <w:pStyle w:val="6"/>
        <w:ind w:firstLine="643"/>
        <w:jc w:val="both"/>
        <w:rPr>
          <w:rFonts w:hint="default" w:ascii="楷体" w:hAnsi="楷体" w:eastAsia="楷体" w:cs="楷体"/>
          <w:b w:val="0"/>
          <w:bCs w:val="0"/>
        </w:rPr>
      </w:pPr>
      <w:r>
        <w:rPr>
          <w:rStyle w:val="32"/>
          <w:rFonts w:hint="default" w:ascii="Times New Roman" w:hAnsi="Times New Roman" w:cs="Times New Roman"/>
          <w:b/>
          <w:bCs/>
        </w:rPr>
        <w:t>1</w:t>
      </w:r>
      <w:r>
        <w:rPr>
          <w:rStyle w:val="32"/>
          <w:rFonts w:ascii="Times New Roman" w:hAnsi="Times New Roman" w:cs="Times New Roman"/>
          <w:b/>
          <w:bCs/>
        </w:rPr>
        <w:t>3</w:t>
      </w:r>
      <w:r>
        <w:rPr>
          <w:rStyle w:val="32"/>
          <w:rFonts w:hint="default" w:ascii="Times New Roman" w:hAnsi="Times New Roman" w:cs="Times New Roman"/>
          <w:b/>
          <w:bCs/>
        </w:rPr>
        <w:t>.强化京津冀协同孵化。</w:t>
      </w:r>
      <w:r>
        <w:rPr>
          <w:rStyle w:val="32"/>
          <w:rFonts w:hint="default" w:ascii="Times New Roman" w:hAnsi="Times New Roman" w:cs="Times New Roman"/>
          <w:b w:val="0"/>
          <w:bCs w:val="0"/>
        </w:rPr>
        <w:t>聚焦</w:t>
      </w:r>
      <w:r>
        <w:rPr>
          <w:rFonts w:hint="default" w:ascii="Times New Roman" w:hAnsi="Times New Roman" w:cs="Times New Roman"/>
          <w:b w:val="0"/>
          <w:bCs w:val="0"/>
        </w:rPr>
        <w:t>京津冀协同</w:t>
      </w:r>
      <w:r>
        <w:rPr>
          <w:rFonts w:ascii="Times New Roman" w:hAnsi="Times New Roman" w:cs="Times New Roman"/>
          <w:b w:val="0"/>
          <w:bCs w:val="0"/>
        </w:rPr>
        <w:t>创新共同体建设</w:t>
      </w:r>
      <w:r>
        <w:rPr>
          <w:rFonts w:hint="default" w:ascii="Times New Roman" w:hAnsi="Times New Roman" w:cs="Times New Roman"/>
          <w:b w:val="0"/>
          <w:bCs w:val="0"/>
        </w:rPr>
        <w:t>，依托国内大循环和统一大市场，支持孵化器筛选、整合和对接京外细分领域的产业资源和应用场景，孵化一批北京</w:t>
      </w:r>
      <w:r>
        <w:rPr>
          <w:rFonts w:ascii="Times New Roman" w:hAnsi="Times New Roman" w:cs="Times New Roman"/>
          <w:b w:val="0"/>
          <w:bCs w:val="0"/>
        </w:rPr>
        <w:t>研发</w:t>
      </w:r>
      <w:r>
        <w:rPr>
          <w:rFonts w:hint="default" w:ascii="Times New Roman" w:hAnsi="Times New Roman" w:cs="Times New Roman"/>
          <w:b w:val="0"/>
          <w:bCs w:val="0"/>
        </w:rPr>
        <w:t>、津冀产业化落地、全国资源协同、</w:t>
      </w:r>
      <w:r>
        <w:rPr>
          <w:rFonts w:ascii="Times New Roman" w:hAnsi="Times New Roman" w:cs="Times New Roman"/>
          <w:b w:val="0"/>
          <w:bCs w:val="0"/>
        </w:rPr>
        <w:t>收益</w:t>
      </w:r>
      <w:r>
        <w:rPr>
          <w:rFonts w:hint="default" w:ascii="Times New Roman" w:hAnsi="Times New Roman" w:cs="Times New Roman"/>
          <w:b w:val="0"/>
          <w:bCs w:val="0"/>
        </w:rPr>
        <w:t>合理分享的</w:t>
      </w:r>
      <w:r>
        <w:rPr>
          <w:rFonts w:ascii="Times New Roman" w:hAnsi="Times New Roman" w:cs="Times New Roman"/>
          <w:b w:val="0"/>
          <w:bCs w:val="0"/>
        </w:rPr>
        <w:t>“藤蔓”企业</w:t>
      </w:r>
      <w:r>
        <w:rPr>
          <w:rStyle w:val="22"/>
          <w:rFonts w:hint="default" w:ascii="Times New Roman" w:hAnsi="Times New Roman" w:cs="Times New Roman"/>
          <w:b w:val="0"/>
          <w:bCs w:val="0"/>
        </w:rPr>
        <w:footnoteReference w:id="0"/>
      </w:r>
      <w:r>
        <w:rPr>
          <w:rFonts w:hint="default" w:ascii="Times New Roman" w:hAnsi="Times New Roman" w:cs="Times New Roman"/>
          <w:b w:val="0"/>
          <w:bCs w:val="0"/>
        </w:rPr>
        <w:t>，实现跨区域协同创新和共赢发展。鼓励京外龙头企业在京设立孵化器，</w:t>
      </w:r>
      <w:r>
        <w:rPr>
          <w:rFonts w:ascii="Times New Roman" w:hAnsi="Times New Roman" w:cs="Times New Roman"/>
          <w:b w:val="0"/>
          <w:bCs w:val="0"/>
        </w:rPr>
        <w:t>推动京内孵化服务机构积极拓展津冀业务，</w:t>
      </w:r>
      <w:r>
        <w:rPr>
          <w:rFonts w:hint="default" w:ascii="Times New Roman" w:hAnsi="Times New Roman" w:cs="Times New Roman"/>
          <w:b w:val="0"/>
          <w:bCs w:val="0"/>
        </w:rPr>
        <w:t>强化产学研</w:t>
      </w:r>
      <w:r>
        <w:rPr>
          <w:rFonts w:ascii="Times New Roman" w:hAnsi="Times New Roman" w:cs="Times New Roman"/>
          <w:b w:val="0"/>
          <w:bCs w:val="0"/>
        </w:rPr>
        <w:t>用深度融</w:t>
      </w:r>
      <w:r>
        <w:rPr>
          <w:rFonts w:hint="default" w:ascii="Times New Roman" w:hAnsi="Times New Roman" w:cs="Times New Roman"/>
          <w:b w:val="0"/>
          <w:bCs w:val="0"/>
        </w:rPr>
        <w:t>合，加速技术转化孵化，助推产业转型升级和未来产业战略布局。</w:t>
      </w:r>
    </w:p>
    <w:p>
      <w:pPr>
        <w:pStyle w:val="6"/>
        <w:ind w:firstLine="643"/>
        <w:jc w:val="both"/>
        <w:rPr>
          <w:rFonts w:hint="default" w:ascii="楷体" w:hAnsi="楷体" w:eastAsia="楷体" w:cs="楷体"/>
          <w:b w:val="0"/>
          <w:bCs w:val="0"/>
        </w:rPr>
      </w:pPr>
      <w:r>
        <w:rPr>
          <w:rStyle w:val="32"/>
          <w:rFonts w:hint="default" w:ascii="Times New Roman" w:hAnsi="Times New Roman" w:cs="Times New Roman"/>
          <w:b/>
          <w:bCs/>
        </w:rPr>
        <w:t>1</w:t>
      </w:r>
      <w:r>
        <w:rPr>
          <w:rStyle w:val="32"/>
          <w:rFonts w:ascii="Times New Roman" w:hAnsi="Times New Roman" w:cs="Times New Roman"/>
          <w:b/>
          <w:bCs/>
        </w:rPr>
        <w:t>4</w:t>
      </w:r>
      <w:r>
        <w:rPr>
          <w:rStyle w:val="32"/>
          <w:rFonts w:hint="default" w:ascii="Times New Roman" w:hAnsi="Times New Roman" w:cs="Times New Roman"/>
          <w:b/>
          <w:bCs/>
        </w:rPr>
        <w:t>.推进国际开放协同孵化。</w:t>
      </w:r>
      <w:r>
        <w:rPr>
          <w:rStyle w:val="32"/>
          <w:rFonts w:hint="default" w:ascii="Times New Roman" w:hAnsi="Times New Roman" w:cs="Times New Roman"/>
          <w:b w:val="0"/>
          <w:bCs w:val="0"/>
        </w:rPr>
        <w:t>坚持创新创业和孵化服务对外开放，</w:t>
      </w:r>
      <w:r>
        <w:rPr>
          <w:rFonts w:hint="default" w:ascii="Times New Roman" w:hAnsi="Times New Roman" w:cs="Times New Roman"/>
          <w:b w:val="0"/>
          <w:bCs w:val="0"/>
        </w:rPr>
        <w:t>支持本土孵化器在海外设立离岸孵化载体，引导国际知名孵化器在京落地，鼓励在京举办跨境加速营，带动人才、技术、项目、企业和资源等双向流动。探索在综合保税区打造保税孵化器，孵化一批与海外市场高度关联的硬科技企业。鼓励本土孵化器加入国际知名孵化组织，</w:t>
      </w:r>
      <w:r>
        <w:rPr>
          <w:rFonts w:ascii="Times New Roman" w:hAnsi="Times New Roman" w:cs="Times New Roman"/>
          <w:b w:val="0"/>
          <w:bCs w:val="0"/>
        </w:rPr>
        <w:t>积极</w:t>
      </w:r>
      <w:r>
        <w:rPr>
          <w:rFonts w:hint="default" w:ascii="Times New Roman" w:hAnsi="Times New Roman" w:cs="Times New Roman"/>
          <w:b w:val="0"/>
          <w:bCs w:val="0"/>
        </w:rPr>
        <w:t>融入全球孵化网络。</w:t>
      </w:r>
      <w:r>
        <w:rPr>
          <w:rFonts w:ascii="Times New Roman" w:hAnsi="Times New Roman" w:cs="Times New Roman"/>
          <w:b w:val="0"/>
          <w:bCs w:val="0"/>
        </w:rPr>
        <w:t>依托</w:t>
      </w:r>
      <w:r>
        <w:rPr>
          <w:rFonts w:hint="default" w:ascii="Times New Roman" w:hAnsi="Times New Roman" w:cs="Times New Roman"/>
          <w:b w:val="0"/>
          <w:bCs w:val="0"/>
        </w:rPr>
        <w:t>中关村论坛，持续</w:t>
      </w:r>
      <w:r>
        <w:rPr>
          <w:rFonts w:ascii="Times New Roman" w:hAnsi="Times New Roman" w:cs="Times New Roman"/>
          <w:b w:val="0"/>
          <w:bCs w:val="0"/>
        </w:rPr>
        <w:t>办好并</w:t>
      </w:r>
      <w:r>
        <w:rPr>
          <w:rFonts w:hint="default" w:ascii="Times New Roman" w:hAnsi="Times New Roman" w:cs="Times New Roman"/>
          <w:b w:val="0"/>
          <w:bCs w:val="0"/>
        </w:rPr>
        <w:t>扩大全球标杆孵化器</w:t>
      </w:r>
      <w:r>
        <w:rPr>
          <w:rFonts w:ascii="Times New Roman" w:hAnsi="Times New Roman" w:cs="Times New Roman"/>
          <w:b w:val="0"/>
          <w:bCs w:val="0"/>
        </w:rPr>
        <w:t>平行</w:t>
      </w:r>
      <w:r>
        <w:rPr>
          <w:rFonts w:hint="default" w:ascii="Times New Roman" w:hAnsi="Times New Roman" w:cs="Times New Roman"/>
          <w:b w:val="0"/>
          <w:bCs w:val="0"/>
        </w:rPr>
        <w:t>论坛</w:t>
      </w:r>
      <w:r>
        <w:rPr>
          <w:rFonts w:ascii="Times New Roman" w:hAnsi="Times New Roman" w:cs="Times New Roman"/>
          <w:b w:val="0"/>
          <w:bCs w:val="0"/>
        </w:rPr>
        <w:t>的</w:t>
      </w:r>
      <w:r>
        <w:rPr>
          <w:rFonts w:hint="default" w:ascii="Times New Roman" w:hAnsi="Times New Roman" w:cs="Times New Roman"/>
          <w:b w:val="0"/>
          <w:bCs w:val="0"/>
        </w:rPr>
        <w:t>国际影响力，定期发布全球城市创业孵化指数，做强中关村国际前沿科技创新大赛、HICOOL全球创业者峰会等品牌活动，促进更多国际创新创业赛事、展会等在京落地。</w:t>
      </w:r>
    </w:p>
    <w:p>
      <w:pPr>
        <w:pStyle w:val="6"/>
        <w:ind w:firstLine="643"/>
        <w:jc w:val="both"/>
        <w:rPr>
          <w:rFonts w:hint="default" w:ascii="楷体" w:hAnsi="楷体" w:eastAsia="楷体" w:cs="楷体"/>
          <w:b w:val="0"/>
          <w:bCs w:val="0"/>
        </w:rPr>
      </w:pPr>
      <w:r>
        <w:rPr>
          <w:rStyle w:val="32"/>
          <w:rFonts w:hint="default" w:ascii="Times New Roman" w:hAnsi="Times New Roman" w:cs="Times New Roman"/>
          <w:b/>
          <w:bCs/>
        </w:rPr>
        <w:t>1</w:t>
      </w:r>
      <w:r>
        <w:rPr>
          <w:rStyle w:val="32"/>
          <w:rFonts w:ascii="Times New Roman" w:hAnsi="Times New Roman" w:cs="Times New Roman"/>
          <w:b/>
          <w:bCs/>
        </w:rPr>
        <w:t>5</w:t>
      </w:r>
      <w:r>
        <w:rPr>
          <w:rStyle w:val="32"/>
          <w:rFonts w:hint="default" w:ascii="Times New Roman" w:hAnsi="Times New Roman" w:cs="Times New Roman"/>
          <w:b/>
          <w:bCs/>
        </w:rPr>
        <w:t>.推进全球人才社群孵化。</w:t>
      </w:r>
      <w:r>
        <w:rPr>
          <w:rFonts w:hint="default" w:ascii="Times New Roman" w:hAnsi="Times New Roman" w:cs="Times New Roman"/>
          <w:b w:val="0"/>
          <w:bCs w:val="0"/>
          <w:kern w:val="2"/>
          <w:szCs w:val="22"/>
        </w:rPr>
        <w:t>鼓励孵化器参与创建和运营创新创业人才社群和技术开源社区，</w:t>
      </w:r>
      <w:r>
        <w:rPr>
          <w:rFonts w:ascii="Times New Roman" w:hAnsi="Times New Roman" w:cs="Times New Roman"/>
          <w:b w:val="0"/>
          <w:bCs w:val="0"/>
        </w:rPr>
        <w:t>吸引聚集</w:t>
      </w:r>
      <w:r>
        <w:rPr>
          <w:rFonts w:hint="default" w:ascii="Times New Roman" w:hAnsi="Times New Roman" w:cs="Times New Roman"/>
          <w:b w:val="0"/>
          <w:bCs w:val="0"/>
        </w:rPr>
        <w:t>全球青年科学家、极客、产业专家、连续创业者、硬科技投资人、大企业高管、政府产业服务部门人员，定期开展前沿技术和产业动态研讨、创新创业合伙人对接招募、相关创新创业</w:t>
      </w:r>
      <w:r>
        <w:rPr>
          <w:rFonts w:ascii="Times New Roman" w:hAnsi="Times New Roman" w:cs="Times New Roman"/>
          <w:b w:val="0"/>
          <w:bCs w:val="0"/>
        </w:rPr>
        <w:t>赛事</w:t>
      </w:r>
      <w:r>
        <w:rPr>
          <w:rFonts w:hint="default" w:ascii="Times New Roman" w:hAnsi="Times New Roman" w:cs="Times New Roman"/>
          <w:b w:val="0"/>
          <w:bCs w:val="0"/>
        </w:rPr>
        <w:t>等活动</w:t>
      </w:r>
      <w:r>
        <w:rPr>
          <w:rFonts w:hint="default" w:ascii="Times New Roman" w:hAnsi="Times New Roman" w:cs="Times New Roman"/>
          <w:b w:val="0"/>
          <w:bCs w:val="0"/>
          <w:kern w:val="2"/>
          <w:szCs w:val="22"/>
        </w:rPr>
        <w:t>，持续碰撞孵化一批</w:t>
      </w:r>
      <w:r>
        <w:rPr>
          <w:rFonts w:ascii="Times New Roman" w:hAnsi="Times New Roman" w:cs="Times New Roman"/>
          <w:b w:val="0"/>
          <w:bCs w:val="0"/>
          <w:kern w:val="2"/>
          <w:szCs w:val="22"/>
        </w:rPr>
        <w:t>前沿</w:t>
      </w:r>
      <w:r>
        <w:rPr>
          <w:rFonts w:hint="default" w:ascii="Times New Roman" w:hAnsi="Times New Roman" w:cs="Times New Roman"/>
          <w:b w:val="0"/>
          <w:bCs w:val="0"/>
          <w:kern w:val="2"/>
          <w:szCs w:val="22"/>
        </w:rPr>
        <w:t>引领、跨界融合的项目和企业。</w:t>
      </w:r>
    </w:p>
    <w:p>
      <w:pPr>
        <w:pStyle w:val="4"/>
        <w:rPr>
          <w:rFonts w:ascii="Times New Roman" w:hAnsi="Times New Roman" w:cs="Times New Roman"/>
        </w:rPr>
      </w:pPr>
      <w:r>
        <w:rPr>
          <w:rFonts w:ascii="Times New Roman" w:hAnsi="Times New Roman" w:cs="Times New Roman"/>
        </w:rPr>
        <w:t>四、以先行先试改革注入孵化变革发展的新动能</w:t>
      </w:r>
    </w:p>
    <w:p>
      <w:pPr>
        <w:pStyle w:val="6"/>
        <w:ind w:firstLine="643"/>
        <w:jc w:val="both"/>
        <w:rPr>
          <w:rFonts w:hint="default" w:ascii="楷体" w:hAnsi="楷体" w:eastAsia="楷体" w:cs="楷体"/>
          <w:b w:val="0"/>
          <w:bCs w:val="0"/>
        </w:rPr>
      </w:pPr>
      <w:r>
        <w:rPr>
          <w:rStyle w:val="32"/>
          <w:rFonts w:hint="default" w:ascii="Times New Roman" w:hAnsi="Times New Roman" w:cs="Times New Roman"/>
          <w:b/>
          <w:bCs/>
        </w:rPr>
        <w:t>1</w:t>
      </w:r>
      <w:r>
        <w:rPr>
          <w:rStyle w:val="32"/>
          <w:rFonts w:ascii="Times New Roman" w:hAnsi="Times New Roman" w:cs="Times New Roman"/>
          <w:b/>
          <w:bCs/>
        </w:rPr>
        <w:t>6</w:t>
      </w:r>
      <w:r>
        <w:rPr>
          <w:rStyle w:val="32"/>
          <w:rFonts w:hint="default" w:ascii="Times New Roman" w:hAnsi="Times New Roman" w:cs="Times New Roman"/>
          <w:b/>
          <w:bCs/>
        </w:rPr>
        <w:t>.</w:t>
      </w:r>
      <w:r>
        <w:rPr>
          <w:rStyle w:val="32"/>
          <w:rFonts w:ascii="Times New Roman" w:hAnsi="Times New Roman" w:cs="Times New Roman"/>
          <w:b/>
          <w:bCs/>
        </w:rPr>
        <w:t>加快</w:t>
      </w:r>
      <w:r>
        <w:rPr>
          <w:rStyle w:val="32"/>
          <w:rFonts w:hint="default" w:ascii="Times New Roman" w:hAnsi="Times New Roman" w:cs="Times New Roman"/>
          <w:b/>
          <w:bCs/>
        </w:rPr>
        <w:t>部署新型孵化基础设施。</w:t>
      </w:r>
      <w:r>
        <w:rPr>
          <w:rStyle w:val="32"/>
          <w:rFonts w:hint="default" w:ascii="Times New Roman" w:hAnsi="Times New Roman" w:cs="Times New Roman"/>
          <w:b w:val="0"/>
          <w:bCs w:val="0"/>
        </w:rPr>
        <w:t>高度重视</w:t>
      </w:r>
      <w:r>
        <w:rPr>
          <w:rStyle w:val="32"/>
          <w:rFonts w:ascii="Times New Roman" w:hAnsi="Times New Roman" w:cs="Times New Roman"/>
          <w:b w:val="0"/>
          <w:bCs w:val="0"/>
        </w:rPr>
        <w:t>通用人工智能发展</w:t>
      </w:r>
      <w:r>
        <w:rPr>
          <w:rStyle w:val="32"/>
          <w:rFonts w:hint="default" w:ascii="Times New Roman" w:hAnsi="Times New Roman" w:cs="Times New Roman"/>
          <w:b w:val="0"/>
          <w:bCs w:val="0"/>
        </w:rPr>
        <w:t>，聚焦硬科技初创企业需求</w:t>
      </w:r>
      <w:r>
        <w:rPr>
          <w:rStyle w:val="32"/>
          <w:rFonts w:ascii="Times New Roman" w:hAnsi="Times New Roman" w:cs="Times New Roman"/>
          <w:b w:val="0"/>
          <w:bCs w:val="0"/>
        </w:rPr>
        <w:t>，</w:t>
      </w:r>
      <w:r>
        <w:rPr>
          <w:rStyle w:val="32"/>
          <w:rFonts w:hint="default" w:ascii="Times New Roman" w:hAnsi="Times New Roman" w:cs="Times New Roman"/>
          <w:b w:val="0"/>
          <w:bCs w:val="0"/>
        </w:rPr>
        <w:t>着力推动大模型研发、大算力网络构建、高质量训练数据供给，</w:t>
      </w:r>
      <w:r>
        <w:rPr>
          <w:rFonts w:hint="default" w:ascii="Times New Roman" w:hAnsi="Times New Roman" w:cs="Times New Roman"/>
          <w:b w:val="0"/>
          <w:bCs w:val="0"/>
        </w:rPr>
        <w:t>完善数据要素市场规则，促进数据资产高效利用和保护，为新一轮人工智能创新创业项目孵化提供基础保障。</w:t>
      </w:r>
      <w:r>
        <w:rPr>
          <w:rStyle w:val="32"/>
          <w:rFonts w:hint="default" w:ascii="Times New Roman" w:hAnsi="Times New Roman" w:cs="Times New Roman"/>
          <w:b w:val="0"/>
          <w:bCs w:val="0"/>
        </w:rPr>
        <w:t>引导孵化器链接模型、</w:t>
      </w:r>
      <w:r>
        <w:rPr>
          <w:rFonts w:hint="default" w:ascii="Times New Roman" w:hAnsi="Times New Roman" w:cs="Times New Roman"/>
          <w:b w:val="0"/>
          <w:bCs w:val="0"/>
        </w:rPr>
        <w:t>算力、数据等资源，加强与</w:t>
      </w:r>
      <w:r>
        <w:rPr>
          <w:rFonts w:hint="default" w:ascii="Times New Roman" w:hAnsi="Times New Roman" w:cs="Times New Roman"/>
          <w:b w:val="0"/>
          <w:bCs w:val="0"/>
          <w:szCs w:val="36"/>
        </w:rPr>
        <w:t>中关村实验室、北京智源人工智能研究院、</w:t>
      </w:r>
      <w:r>
        <w:rPr>
          <w:rFonts w:hint="default" w:ascii="Times New Roman" w:hAnsi="Times New Roman" w:cs="Times New Roman"/>
          <w:b w:val="0"/>
          <w:bCs w:val="0"/>
          <w:szCs w:val="32"/>
        </w:rPr>
        <w:t>北京通用人工智能研究院等合作，构建全球领先的通用人工智能产业集群。</w:t>
      </w:r>
    </w:p>
    <w:p>
      <w:pPr>
        <w:pStyle w:val="6"/>
        <w:ind w:firstLine="643"/>
        <w:jc w:val="both"/>
        <w:rPr>
          <w:rFonts w:hint="default" w:ascii="楷体" w:hAnsi="楷体" w:eastAsia="楷体" w:cs="楷体"/>
          <w:b w:val="0"/>
          <w:bCs w:val="0"/>
        </w:rPr>
      </w:pPr>
      <w:r>
        <w:rPr>
          <w:rFonts w:hint="default" w:ascii="Times New Roman" w:hAnsi="Times New Roman" w:cs="Times New Roman"/>
        </w:rPr>
        <w:t>1</w:t>
      </w:r>
      <w:r>
        <w:rPr>
          <w:rFonts w:ascii="Times New Roman" w:hAnsi="Times New Roman" w:cs="Times New Roman"/>
        </w:rPr>
        <w:t>7</w:t>
      </w:r>
      <w:r>
        <w:rPr>
          <w:rFonts w:hint="default" w:ascii="Times New Roman" w:hAnsi="Times New Roman" w:cs="Times New Roman"/>
        </w:rPr>
        <w:t>.</w:t>
      </w:r>
      <w:r>
        <w:rPr>
          <w:rFonts w:ascii="Times New Roman" w:hAnsi="Times New Roman" w:cs="Times New Roman"/>
        </w:rPr>
        <w:t>率先启动</w:t>
      </w:r>
      <w:r>
        <w:rPr>
          <w:rFonts w:hint="default" w:ascii="Times New Roman" w:hAnsi="Times New Roman" w:cs="Times New Roman"/>
        </w:rPr>
        <w:t>以孵化器为载体的未来产业创新监管沙盒。</w:t>
      </w:r>
      <w:r>
        <w:rPr>
          <w:rFonts w:ascii="Times New Roman" w:hAnsi="Times New Roman" w:cs="Times New Roman"/>
          <w:b w:val="0"/>
          <w:bCs w:val="0"/>
        </w:rPr>
        <w:t>聚焦自动驾驶、</w:t>
      </w:r>
      <w:r>
        <w:rPr>
          <w:rFonts w:hint="default" w:ascii="Times New Roman" w:hAnsi="Times New Roman" w:cs="Times New Roman"/>
          <w:b w:val="0"/>
          <w:bCs w:val="0"/>
        </w:rPr>
        <w:t>智慧城市、通用人工智能、卫星互联网、细胞基因</w:t>
      </w:r>
      <w:r>
        <w:rPr>
          <w:rFonts w:ascii="Times New Roman" w:hAnsi="Times New Roman" w:cs="Times New Roman"/>
          <w:b w:val="0"/>
          <w:bCs w:val="0"/>
        </w:rPr>
        <w:t>治疗</w:t>
      </w:r>
      <w:r>
        <w:rPr>
          <w:rFonts w:hint="default" w:ascii="Times New Roman" w:hAnsi="Times New Roman" w:cs="Times New Roman"/>
          <w:b w:val="0"/>
          <w:bCs w:val="0"/>
        </w:rPr>
        <w:t>等领域</w:t>
      </w:r>
      <w:r>
        <w:rPr>
          <w:rFonts w:ascii="Times New Roman" w:hAnsi="Times New Roman" w:cs="Times New Roman"/>
          <w:b w:val="0"/>
          <w:bCs w:val="0"/>
        </w:rPr>
        <w:t>，遴选一批具备条件的孵化器和产业园区共同探索</w:t>
      </w:r>
      <w:r>
        <w:rPr>
          <w:rFonts w:hint="default" w:ascii="Times New Roman" w:hAnsi="Times New Roman" w:cs="Times New Roman"/>
          <w:b w:val="0"/>
          <w:bCs w:val="0"/>
        </w:rPr>
        <w:t>监管沙盒</w:t>
      </w:r>
      <w:r>
        <w:rPr>
          <w:rFonts w:ascii="Times New Roman" w:hAnsi="Times New Roman" w:cs="Times New Roman"/>
          <w:b w:val="0"/>
          <w:bCs w:val="0"/>
        </w:rPr>
        <w:t>试点</w:t>
      </w:r>
      <w:r>
        <w:rPr>
          <w:rFonts w:hint="default" w:ascii="Times New Roman" w:hAnsi="Times New Roman" w:cs="Times New Roman"/>
          <w:b w:val="0"/>
          <w:bCs w:val="0"/>
        </w:rPr>
        <w:t>，</w:t>
      </w:r>
      <w:r>
        <w:rPr>
          <w:rFonts w:ascii="Times New Roman" w:hAnsi="Times New Roman" w:cs="Times New Roman"/>
          <w:b w:val="0"/>
          <w:bCs w:val="0"/>
        </w:rPr>
        <w:t>优先</w:t>
      </w:r>
      <w:r>
        <w:rPr>
          <w:rFonts w:hint="default" w:ascii="Times New Roman" w:hAnsi="Times New Roman" w:cs="Times New Roman"/>
          <w:b w:val="0"/>
          <w:bCs w:val="0"/>
        </w:rPr>
        <w:t>授权孵化器筛选和推荐企业进入</w:t>
      </w:r>
      <w:r>
        <w:rPr>
          <w:rFonts w:ascii="Times New Roman" w:hAnsi="Times New Roman" w:cs="Times New Roman"/>
          <w:b w:val="0"/>
          <w:bCs w:val="0"/>
        </w:rPr>
        <w:t>试点</w:t>
      </w:r>
      <w:r>
        <w:rPr>
          <w:rFonts w:hint="default" w:ascii="Times New Roman" w:hAnsi="Times New Roman" w:cs="Times New Roman"/>
          <w:b w:val="0"/>
          <w:bCs w:val="0"/>
        </w:rPr>
        <w:t>，基于更加丰富的</w:t>
      </w:r>
      <w:r>
        <w:rPr>
          <w:rFonts w:ascii="Times New Roman" w:hAnsi="Times New Roman" w:cs="Times New Roman"/>
          <w:b w:val="0"/>
          <w:bCs w:val="0"/>
        </w:rPr>
        <w:t>真实</w:t>
      </w:r>
      <w:r>
        <w:rPr>
          <w:rFonts w:hint="default" w:ascii="Times New Roman" w:hAnsi="Times New Roman" w:cs="Times New Roman"/>
          <w:b w:val="0"/>
          <w:bCs w:val="0"/>
        </w:rPr>
        <w:t>数据和场景、开放的监管环境</w:t>
      </w:r>
      <w:r>
        <w:rPr>
          <w:rFonts w:ascii="Times New Roman" w:hAnsi="Times New Roman" w:cs="Times New Roman"/>
          <w:b w:val="0"/>
          <w:bCs w:val="0"/>
        </w:rPr>
        <w:t>，</w:t>
      </w:r>
      <w:r>
        <w:rPr>
          <w:rFonts w:hint="default" w:ascii="Times New Roman" w:hAnsi="Times New Roman" w:cs="Times New Roman"/>
          <w:b w:val="0"/>
          <w:bCs w:val="0"/>
        </w:rPr>
        <w:t>加速</w:t>
      </w:r>
      <w:r>
        <w:rPr>
          <w:rFonts w:ascii="Times New Roman" w:hAnsi="Times New Roman" w:cs="Times New Roman"/>
          <w:b w:val="0"/>
          <w:bCs w:val="0"/>
        </w:rPr>
        <w:t>新技术新产品</w:t>
      </w:r>
      <w:r>
        <w:rPr>
          <w:rFonts w:hint="default" w:ascii="Times New Roman" w:hAnsi="Times New Roman" w:cs="Times New Roman"/>
          <w:b w:val="0"/>
          <w:bCs w:val="0"/>
        </w:rPr>
        <w:t>测试迭代。鼓励孵化器联合专业机构，参与创制未来产业领域的国际标准、国家标准、行业标准、地方标准和团体（企业）标准。</w:t>
      </w:r>
    </w:p>
    <w:p>
      <w:pPr>
        <w:pStyle w:val="6"/>
        <w:ind w:firstLine="643"/>
        <w:jc w:val="both"/>
        <w:rPr>
          <w:rFonts w:hint="default" w:ascii="楷体" w:hAnsi="楷体" w:eastAsia="楷体" w:cs="楷体"/>
          <w:b w:val="0"/>
          <w:bCs w:val="0"/>
        </w:rPr>
      </w:pPr>
      <w:r>
        <w:rPr>
          <w:rStyle w:val="32"/>
          <w:rFonts w:hint="default" w:ascii="Times New Roman" w:hAnsi="Times New Roman" w:cs="Times New Roman"/>
          <w:b/>
          <w:bCs/>
        </w:rPr>
        <w:t>1</w:t>
      </w:r>
      <w:r>
        <w:rPr>
          <w:rStyle w:val="32"/>
          <w:rFonts w:ascii="Times New Roman" w:hAnsi="Times New Roman" w:cs="Times New Roman"/>
          <w:b/>
          <w:bCs/>
        </w:rPr>
        <w:t>8</w:t>
      </w:r>
      <w:r>
        <w:rPr>
          <w:rStyle w:val="32"/>
          <w:rFonts w:hint="default" w:ascii="Times New Roman" w:hAnsi="Times New Roman" w:cs="Times New Roman"/>
          <w:b/>
          <w:bCs/>
        </w:rPr>
        <w:t>.</w:t>
      </w:r>
      <w:r>
        <w:rPr>
          <w:rStyle w:val="32"/>
          <w:rFonts w:ascii="Times New Roman" w:hAnsi="Times New Roman" w:cs="Times New Roman"/>
          <w:b/>
          <w:bCs/>
        </w:rPr>
        <w:t>试点推动</w:t>
      </w:r>
      <w:r>
        <w:rPr>
          <w:rStyle w:val="32"/>
          <w:rFonts w:hint="default" w:ascii="Times New Roman" w:hAnsi="Times New Roman" w:cs="Times New Roman"/>
          <w:b/>
          <w:bCs/>
        </w:rPr>
        <w:t>国资孵化器</w:t>
      </w:r>
      <w:r>
        <w:rPr>
          <w:rStyle w:val="32"/>
          <w:rFonts w:ascii="Times New Roman" w:hAnsi="Times New Roman" w:cs="Times New Roman"/>
          <w:b/>
          <w:bCs/>
        </w:rPr>
        <w:t>机制改革</w:t>
      </w:r>
      <w:r>
        <w:rPr>
          <w:rStyle w:val="32"/>
          <w:rFonts w:hint="default" w:ascii="Times New Roman" w:hAnsi="Times New Roman" w:cs="Times New Roman"/>
          <w:b/>
          <w:bCs/>
        </w:rPr>
        <w:t>。</w:t>
      </w:r>
      <w:r>
        <w:rPr>
          <w:rFonts w:hint="default" w:ascii="Times New Roman" w:hAnsi="Times New Roman" w:cs="Times New Roman"/>
          <w:b w:val="0"/>
          <w:bCs w:val="0"/>
          <w:kern w:val="2"/>
          <w:szCs w:val="22"/>
        </w:rPr>
        <w:t>按照</w:t>
      </w:r>
      <w:r>
        <w:rPr>
          <w:rFonts w:ascii="Times New Roman" w:hAnsi="Times New Roman" w:cs="Times New Roman"/>
          <w:b w:val="0"/>
          <w:bCs w:val="0"/>
          <w:kern w:val="2"/>
          <w:szCs w:val="22"/>
        </w:rPr>
        <w:t>“</w:t>
      </w:r>
      <w:r>
        <w:rPr>
          <w:rFonts w:hint="default" w:ascii="Times New Roman" w:hAnsi="Times New Roman" w:cs="Times New Roman"/>
          <w:b w:val="0"/>
          <w:bCs w:val="0"/>
          <w:kern w:val="2"/>
          <w:szCs w:val="22"/>
        </w:rPr>
        <w:t>巩固提升一批、转型升级一批、整合重组一批</w:t>
      </w:r>
      <w:r>
        <w:rPr>
          <w:rFonts w:ascii="Times New Roman" w:hAnsi="Times New Roman" w:cs="Times New Roman"/>
          <w:b w:val="0"/>
          <w:bCs w:val="0"/>
          <w:kern w:val="2"/>
          <w:szCs w:val="22"/>
        </w:rPr>
        <w:t>”</w:t>
      </w:r>
      <w:r>
        <w:rPr>
          <w:rFonts w:hint="default" w:ascii="Times New Roman" w:hAnsi="Times New Roman" w:cs="Times New Roman"/>
          <w:b w:val="0"/>
          <w:bCs w:val="0"/>
          <w:kern w:val="2"/>
          <w:szCs w:val="22"/>
        </w:rPr>
        <w:t>的原则，加快推动国资孵化器创新发展。选取具备条件的国资孵化器，开展人才选聘、薪酬激励、经营自主权扩大、投资基金设立、轻资产运营、考核评价机制完善等改革试点，</w:t>
      </w:r>
      <w:r>
        <w:rPr>
          <w:rFonts w:ascii="Times New Roman" w:hAnsi="Times New Roman" w:cs="Times New Roman"/>
          <w:b w:val="0"/>
          <w:bCs w:val="0"/>
          <w:kern w:val="2"/>
          <w:szCs w:val="22"/>
        </w:rPr>
        <w:t>探索将</w:t>
      </w:r>
      <w:r>
        <w:rPr>
          <w:rFonts w:hint="default" w:ascii="Times New Roman" w:hAnsi="Times New Roman" w:cs="Times New Roman"/>
          <w:b w:val="0"/>
          <w:bCs w:val="0"/>
          <w:kern w:val="2"/>
          <w:szCs w:val="22"/>
        </w:rPr>
        <w:t>专业孵化团队建设、创新和产业资源开放、投资孵化联动、</w:t>
      </w:r>
      <w:r>
        <w:rPr>
          <w:rFonts w:ascii="Times New Roman" w:hAnsi="Times New Roman" w:cs="Times New Roman"/>
          <w:b w:val="0"/>
          <w:bCs w:val="0"/>
          <w:kern w:val="2"/>
          <w:szCs w:val="22"/>
        </w:rPr>
        <w:t>大中小</w:t>
      </w:r>
      <w:r>
        <w:rPr>
          <w:rFonts w:hint="default" w:ascii="Times New Roman" w:hAnsi="Times New Roman" w:cs="Times New Roman"/>
          <w:b w:val="0"/>
          <w:bCs w:val="0"/>
          <w:kern w:val="2"/>
          <w:szCs w:val="22"/>
        </w:rPr>
        <w:t>企业</w:t>
      </w:r>
      <w:r>
        <w:rPr>
          <w:rFonts w:ascii="Times New Roman" w:hAnsi="Times New Roman" w:cs="Times New Roman"/>
          <w:b w:val="0"/>
          <w:bCs w:val="0"/>
          <w:kern w:val="2"/>
          <w:szCs w:val="22"/>
        </w:rPr>
        <w:t>融通</w:t>
      </w:r>
      <w:r>
        <w:rPr>
          <w:rFonts w:hint="default" w:ascii="Times New Roman" w:hAnsi="Times New Roman" w:cs="Times New Roman"/>
          <w:b w:val="0"/>
          <w:bCs w:val="0"/>
          <w:kern w:val="2"/>
          <w:szCs w:val="22"/>
        </w:rPr>
        <w:t>创新</w:t>
      </w:r>
      <w:r>
        <w:rPr>
          <w:rFonts w:ascii="Times New Roman" w:hAnsi="Times New Roman" w:cs="Times New Roman"/>
          <w:b w:val="0"/>
          <w:bCs w:val="0"/>
          <w:kern w:val="2"/>
          <w:szCs w:val="22"/>
        </w:rPr>
        <w:t>、</w:t>
      </w:r>
      <w:r>
        <w:rPr>
          <w:rFonts w:hint="default" w:ascii="Times New Roman" w:hAnsi="Times New Roman" w:cs="Times New Roman"/>
          <w:b w:val="0"/>
          <w:bCs w:val="0"/>
          <w:kern w:val="2"/>
          <w:szCs w:val="22"/>
        </w:rPr>
        <w:t>产业链上下游创新创业项目和企业孵化</w:t>
      </w:r>
      <w:r>
        <w:rPr>
          <w:rFonts w:ascii="Times New Roman" w:hAnsi="Times New Roman" w:cs="Times New Roman"/>
          <w:b w:val="0"/>
          <w:bCs w:val="0"/>
          <w:kern w:val="2"/>
          <w:szCs w:val="22"/>
        </w:rPr>
        <w:t>等指标纳入考核评价，</w:t>
      </w:r>
      <w:r>
        <w:rPr>
          <w:rFonts w:hint="default" w:ascii="Times New Roman" w:hAnsi="Times New Roman" w:cs="Times New Roman"/>
          <w:b w:val="0"/>
          <w:bCs w:val="0"/>
          <w:kern w:val="2"/>
          <w:szCs w:val="22"/>
        </w:rPr>
        <w:t>提升国资孵化器孵化效能。</w:t>
      </w:r>
    </w:p>
    <w:p>
      <w:pPr>
        <w:pStyle w:val="6"/>
        <w:ind w:firstLine="643"/>
        <w:jc w:val="both"/>
        <w:rPr>
          <w:rFonts w:hint="default" w:ascii="楷体" w:hAnsi="楷体" w:eastAsia="楷体" w:cs="楷体"/>
          <w:szCs w:val="32"/>
        </w:rPr>
      </w:pPr>
      <w:r>
        <w:rPr>
          <w:rStyle w:val="32"/>
          <w:rFonts w:hint="default" w:ascii="Times New Roman" w:hAnsi="Times New Roman" w:cs="Times New Roman"/>
          <w:b/>
          <w:bCs/>
        </w:rPr>
        <w:t>1</w:t>
      </w:r>
      <w:r>
        <w:rPr>
          <w:rStyle w:val="32"/>
          <w:rFonts w:ascii="Times New Roman" w:hAnsi="Times New Roman" w:cs="Times New Roman"/>
          <w:b/>
          <w:bCs/>
        </w:rPr>
        <w:t>9</w:t>
      </w:r>
      <w:r>
        <w:rPr>
          <w:rStyle w:val="32"/>
          <w:rFonts w:hint="default" w:ascii="Times New Roman" w:hAnsi="Times New Roman" w:cs="Times New Roman"/>
          <w:b/>
          <w:bCs/>
        </w:rPr>
        <w:t>.</w:t>
      </w:r>
      <w:r>
        <w:rPr>
          <w:rStyle w:val="32"/>
          <w:rFonts w:ascii="Times New Roman" w:hAnsi="Times New Roman" w:cs="Times New Roman"/>
          <w:b/>
          <w:bCs/>
        </w:rPr>
        <w:t>促进</w:t>
      </w:r>
      <w:r>
        <w:rPr>
          <w:rStyle w:val="32"/>
          <w:rFonts w:hint="default" w:ascii="Times New Roman" w:hAnsi="Times New Roman" w:cs="Times New Roman"/>
          <w:b/>
          <w:bCs/>
        </w:rPr>
        <w:t>孵化人才梯次培育与支持</w:t>
      </w:r>
      <w:r>
        <w:rPr>
          <w:rStyle w:val="32"/>
          <w:rFonts w:ascii="Times New Roman" w:hAnsi="Times New Roman" w:cs="Times New Roman"/>
          <w:b/>
          <w:bCs/>
        </w:rPr>
        <w:t>政策突破创新</w:t>
      </w:r>
      <w:r>
        <w:rPr>
          <w:rStyle w:val="32"/>
          <w:rFonts w:hint="default" w:ascii="Times New Roman" w:hAnsi="Times New Roman" w:cs="Times New Roman"/>
          <w:b/>
          <w:bCs/>
        </w:rPr>
        <w:t>。</w:t>
      </w:r>
      <w:r>
        <w:rPr>
          <w:rStyle w:val="32"/>
          <w:rFonts w:hint="default" w:ascii="Times New Roman" w:hAnsi="Times New Roman" w:cs="Times New Roman"/>
          <w:b w:val="0"/>
          <w:bCs w:val="0"/>
        </w:rPr>
        <w:t>引导有经验的硬科技投资人、资深产业服务专家、具有成功转化经验的科学家、业界知名产品经理、优秀连续创业者等</w:t>
      </w:r>
      <w:r>
        <w:rPr>
          <w:rStyle w:val="32"/>
          <w:rFonts w:ascii="Times New Roman" w:hAnsi="Times New Roman" w:cs="Times New Roman"/>
          <w:b w:val="0"/>
          <w:bCs w:val="0"/>
        </w:rPr>
        <w:t>“</w:t>
      </w:r>
      <w:r>
        <w:rPr>
          <w:rStyle w:val="32"/>
          <w:rFonts w:hint="default" w:ascii="Times New Roman" w:hAnsi="Times New Roman" w:cs="Times New Roman"/>
          <w:b w:val="0"/>
          <w:bCs w:val="0"/>
        </w:rPr>
        <w:t>五路大军</w:t>
      </w:r>
      <w:r>
        <w:rPr>
          <w:rStyle w:val="32"/>
          <w:rFonts w:ascii="Times New Roman" w:hAnsi="Times New Roman" w:cs="Times New Roman"/>
          <w:b w:val="0"/>
          <w:bCs w:val="0"/>
        </w:rPr>
        <w:t>”</w:t>
      </w:r>
      <w:r>
        <w:rPr>
          <w:rStyle w:val="32"/>
          <w:rFonts w:hint="default" w:ascii="Times New Roman" w:hAnsi="Times New Roman" w:cs="Times New Roman"/>
          <w:b w:val="0"/>
          <w:bCs w:val="0"/>
        </w:rPr>
        <w:t>进入孵化行业，不断优化顶层孵化人才结构。</w:t>
      </w:r>
      <w:r>
        <w:rPr>
          <w:rFonts w:hint="default" w:ascii="Times New Roman" w:hAnsi="Times New Roman" w:cs="Times New Roman"/>
          <w:b w:val="0"/>
          <w:bCs w:val="0"/>
          <w:szCs w:val="32"/>
        </w:rPr>
        <w:t>加强交叉复合型孵化人才培育，推动高校院所联合企业培养懂创新、懂产业、懂创业的工程硕博士。</w:t>
      </w:r>
      <w:r>
        <w:rPr>
          <w:rStyle w:val="32"/>
          <w:rFonts w:hint="default" w:ascii="Times New Roman" w:hAnsi="Times New Roman" w:cs="Times New Roman"/>
          <w:b w:val="0"/>
          <w:bCs w:val="0"/>
        </w:rPr>
        <w:t>明确</w:t>
      </w:r>
      <w:r>
        <w:rPr>
          <w:rFonts w:hint="default" w:ascii="Times New Roman" w:hAnsi="Times New Roman" w:cs="Times New Roman"/>
          <w:b w:val="0"/>
          <w:bCs w:val="0"/>
          <w:szCs w:val="32"/>
        </w:rPr>
        <w:t>将孵化人才作为重要的创新创业人才，</w:t>
      </w:r>
      <w:r>
        <w:rPr>
          <w:rFonts w:ascii="Times New Roman" w:hAnsi="Times New Roman" w:cs="Times New Roman"/>
          <w:b w:val="0"/>
          <w:bCs w:val="0"/>
          <w:szCs w:val="32"/>
        </w:rPr>
        <w:t>以创新价值、能力、贡献为导向开展人才评价</w:t>
      </w:r>
      <w:r>
        <w:rPr>
          <w:rFonts w:hint="default" w:ascii="Times New Roman" w:hAnsi="Times New Roman" w:cs="Times New Roman"/>
          <w:b w:val="0"/>
          <w:bCs w:val="0"/>
          <w:szCs w:val="32"/>
        </w:rPr>
        <w:t>，在居住、子女入学、就医等方面给予政策保障。</w:t>
      </w:r>
    </w:p>
    <w:p>
      <w:pPr>
        <w:pStyle w:val="6"/>
        <w:ind w:firstLine="643"/>
        <w:jc w:val="both"/>
        <w:rPr>
          <w:rFonts w:hint="default" w:ascii="楷体" w:hAnsi="楷体" w:eastAsia="楷体" w:cs="楷体"/>
          <w:b w:val="0"/>
          <w:bCs w:val="0"/>
          <w:szCs w:val="32"/>
        </w:rPr>
      </w:pPr>
      <w:r>
        <w:rPr>
          <w:rStyle w:val="32"/>
          <w:rFonts w:ascii="Times New Roman" w:hAnsi="Times New Roman" w:cs="Times New Roman"/>
          <w:b/>
          <w:bCs/>
        </w:rPr>
        <w:t>20</w:t>
      </w:r>
      <w:r>
        <w:rPr>
          <w:rStyle w:val="32"/>
          <w:rFonts w:hint="default" w:ascii="Times New Roman" w:hAnsi="Times New Roman" w:cs="Times New Roman"/>
          <w:b/>
          <w:bCs/>
        </w:rPr>
        <w:t>.</w:t>
      </w:r>
      <w:r>
        <w:rPr>
          <w:rStyle w:val="32"/>
          <w:rFonts w:ascii="Times New Roman" w:hAnsi="Times New Roman" w:cs="Times New Roman"/>
          <w:b/>
          <w:bCs/>
        </w:rPr>
        <w:t>探索</w:t>
      </w:r>
      <w:r>
        <w:rPr>
          <w:rStyle w:val="32"/>
          <w:rFonts w:hint="default" w:ascii="Times New Roman" w:hAnsi="Times New Roman" w:cs="Times New Roman"/>
          <w:b/>
          <w:bCs/>
        </w:rPr>
        <w:t>支持孵化器设立博士后工作站。</w:t>
      </w:r>
      <w:r>
        <w:rPr>
          <w:rFonts w:ascii="仿宋_GB2312" w:hAnsi="仿宋_GB2312" w:cs="仿宋_GB2312"/>
          <w:b w:val="0"/>
          <w:bCs w:val="0"/>
          <w:shd w:val="clear" w:color="auto" w:fill="FFFFFF"/>
          <w:lang w:bidi="ar"/>
        </w:rPr>
        <w:t>在有条件的孵化器设立博士后工作站，为有学术基础和创造力的青年科技人才提供</w:t>
      </w:r>
      <w:r>
        <w:rPr>
          <w:rFonts w:hint="default" w:ascii="Times New Roman" w:hAnsi="Times New Roman" w:cs="Times New Roman"/>
          <w:b w:val="0"/>
          <w:bCs w:val="0"/>
          <w:szCs w:val="32"/>
        </w:rPr>
        <w:t>技术平台、早期基金、专业服务和产业资源</w:t>
      </w:r>
      <w:r>
        <w:rPr>
          <w:rFonts w:ascii="Times New Roman" w:hAnsi="Times New Roman" w:cs="Times New Roman"/>
          <w:b w:val="0"/>
          <w:bCs w:val="0"/>
          <w:szCs w:val="32"/>
        </w:rPr>
        <w:t>支撑</w:t>
      </w:r>
      <w:r>
        <w:rPr>
          <w:rFonts w:hint="default" w:ascii="Times New Roman" w:hAnsi="Times New Roman" w:cs="Times New Roman"/>
          <w:b w:val="0"/>
          <w:bCs w:val="0"/>
          <w:szCs w:val="32"/>
        </w:rPr>
        <w:t>，</w:t>
      </w:r>
      <w:r>
        <w:rPr>
          <w:rFonts w:ascii="Times New Roman" w:hAnsi="Times New Roman" w:cs="Times New Roman"/>
          <w:b w:val="0"/>
          <w:bCs w:val="0"/>
          <w:szCs w:val="32"/>
        </w:rPr>
        <w:t>鼓励</w:t>
      </w:r>
      <w:r>
        <w:rPr>
          <w:rFonts w:ascii="仿宋_GB2312" w:hAnsi="仿宋_GB2312" w:cs="仿宋_GB2312"/>
          <w:b w:val="0"/>
          <w:bCs w:val="0"/>
          <w:shd w:val="clear" w:color="auto" w:fill="FFFFFF"/>
          <w:lang w:bidi="ar"/>
        </w:rPr>
        <w:t>利用博士后期间的弹性时间窗口，</w:t>
      </w:r>
      <w:r>
        <w:rPr>
          <w:rFonts w:hint="default" w:ascii="Times New Roman" w:hAnsi="Times New Roman" w:cs="Times New Roman"/>
          <w:b w:val="0"/>
          <w:bCs w:val="0"/>
          <w:szCs w:val="32"/>
        </w:rPr>
        <w:t>瞄准前沿新赛道，</w:t>
      </w:r>
      <w:r>
        <w:rPr>
          <w:rFonts w:ascii="仿宋_GB2312" w:hAnsi="仿宋_GB2312" w:cs="仿宋_GB2312"/>
          <w:b w:val="0"/>
          <w:bCs w:val="0"/>
          <w:shd w:val="clear" w:color="auto" w:fill="FFFFFF"/>
          <w:lang w:bidi="ar"/>
        </w:rPr>
        <w:t>开展交叉融合、产品导向的技术研发和验证，并深度链接投资、产业等资源要素，实现</w:t>
      </w:r>
      <w:r>
        <w:rPr>
          <w:rFonts w:hint="default" w:ascii="Times New Roman" w:hAnsi="Times New Roman" w:cs="Times New Roman"/>
          <w:b w:val="0"/>
          <w:bCs w:val="0"/>
          <w:szCs w:val="32"/>
        </w:rPr>
        <w:t>高水平创新创业人才和</w:t>
      </w:r>
      <w:r>
        <w:rPr>
          <w:rFonts w:ascii="Times New Roman" w:hAnsi="Times New Roman" w:cs="Times New Roman"/>
          <w:b w:val="0"/>
          <w:bCs w:val="0"/>
          <w:szCs w:val="32"/>
        </w:rPr>
        <w:t>优质硬科技创业</w:t>
      </w:r>
      <w:r>
        <w:rPr>
          <w:rFonts w:hint="default" w:ascii="Times New Roman" w:hAnsi="Times New Roman" w:cs="Times New Roman"/>
          <w:b w:val="0"/>
          <w:bCs w:val="0"/>
          <w:szCs w:val="32"/>
        </w:rPr>
        <w:t>项目</w:t>
      </w:r>
      <w:r>
        <w:rPr>
          <w:rFonts w:ascii="Times New Roman" w:hAnsi="Times New Roman" w:cs="Times New Roman"/>
          <w:b w:val="0"/>
          <w:bCs w:val="0"/>
          <w:szCs w:val="32"/>
        </w:rPr>
        <w:t>的</w:t>
      </w:r>
      <w:r>
        <w:rPr>
          <w:rFonts w:hint="default" w:ascii="Times New Roman" w:hAnsi="Times New Roman" w:cs="Times New Roman"/>
          <w:b w:val="0"/>
          <w:bCs w:val="0"/>
          <w:szCs w:val="32"/>
        </w:rPr>
        <w:t>同步</w:t>
      </w:r>
      <w:r>
        <w:rPr>
          <w:rFonts w:ascii="Times New Roman" w:hAnsi="Times New Roman" w:cs="Times New Roman"/>
          <w:b w:val="0"/>
          <w:bCs w:val="0"/>
          <w:szCs w:val="32"/>
        </w:rPr>
        <w:t>孵化</w:t>
      </w:r>
      <w:r>
        <w:rPr>
          <w:rFonts w:ascii="仿宋_GB2312" w:hAnsi="仿宋_GB2312" w:cs="仿宋_GB2312"/>
          <w:b w:val="0"/>
          <w:bCs w:val="0"/>
          <w:shd w:val="clear" w:color="auto" w:fill="FFFFFF"/>
          <w:lang w:bidi="ar"/>
        </w:rPr>
        <w:t>。</w:t>
      </w:r>
      <w:r>
        <w:rPr>
          <w:rFonts w:hint="default" w:ascii="Times New Roman" w:hAnsi="Times New Roman" w:cs="Times New Roman"/>
          <w:b w:val="0"/>
          <w:bCs w:val="0"/>
          <w:szCs w:val="32"/>
        </w:rPr>
        <w:t>支持孵化器</w:t>
      </w:r>
      <w:r>
        <w:rPr>
          <w:rFonts w:ascii="Times New Roman" w:hAnsi="Times New Roman" w:cs="Times New Roman"/>
          <w:b w:val="0"/>
          <w:bCs w:val="0"/>
          <w:szCs w:val="32"/>
        </w:rPr>
        <w:t>、火炬科创学院等开展</w:t>
      </w:r>
      <w:r>
        <w:rPr>
          <w:rFonts w:hint="default" w:ascii="Times New Roman" w:hAnsi="Times New Roman" w:cs="Times New Roman"/>
          <w:b w:val="0"/>
          <w:bCs w:val="0"/>
          <w:szCs w:val="32"/>
        </w:rPr>
        <w:t>高精尖产业和未来产业技术研修班，</w:t>
      </w:r>
      <w:r>
        <w:rPr>
          <w:rFonts w:ascii="Times New Roman" w:hAnsi="Times New Roman" w:cs="Times New Roman"/>
          <w:b w:val="0"/>
          <w:bCs w:val="0"/>
          <w:szCs w:val="32"/>
        </w:rPr>
        <w:t>招募</w:t>
      </w:r>
      <w:r>
        <w:rPr>
          <w:rFonts w:hint="default" w:ascii="Times New Roman" w:hAnsi="Times New Roman" w:cs="Times New Roman"/>
          <w:b w:val="0"/>
          <w:bCs w:val="0"/>
          <w:szCs w:val="32"/>
        </w:rPr>
        <w:t>职业经理人和连续创业者，筛选和培育一批硬科技创业CEO，</w:t>
      </w:r>
      <w:r>
        <w:rPr>
          <w:rFonts w:ascii="Times New Roman" w:hAnsi="Times New Roman" w:cs="Times New Roman"/>
          <w:b w:val="0"/>
          <w:bCs w:val="0"/>
          <w:szCs w:val="32"/>
        </w:rPr>
        <w:t>加速一批新赛道创业项目孵化</w:t>
      </w:r>
      <w:r>
        <w:rPr>
          <w:rFonts w:hint="default" w:ascii="Times New Roman" w:hAnsi="Times New Roman" w:cs="Times New Roman"/>
          <w:b w:val="0"/>
          <w:bCs w:val="0"/>
          <w:szCs w:val="32"/>
        </w:rPr>
        <w:t>。</w:t>
      </w:r>
    </w:p>
    <w:p>
      <w:pPr>
        <w:pStyle w:val="6"/>
        <w:ind w:firstLine="643"/>
        <w:jc w:val="both"/>
        <w:rPr>
          <w:rFonts w:hint="default" w:ascii="楷体" w:hAnsi="楷体" w:eastAsia="楷体" w:cs="楷体"/>
          <w:b w:val="0"/>
          <w:bCs w:val="0"/>
          <w:szCs w:val="32"/>
        </w:rPr>
      </w:pPr>
      <w:r>
        <w:rPr>
          <w:rStyle w:val="32"/>
          <w:rFonts w:hint="default" w:ascii="Times New Roman" w:hAnsi="Times New Roman" w:cs="Times New Roman"/>
          <w:b/>
          <w:bCs/>
        </w:rPr>
        <w:t>2</w:t>
      </w:r>
      <w:r>
        <w:rPr>
          <w:rStyle w:val="32"/>
          <w:rFonts w:ascii="Times New Roman" w:hAnsi="Times New Roman" w:cs="Times New Roman"/>
          <w:b/>
          <w:bCs/>
        </w:rPr>
        <w:t>1</w:t>
      </w:r>
      <w:r>
        <w:rPr>
          <w:rStyle w:val="32"/>
          <w:rFonts w:hint="default" w:ascii="Times New Roman" w:hAnsi="Times New Roman" w:cs="Times New Roman"/>
          <w:b/>
          <w:bCs/>
        </w:rPr>
        <w:t>.</w:t>
      </w:r>
      <w:r>
        <w:rPr>
          <w:rStyle w:val="32"/>
          <w:rFonts w:ascii="Times New Roman" w:hAnsi="Times New Roman" w:cs="Times New Roman"/>
          <w:b/>
          <w:bCs/>
        </w:rPr>
        <w:t>持续</w:t>
      </w:r>
      <w:r>
        <w:rPr>
          <w:rStyle w:val="32"/>
          <w:rFonts w:hint="default" w:ascii="Times New Roman" w:hAnsi="Times New Roman" w:cs="Times New Roman"/>
          <w:b/>
          <w:bCs/>
        </w:rPr>
        <w:t>盘活闲置空间建设孵化载体。</w:t>
      </w:r>
      <w:r>
        <w:rPr>
          <w:rFonts w:hint="default" w:ascii="Times New Roman" w:hAnsi="Times New Roman" w:cs="Times New Roman"/>
          <w:b w:val="0"/>
          <w:bCs w:val="0"/>
          <w:szCs w:val="32"/>
        </w:rPr>
        <w:t>支持各区、相关国有企业将闲置楼宇、老旧厂房等改建为孵化载体，配建细分领域的实验室、测试平台、小试中试车间、污染物处置系统、专业仓储空间等基础设施，引入专业孵化团队，以合作开发、委托运营等方式，</w:t>
      </w:r>
      <w:r>
        <w:rPr>
          <w:rFonts w:ascii="Times New Roman" w:hAnsi="Times New Roman" w:cs="Times New Roman"/>
          <w:b w:val="0"/>
          <w:bCs w:val="0"/>
          <w:szCs w:val="32"/>
        </w:rPr>
        <w:t>围绕高精尖产业</w:t>
      </w:r>
      <w:r>
        <w:rPr>
          <w:rFonts w:hint="default" w:ascii="Times New Roman" w:hAnsi="Times New Roman" w:cs="Times New Roman"/>
          <w:b w:val="0"/>
          <w:bCs w:val="0"/>
          <w:szCs w:val="32"/>
        </w:rPr>
        <w:t>打造一批配套好、品质优、专业性强</w:t>
      </w:r>
      <w:r>
        <w:rPr>
          <w:rFonts w:ascii="Times New Roman" w:hAnsi="Times New Roman" w:cs="Times New Roman"/>
          <w:b w:val="0"/>
          <w:bCs w:val="0"/>
          <w:szCs w:val="32"/>
        </w:rPr>
        <w:t>、中试规模产业链条完备</w:t>
      </w:r>
      <w:r>
        <w:rPr>
          <w:rFonts w:hint="default" w:ascii="Times New Roman" w:hAnsi="Times New Roman" w:cs="Times New Roman"/>
          <w:b w:val="0"/>
          <w:bCs w:val="0"/>
          <w:szCs w:val="32"/>
        </w:rPr>
        <w:t>的孵化器，实现</w:t>
      </w:r>
      <w:r>
        <w:rPr>
          <w:rFonts w:ascii="Times New Roman" w:hAnsi="Times New Roman" w:cs="Times New Roman"/>
          <w:b w:val="0"/>
          <w:bCs w:val="0"/>
          <w:szCs w:val="32"/>
        </w:rPr>
        <w:t>空间</w:t>
      </w:r>
      <w:r>
        <w:rPr>
          <w:rFonts w:hint="default" w:ascii="Times New Roman" w:hAnsi="Times New Roman" w:cs="Times New Roman"/>
          <w:b w:val="0"/>
          <w:bCs w:val="0"/>
          <w:szCs w:val="32"/>
        </w:rPr>
        <w:t>腾笼换鸟和产业转型升级。</w:t>
      </w:r>
    </w:p>
    <w:p>
      <w:pPr>
        <w:pStyle w:val="6"/>
        <w:ind w:firstLine="643"/>
        <w:jc w:val="both"/>
        <w:rPr>
          <w:rFonts w:hint="default" w:ascii="楷体" w:hAnsi="楷体" w:eastAsia="楷体" w:cs="楷体"/>
          <w:szCs w:val="32"/>
        </w:rPr>
      </w:pPr>
      <w:r>
        <w:rPr>
          <w:rStyle w:val="32"/>
          <w:rFonts w:hint="default" w:ascii="Times New Roman" w:hAnsi="Times New Roman" w:cs="Times New Roman"/>
          <w:b/>
          <w:bCs/>
        </w:rPr>
        <w:t>2</w:t>
      </w:r>
      <w:r>
        <w:rPr>
          <w:rStyle w:val="32"/>
          <w:rFonts w:ascii="Times New Roman" w:hAnsi="Times New Roman" w:cs="Times New Roman"/>
          <w:b/>
          <w:bCs/>
        </w:rPr>
        <w:t>2</w:t>
      </w:r>
      <w:r>
        <w:rPr>
          <w:rStyle w:val="32"/>
          <w:rFonts w:hint="default" w:ascii="Times New Roman" w:hAnsi="Times New Roman" w:cs="Times New Roman"/>
          <w:b/>
          <w:bCs/>
        </w:rPr>
        <w:t>.依托孵化器建设企业服务窗口。</w:t>
      </w:r>
      <w:r>
        <w:rPr>
          <w:rFonts w:hint="default" w:ascii="Times New Roman" w:hAnsi="Times New Roman" w:cs="Times New Roman"/>
          <w:b w:val="0"/>
          <w:bCs w:val="0"/>
          <w:szCs w:val="32"/>
        </w:rPr>
        <w:t>建立孵化器信用机制，资信较好的孵化器推荐企业申报市区两级</w:t>
      </w:r>
      <w:r>
        <w:rPr>
          <w:rFonts w:ascii="Times New Roman" w:hAnsi="Times New Roman" w:cs="Times New Roman"/>
          <w:b w:val="0"/>
          <w:bCs w:val="0"/>
          <w:szCs w:val="32"/>
        </w:rPr>
        <w:t>相关</w:t>
      </w:r>
      <w:r>
        <w:rPr>
          <w:rFonts w:hint="default" w:ascii="Times New Roman" w:hAnsi="Times New Roman" w:cs="Times New Roman"/>
          <w:b w:val="0"/>
          <w:bCs w:val="0"/>
          <w:szCs w:val="32"/>
        </w:rPr>
        <w:t>政策支持、高新技术企业认定等事项时，可免除对相关企业的实地核查检查。在企业聚集</w:t>
      </w:r>
      <w:r>
        <w:rPr>
          <w:rFonts w:ascii="Times New Roman" w:hAnsi="Times New Roman" w:cs="Times New Roman"/>
          <w:b w:val="0"/>
          <w:bCs w:val="0"/>
          <w:szCs w:val="32"/>
        </w:rPr>
        <w:t>度</w:t>
      </w:r>
      <w:r>
        <w:rPr>
          <w:rFonts w:hint="default" w:ascii="Times New Roman" w:hAnsi="Times New Roman" w:cs="Times New Roman"/>
          <w:b w:val="0"/>
          <w:bCs w:val="0"/>
          <w:szCs w:val="32"/>
        </w:rPr>
        <w:t>高且具备条件的孵化器和特色园区设置服务窗口，结合产业功能定位梳理企业高频办事需求，采取“一窗”服务模式或配备自助办理设备，确保企业快速完成相关事项办理。</w:t>
      </w:r>
    </w:p>
    <w:p>
      <w:pPr>
        <w:pStyle w:val="4"/>
        <w:rPr>
          <w:rFonts w:ascii="Times New Roman" w:hAnsi="Times New Roman" w:cs="Times New Roman"/>
        </w:rPr>
      </w:pPr>
      <w:r>
        <w:rPr>
          <w:rFonts w:ascii="Times New Roman" w:hAnsi="Times New Roman" w:cs="Times New Roman"/>
        </w:rPr>
        <w:t>五、强化孵化器高质量发展的服务保障新机制</w:t>
      </w:r>
    </w:p>
    <w:p>
      <w:pPr>
        <w:pStyle w:val="6"/>
        <w:ind w:firstLine="643"/>
        <w:jc w:val="both"/>
        <w:rPr>
          <w:rFonts w:hint="default" w:ascii="楷体" w:hAnsi="楷体" w:eastAsia="楷体" w:cs="楷体"/>
          <w:szCs w:val="32"/>
        </w:rPr>
      </w:pPr>
      <w:r>
        <w:rPr>
          <w:rStyle w:val="32"/>
          <w:rFonts w:hint="default" w:ascii="Times New Roman" w:hAnsi="Times New Roman" w:cs="Times New Roman"/>
          <w:b/>
          <w:bCs/>
        </w:rPr>
        <w:t>2</w:t>
      </w:r>
      <w:r>
        <w:rPr>
          <w:rStyle w:val="32"/>
          <w:rFonts w:ascii="Times New Roman" w:hAnsi="Times New Roman" w:cs="Times New Roman"/>
          <w:b/>
          <w:bCs/>
        </w:rPr>
        <w:t>3</w:t>
      </w:r>
      <w:r>
        <w:rPr>
          <w:rStyle w:val="32"/>
          <w:rFonts w:hint="default" w:ascii="Times New Roman" w:hAnsi="Times New Roman" w:cs="Times New Roman"/>
          <w:b/>
          <w:bCs/>
        </w:rPr>
        <w:t>.加强组织领导。</w:t>
      </w:r>
      <w:r>
        <w:rPr>
          <w:rFonts w:hint="default" w:ascii="Times New Roman" w:hAnsi="Times New Roman" w:cs="Times New Roman"/>
          <w:b w:val="0"/>
          <w:bCs w:val="0"/>
          <w:szCs w:val="32"/>
        </w:rPr>
        <w:t>将孵化器工作纳入中关村世界领先科技园区建设协调机制，明确年度任务和工作目标，统筹市级相关部门和北京经济技术开发区管委会、各区政府推动各项任务落实。建立督查督办机制，定期跟踪任务进展情况，协调解决困难问题，确保工作取得实效。加强与相关部委的沟通，争取更多先行先试政策。</w:t>
      </w:r>
    </w:p>
    <w:p>
      <w:pPr>
        <w:pStyle w:val="6"/>
        <w:ind w:firstLine="643"/>
        <w:jc w:val="both"/>
        <w:rPr>
          <w:rFonts w:hint="default" w:ascii="楷体" w:hAnsi="楷体" w:eastAsia="楷体" w:cs="楷体"/>
          <w:szCs w:val="32"/>
        </w:rPr>
      </w:pPr>
      <w:r>
        <w:rPr>
          <w:rFonts w:hint="default" w:ascii="Times New Roman" w:hAnsi="Times New Roman" w:cs="Times New Roman"/>
          <w:szCs w:val="32"/>
        </w:rPr>
        <w:t>2</w:t>
      </w:r>
      <w:r>
        <w:rPr>
          <w:rFonts w:ascii="Times New Roman" w:hAnsi="Times New Roman" w:cs="Times New Roman"/>
          <w:szCs w:val="32"/>
        </w:rPr>
        <w:t>4</w:t>
      </w:r>
      <w:r>
        <w:rPr>
          <w:rFonts w:hint="default" w:ascii="Times New Roman" w:hAnsi="Times New Roman" w:cs="Times New Roman"/>
          <w:szCs w:val="32"/>
        </w:rPr>
        <w:t>.强化市区协同。</w:t>
      </w:r>
      <w:r>
        <w:rPr>
          <w:rFonts w:hint="default" w:ascii="Times New Roman" w:hAnsi="Times New Roman" w:cs="Times New Roman"/>
          <w:b w:val="0"/>
          <w:bCs w:val="0"/>
          <w:szCs w:val="32"/>
        </w:rPr>
        <w:t>针对不同类型和阶段的孵化器，市级建立</w:t>
      </w:r>
      <w:r>
        <w:rPr>
          <w:rFonts w:ascii="Times New Roman" w:hAnsi="Times New Roman" w:cs="Times New Roman"/>
          <w:b w:val="0"/>
          <w:bCs w:val="0"/>
          <w:szCs w:val="32"/>
        </w:rPr>
        <w:t>“</w:t>
      </w:r>
      <w:r>
        <w:rPr>
          <w:rFonts w:hint="default" w:ascii="Times New Roman" w:hAnsi="Times New Roman" w:cs="Times New Roman"/>
          <w:b w:val="0"/>
          <w:bCs w:val="0"/>
          <w:szCs w:val="32"/>
        </w:rPr>
        <w:t>千万级标杆精准扶持+百万级培育资助+普惠性绩效奖励</w:t>
      </w:r>
      <w:r>
        <w:rPr>
          <w:rFonts w:ascii="Times New Roman" w:hAnsi="Times New Roman" w:cs="Times New Roman"/>
          <w:b w:val="0"/>
          <w:bCs w:val="0"/>
          <w:szCs w:val="32"/>
        </w:rPr>
        <w:t>”</w:t>
      </w:r>
      <w:r>
        <w:rPr>
          <w:rFonts w:hint="default" w:ascii="Times New Roman" w:hAnsi="Times New Roman" w:cs="Times New Roman"/>
          <w:b w:val="0"/>
          <w:bCs w:val="0"/>
          <w:szCs w:val="32"/>
        </w:rPr>
        <w:t>的三级支持体系，鼓励各区出台资金、人才、空间、股权等配套政策，协同推动孵化器高质量发展。依托第三方专业机构，每年对各区孵化器建设和硬科技企业培育情况进行评估，引导区级营造更好的创新创业生态。</w:t>
      </w:r>
      <w:r>
        <w:rPr>
          <w:rFonts w:hint="default" w:ascii="Times New Roman" w:hAnsi="Times New Roman" w:cs="Times New Roman"/>
          <w:b w:val="0"/>
          <w:bCs w:val="0"/>
        </w:rPr>
        <w:t>支持各区</w:t>
      </w:r>
      <w:r>
        <w:rPr>
          <w:rFonts w:ascii="Times New Roman" w:hAnsi="Times New Roman" w:cs="Times New Roman"/>
          <w:b w:val="0"/>
          <w:bCs w:val="0"/>
        </w:rPr>
        <w:t>组建孵化领域</w:t>
      </w:r>
      <w:r>
        <w:rPr>
          <w:rFonts w:hint="default" w:ascii="Times New Roman" w:hAnsi="Times New Roman" w:cs="Times New Roman"/>
          <w:b w:val="0"/>
          <w:bCs w:val="0"/>
        </w:rPr>
        <w:t>社会组织，形成紧密融合的孵化服务网络。</w:t>
      </w:r>
    </w:p>
    <w:p>
      <w:pPr>
        <w:pStyle w:val="6"/>
        <w:ind w:firstLine="643"/>
        <w:jc w:val="both"/>
        <w:rPr>
          <w:rFonts w:hint="default" w:ascii="楷体" w:hAnsi="楷体" w:eastAsia="楷体" w:cs="楷体"/>
          <w:szCs w:val="32"/>
        </w:rPr>
      </w:pPr>
      <w:r>
        <w:rPr>
          <w:rStyle w:val="32"/>
          <w:rFonts w:hint="default" w:ascii="Times New Roman" w:hAnsi="Times New Roman" w:cs="Times New Roman"/>
          <w:b/>
          <w:bCs/>
        </w:rPr>
        <w:t>2</w:t>
      </w:r>
      <w:r>
        <w:rPr>
          <w:rStyle w:val="32"/>
          <w:rFonts w:ascii="Times New Roman" w:hAnsi="Times New Roman" w:cs="Times New Roman"/>
          <w:b/>
          <w:bCs/>
        </w:rPr>
        <w:t>5</w:t>
      </w:r>
      <w:r>
        <w:rPr>
          <w:rStyle w:val="32"/>
          <w:rFonts w:hint="default" w:ascii="Times New Roman" w:hAnsi="Times New Roman" w:cs="Times New Roman"/>
          <w:b/>
          <w:bCs/>
        </w:rPr>
        <w:t>.做好监测服务。</w:t>
      </w:r>
      <w:r>
        <w:rPr>
          <w:rFonts w:hint="default" w:ascii="Times New Roman" w:hAnsi="Times New Roman" w:cs="Times New Roman"/>
          <w:b w:val="0"/>
          <w:bCs w:val="0"/>
          <w:szCs w:val="32"/>
        </w:rPr>
        <w:t>依托国际科技创新中心网络服务平台，搭建全市孵化行业线上监测与服务系统，跟踪孵化器和在孵企业发展情况，开展评估评价</w:t>
      </w:r>
      <w:r>
        <w:rPr>
          <w:rFonts w:ascii="Times New Roman" w:hAnsi="Times New Roman" w:cs="Times New Roman"/>
          <w:b w:val="0"/>
          <w:bCs w:val="0"/>
          <w:szCs w:val="32"/>
        </w:rPr>
        <w:t>和</w:t>
      </w:r>
      <w:r>
        <w:rPr>
          <w:rFonts w:hint="default" w:ascii="Times New Roman" w:hAnsi="Times New Roman" w:cs="Times New Roman"/>
          <w:b w:val="0"/>
          <w:bCs w:val="0"/>
          <w:szCs w:val="32"/>
        </w:rPr>
        <w:t>分类分级支持</w:t>
      </w:r>
      <w:r>
        <w:rPr>
          <w:rFonts w:ascii="Times New Roman" w:hAnsi="Times New Roman" w:cs="Times New Roman"/>
          <w:b w:val="0"/>
          <w:bCs w:val="0"/>
          <w:szCs w:val="32"/>
        </w:rPr>
        <w:t>。</w:t>
      </w:r>
      <w:r>
        <w:rPr>
          <w:rFonts w:hint="default" w:ascii="Times New Roman" w:hAnsi="Times New Roman" w:cs="Times New Roman"/>
          <w:b w:val="0"/>
          <w:bCs w:val="0"/>
          <w:szCs w:val="32"/>
        </w:rPr>
        <w:t>每年编制北京市孵化行业发展蓝皮书，分析行业问题，研提措施建议。建立健全孵化行业政府统计。</w:t>
      </w:r>
    </w:p>
    <w:p>
      <w:pPr>
        <w:pStyle w:val="6"/>
        <w:ind w:firstLine="643"/>
        <w:jc w:val="both"/>
        <w:rPr>
          <w:rFonts w:hint="default" w:ascii="楷体" w:hAnsi="楷体" w:eastAsia="楷体" w:cs="楷体"/>
          <w:szCs w:val="32"/>
        </w:rPr>
      </w:pPr>
      <w:r>
        <w:rPr>
          <w:rStyle w:val="32"/>
          <w:rFonts w:hint="default" w:ascii="Times New Roman" w:hAnsi="Times New Roman" w:cs="Times New Roman"/>
          <w:b/>
          <w:bCs/>
        </w:rPr>
        <w:t>2</w:t>
      </w:r>
      <w:r>
        <w:rPr>
          <w:rStyle w:val="32"/>
          <w:rFonts w:ascii="Times New Roman" w:hAnsi="Times New Roman" w:cs="Times New Roman"/>
          <w:b/>
          <w:bCs/>
        </w:rPr>
        <w:t>6</w:t>
      </w:r>
      <w:r>
        <w:rPr>
          <w:rStyle w:val="32"/>
          <w:rFonts w:hint="default" w:ascii="Times New Roman" w:hAnsi="Times New Roman" w:cs="Times New Roman"/>
          <w:b/>
          <w:bCs/>
        </w:rPr>
        <w:t>.弘扬中关村创新创业文化。</w:t>
      </w:r>
      <w:r>
        <w:rPr>
          <w:rFonts w:hint="default" w:ascii="Times New Roman" w:hAnsi="Times New Roman" w:cs="Times New Roman"/>
          <w:b w:val="0"/>
          <w:bCs w:val="0"/>
          <w:szCs w:val="32"/>
        </w:rPr>
        <w:t>加强新孵化范式总结和</w:t>
      </w:r>
      <w:r>
        <w:rPr>
          <w:rFonts w:ascii="Times New Roman" w:hAnsi="Times New Roman" w:cs="Times New Roman"/>
          <w:b w:val="0"/>
          <w:bCs w:val="0"/>
          <w:szCs w:val="32"/>
        </w:rPr>
        <w:t>新时期创新</w:t>
      </w:r>
      <w:r>
        <w:rPr>
          <w:rFonts w:hint="default" w:ascii="Times New Roman" w:hAnsi="Times New Roman" w:cs="Times New Roman"/>
          <w:b w:val="0"/>
          <w:bCs w:val="0"/>
          <w:szCs w:val="32"/>
        </w:rPr>
        <w:t>创业典型案例宣传，持续</w:t>
      </w:r>
      <w:r>
        <w:rPr>
          <w:rFonts w:ascii="Times New Roman" w:hAnsi="Times New Roman" w:cs="Times New Roman"/>
          <w:b w:val="0"/>
          <w:bCs w:val="0"/>
          <w:szCs w:val="32"/>
        </w:rPr>
        <w:t>推动创新创业迈入以硬科技、专业化、更精准为特色的</w:t>
      </w:r>
      <w:r>
        <w:rPr>
          <w:rFonts w:hint="default" w:ascii="Times New Roman" w:hAnsi="Times New Roman" w:cs="Times New Roman"/>
          <w:b w:val="0"/>
          <w:bCs w:val="0"/>
          <w:szCs w:val="32"/>
        </w:rPr>
        <w:t>4.0时代。</w:t>
      </w:r>
      <w:r>
        <w:rPr>
          <w:rFonts w:ascii="Times New Roman" w:hAnsi="Times New Roman" w:cs="Times New Roman"/>
          <w:b w:val="0"/>
          <w:bCs w:val="0"/>
        </w:rPr>
        <w:t>推动科学精神和中关村精神深入人心，发扬</w:t>
      </w:r>
      <w:r>
        <w:rPr>
          <w:rFonts w:hint="default" w:ascii="Times New Roman" w:hAnsi="Times New Roman" w:cs="Times New Roman"/>
          <w:b w:val="0"/>
          <w:bCs w:val="0"/>
        </w:rPr>
        <w:t>“鼓励创新、引领未来、包容失败”的中关村创新创业文化，</w:t>
      </w:r>
      <w:r>
        <w:rPr>
          <w:rFonts w:ascii="Times New Roman" w:hAnsi="Times New Roman" w:cs="Times New Roman"/>
          <w:b w:val="0"/>
          <w:bCs w:val="0"/>
        </w:rPr>
        <w:t>通过科技企业孵化器升级发展不断提升硬科技企业孵化效能，</w:t>
      </w:r>
      <w:r>
        <w:rPr>
          <w:rFonts w:hint="default" w:ascii="Times New Roman" w:hAnsi="Times New Roman" w:cs="Times New Roman"/>
          <w:b w:val="0"/>
          <w:bCs w:val="0"/>
          <w:szCs w:val="32"/>
        </w:rPr>
        <w:t>掀起</w:t>
      </w:r>
      <w:r>
        <w:rPr>
          <w:rFonts w:ascii="Times New Roman" w:hAnsi="Times New Roman" w:cs="Times New Roman"/>
          <w:b w:val="0"/>
          <w:bCs w:val="0"/>
          <w:szCs w:val="32"/>
        </w:rPr>
        <w:t>并引领</w:t>
      </w:r>
      <w:r>
        <w:rPr>
          <w:rFonts w:hint="default" w:ascii="Times New Roman" w:hAnsi="Times New Roman" w:cs="Times New Roman"/>
          <w:b w:val="0"/>
          <w:bCs w:val="0"/>
          <w:szCs w:val="32"/>
        </w:rPr>
        <w:t>硬科技创业的新热潮。</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宋体"/>
    <w:panose1 w:val="00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1" w:fontKey="{051B0B38-91B3-4080-9FA9-D47F26FA6A8A}"/>
  </w:font>
  <w:font w:name="楷体">
    <w:panose1 w:val="02010609060101010101"/>
    <w:charset w:val="86"/>
    <w:family w:val="modern"/>
    <w:pitch w:val="default"/>
    <w:sig w:usb0="800002BF" w:usb1="38CF7CFA" w:usb2="00000016" w:usb3="00000000" w:csb0="00040001" w:csb1="00000000"/>
    <w:embedRegular r:id="rId2" w:fontKey="{9C683F6D-9B30-4B1A-9036-27ED13A21F40}"/>
  </w:font>
  <w:font w:name="方正小标宋_GBK">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jc w:val="center"/>
      <w:rPr>
        <w:rFonts w:ascii="仿宋_GB2312"/>
      </w:rP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9"/>
                            <w:ind w:firstLine="420"/>
                            <w:rPr>
                              <w:rFonts w:ascii="宋体" w:hAnsi="宋体" w:eastAsia="宋体"/>
                              <w:sz w:val="21"/>
                              <w:szCs w:val="21"/>
                            </w:rPr>
                          </w:pPr>
                          <w:r>
                            <w:rPr>
                              <w:rFonts w:hint="eastAsia" w:ascii="宋体" w:hAnsi="宋体" w:eastAsia="宋体"/>
                              <w:sz w:val="21"/>
                              <w:szCs w:val="21"/>
                            </w:rPr>
                            <w:fldChar w:fldCharType="begin"/>
                          </w:r>
                          <w:r>
                            <w:rPr>
                              <w:rFonts w:hint="eastAsia" w:ascii="宋体" w:hAnsi="宋体" w:eastAsia="宋体"/>
                              <w:sz w:val="21"/>
                              <w:szCs w:val="21"/>
                            </w:rPr>
                            <w:instrText xml:space="preserve"> PAGE  \* MERGEFORMAT </w:instrText>
                          </w:r>
                          <w:r>
                            <w:rPr>
                              <w:rFonts w:hint="eastAsia" w:ascii="宋体" w:hAnsi="宋体" w:eastAsia="宋体"/>
                              <w:sz w:val="21"/>
                              <w:szCs w:val="21"/>
                            </w:rPr>
                            <w:fldChar w:fldCharType="separate"/>
                          </w:r>
                          <w:r>
                            <w:rPr>
                              <w:rFonts w:hint="eastAsia" w:ascii="宋体" w:hAnsi="宋体" w:eastAsia="宋体"/>
                              <w:sz w:val="21"/>
                              <w:szCs w:val="21"/>
                            </w:rPr>
                            <w:t>1</w:t>
                          </w:r>
                          <w:r>
                            <w:rPr>
                              <w:rFonts w:hint="eastAsia" w:ascii="宋体" w:hAnsi="宋体" w:eastAsia="宋体"/>
                              <w:sz w:val="21"/>
                              <w:szCs w:val="21"/>
                            </w:rPr>
                            <w:fldChar w:fldCharType="end"/>
                          </w:r>
                        </w:p>
                      </w:txbxContent>
                    </wps:txbx>
                    <wps:bodyPr vert="horz" wrap="none" lIns="0" tIns="0" rIns="0" bIns="0" anchor="t">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naaT/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V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GdppP8kBAACSAwAADgAAAAAAAAABACAAAAAfAQAAZHJzL2Uyb0Rv&#10;Yy54bWxQSwUGAAAAAAYABgBZAQAAWgUAAAAA&#10;">
              <v:fill on="f" focussize="0,0"/>
              <v:stroke on="f"/>
              <v:imagedata o:title=""/>
              <o:lock v:ext="edit" aspectratio="f"/>
              <v:textbox inset="0mm,0mm,0mm,0mm" style="mso-fit-shape-to-text:t;">
                <w:txbxContent>
                  <w:p>
                    <w:pPr>
                      <w:pStyle w:val="9"/>
                      <w:ind w:firstLine="420"/>
                      <w:rPr>
                        <w:rFonts w:ascii="宋体" w:hAnsi="宋体" w:eastAsia="宋体"/>
                        <w:sz w:val="21"/>
                        <w:szCs w:val="21"/>
                      </w:rPr>
                    </w:pPr>
                    <w:r>
                      <w:rPr>
                        <w:rFonts w:hint="eastAsia" w:ascii="宋体" w:hAnsi="宋体" w:eastAsia="宋体"/>
                        <w:sz w:val="21"/>
                        <w:szCs w:val="21"/>
                      </w:rPr>
                      <w:fldChar w:fldCharType="begin"/>
                    </w:r>
                    <w:r>
                      <w:rPr>
                        <w:rFonts w:hint="eastAsia" w:ascii="宋体" w:hAnsi="宋体" w:eastAsia="宋体"/>
                        <w:sz w:val="21"/>
                        <w:szCs w:val="21"/>
                      </w:rPr>
                      <w:instrText xml:space="preserve"> PAGE  \* MERGEFORMAT </w:instrText>
                    </w:r>
                    <w:r>
                      <w:rPr>
                        <w:rFonts w:hint="eastAsia" w:ascii="宋体" w:hAnsi="宋体" w:eastAsia="宋体"/>
                        <w:sz w:val="21"/>
                        <w:szCs w:val="21"/>
                      </w:rPr>
                      <w:fldChar w:fldCharType="separate"/>
                    </w:r>
                    <w:r>
                      <w:rPr>
                        <w:rFonts w:hint="eastAsia" w:ascii="宋体" w:hAnsi="宋体" w:eastAsia="宋体"/>
                        <w:sz w:val="21"/>
                        <w:szCs w:val="21"/>
                      </w:rPr>
                      <w:t>1</w:t>
                    </w:r>
                    <w:r>
                      <w:rPr>
                        <w:rFonts w:hint="eastAsia" w:ascii="宋体" w:hAnsi="宋体" w:eastAsia="宋体"/>
                        <w:sz w:val="21"/>
                        <w:szCs w:val="21"/>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line="240" w:lineRule="auto"/>
        <w:ind w:firstLine="640"/>
      </w:pPr>
      <w:r>
        <w:separator/>
      </w:r>
    </w:p>
  </w:footnote>
  <w:footnote w:type="continuationSeparator" w:id="3">
    <w:p>
      <w:pPr>
        <w:spacing w:line="240" w:lineRule="auto"/>
        <w:ind w:firstLine="640"/>
      </w:pPr>
      <w:r>
        <w:continuationSeparator/>
      </w:r>
    </w:p>
  </w:footnote>
  <w:footnote w:id="0">
    <w:p>
      <w:pPr>
        <w:pStyle w:val="13"/>
        <w:spacing w:line="360" w:lineRule="exact"/>
        <w:ind w:firstLine="360"/>
      </w:pPr>
      <w:r>
        <w:rPr>
          <w:rStyle w:val="22"/>
        </w:rPr>
        <w:footnoteRef/>
      </w:r>
      <w:r>
        <w:t xml:space="preserve"> </w:t>
      </w:r>
      <w:r>
        <w:rPr>
          <w:rFonts w:hint="eastAsia"/>
        </w:rPr>
        <w:t>“藤蔓”企业是指早期阶段在北京孵化，完成技术开发、小试中试、样品样机试制等环节后，再将规模化量产、市场开拓等环节在其他区域进行布局发展的企业，实现北京研发转化、津冀产业化落地、全国资源协同、收益跨区域共享的发展格局，实现协同创新和共赢发展。</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footnotePr>
    <w:footnote w:id="2"/>
    <w:footnote w:id="3"/>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ZlNDc5OWM5ZjgwZTc4MzA1NTZlNGY2MmE5MWZhZjEifQ=="/>
  </w:docVars>
  <w:rsids>
    <w:rsidRoot w:val="00912F5B"/>
    <w:rsid w:val="000B7E91"/>
    <w:rsid w:val="00190087"/>
    <w:rsid w:val="00235DE7"/>
    <w:rsid w:val="002E53A0"/>
    <w:rsid w:val="0033372B"/>
    <w:rsid w:val="003C4BF8"/>
    <w:rsid w:val="003D2665"/>
    <w:rsid w:val="00432347"/>
    <w:rsid w:val="006D16FF"/>
    <w:rsid w:val="00734188"/>
    <w:rsid w:val="007413DD"/>
    <w:rsid w:val="007C0281"/>
    <w:rsid w:val="008D041F"/>
    <w:rsid w:val="00912F5B"/>
    <w:rsid w:val="009B0D93"/>
    <w:rsid w:val="009D3888"/>
    <w:rsid w:val="00A97F77"/>
    <w:rsid w:val="00AF3117"/>
    <w:rsid w:val="00BE2AF8"/>
    <w:rsid w:val="00C61871"/>
    <w:rsid w:val="00CA72E7"/>
    <w:rsid w:val="00D579AB"/>
    <w:rsid w:val="00DB4BA7"/>
    <w:rsid w:val="00DC6271"/>
    <w:rsid w:val="00DE4E0B"/>
    <w:rsid w:val="00EA6462"/>
    <w:rsid w:val="00F357EC"/>
    <w:rsid w:val="00F745DA"/>
    <w:rsid w:val="033326A9"/>
    <w:rsid w:val="03AD764F"/>
    <w:rsid w:val="04CA5CB0"/>
    <w:rsid w:val="05954436"/>
    <w:rsid w:val="05984383"/>
    <w:rsid w:val="05CA273A"/>
    <w:rsid w:val="070B051A"/>
    <w:rsid w:val="08FC124B"/>
    <w:rsid w:val="0BDB6BDC"/>
    <w:rsid w:val="0CB258D7"/>
    <w:rsid w:val="0DCE740F"/>
    <w:rsid w:val="0F107988"/>
    <w:rsid w:val="0F4C41C0"/>
    <w:rsid w:val="11365128"/>
    <w:rsid w:val="11D33706"/>
    <w:rsid w:val="12154D3D"/>
    <w:rsid w:val="12CE64DD"/>
    <w:rsid w:val="12D06678"/>
    <w:rsid w:val="1312127D"/>
    <w:rsid w:val="13446464"/>
    <w:rsid w:val="13AF323A"/>
    <w:rsid w:val="13DD4B7E"/>
    <w:rsid w:val="13DF3855"/>
    <w:rsid w:val="15A964D7"/>
    <w:rsid w:val="162D2699"/>
    <w:rsid w:val="17FF6273"/>
    <w:rsid w:val="192D38C8"/>
    <w:rsid w:val="1AC53FAE"/>
    <w:rsid w:val="1AFC109B"/>
    <w:rsid w:val="1BBD2539"/>
    <w:rsid w:val="1DC37D43"/>
    <w:rsid w:val="1E7A2AF8"/>
    <w:rsid w:val="1E876FC3"/>
    <w:rsid w:val="1EC93137"/>
    <w:rsid w:val="22A21C1E"/>
    <w:rsid w:val="256A04DD"/>
    <w:rsid w:val="262477ED"/>
    <w:rsid w:val="26524CF0"/>
    <w:rsid w:val="295757E3"/>
    <w:rsid w:val="2A3E5F8C"/>
    <w:rsid w:val="2C2E6088"/>
    <w:rsid w:val="2C79185C"/>
    <w:rsid w:val="2CC80ED2"/>
    <w:rsid w:val="2D0A3299"/>
    <w:rsid w:val="2E497DF1"/>
    <w:rsid w:val="2E7334CA"/>
    <w:rsid w:val="35ABB085"/>
    <w:rsid w:val="35C218D0"/>
    <w:rsid w:val="362F3D70"/>
    <w:rsid w:val="37ED5CE7"/>
    <w:rsid w:val="398B5761"/>
    <w:rsid w:val="3B4C0B82"/>
    <w:rsid w:val="3D8C0FFD"/>
    <w:rsid w:val="3E59067E"/>
    <w:rsid w:val="3F4EDEB1"/>
    <w:rsid w:val="3F8810F8"/>
    <w:rsid w:val="4080572F"/>
    <w:rsid w:val="418F7DB9"/>
    <w:rsid w:val="44C0499D"/>
    <w:rsid w:val="44E64193"/>
    <w:rsid w:val="454F1D39"/>
    <w:rsid w:val="47841A42"/>
    <w:rsid w:val="48E96E08"/>
    <w:rsid w:val="49D83CB0"/>
    <w:rsid w:val="4A5120AF"/>
    <w:rsid w:val="4B203543"/>
    <w:rsid w:val="4C357059"/>
    <w:rsid w:val="4FAA1C65"/>
    <w:rsid w:val="51842D6A"/>
    <w:rsid w:val="53B410AE"/>
    <w:rsid w:val="540858DB"/>
    <w:rsid w:val="56556ADC"/>
    <w:rsid w:val="573E766F"/>
    <w:rsid w:val="5A5268F4"/>
    <w:rsid w:val="5A936BD5"/>
    <w:rsid w:val="5B0E7B48"/>
    <w:rsid w:val="5E31770D"/>
    <w:rsid w:val="5FBF447D"/>
    <w:rsid w:val="60C04346"/>
    <w:rsid w:val="618D396C"/>
    <w:rsid w:val="61F47A98"/>
    <w:rsid w:val="623273AC"/>
    <w:rsid w:val="65811589"/>
    <w:rsid w:val="664137EA"/>
    <w:rsid w:val="66DE4873"/>
    <w:rsid w:val="678A3B27"/>
    <w:rsid w:val="680F7829"/>
    <w:rsid w:val="68727990"/>
    <w:rsid w:val="6A3375B5"/>
    <w:rsid w:val="6B6E0763"/>
    <w:rsid w:val="6BCF45F3"/>
    <w:rsid w:val="6C8B6918"/>
    <w:rsid w:val="6DED0FC1"/>
    <w:rsid w:val="6EFB18A6"/>
    <w:rsid w:val="6F364D65"/>
    <w:rsid w:val="6FDFF40F"/>
    <w:rsid w:val="7008156D"/>
    <w:rsid w:val="700E1FAF"/>
    <w:rsid w:val="71A57DFA"/>
    <w:rsid w:val="71B32946"/>
    <w:rsid w:val="72DE845D"/>
    <w:rsid w:val="73D74B24"/>
    <w:rsid w:val="75330480"/>
    <w:rsid w:val="77D651A2"/>
    <w:rsid w:val="77EE9E95"/>
    <w:rsid w:val="782903C6"/>
    <w:rsid w:val="78AB02F0"/>
    <w:rsid w:val="7A3221C2"/>
    <w:rsid w:val="7B9E19F5"/>
    <w:rsid w:val="7CE165FE"/>
    <w:rsid w:val="7D062663"/>
    <w:rsid w:val="7F1F51A8"/>
    <w:rsid w:val="7FBFC582"/>
    <w:rsid w:val="7FF55388"/>
    <w:rsid w:val="9EF3749F"/>
    <w:rsid w:val="DB7F9D01"/>
    <w:rsid w:val="DF970C3A"/>
    <w:rsid w:val="EFFF5ED8"/>
    <w:rsid w:val="FCDB7577"/>
    <w:rsid w:val="FD1922BD"/>
    <w:rsid w:val="FFE764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80" w:firstLineChars="200"/>
      <w:jc w:val="both"/>
    </w:pPr>
    <w:rPr>
      <w:rFonts w:ascii="方正仿宋简体" w:hAnsi="方正仿宋简体" w:eastAsia="仿宋_GB2312" w:cs="宋体"/>
      <w:kern w:val="2"/>
      <w:sz w:val="32"/>
      <w:szCs w:val="22"/>
      <w:lang w:val="en-US" w:eastAsia="zh-CN" w:bidi="ar-SA"/>
    </w:rPr>
  </w:style>
  <w:style w:type="paragraph" w:styleId="4">
    <w:name w:val="heading 1"/>
    <w:basedOn w:val="1"/>
    <w:next w:val="1"/>
    <w:link w:val="28"/>
    <w:qFormat/>
    <w:uiPriority w:val="9"/>
    <w:pPr>
      <w:ind w:firstLine="640"/>
      <w:outlineLvl w:val="0"/>
    </w:pPr>
    <w:rPr>
      <w:rFonts w:ascii="黑体" w:hAnsi="黑体" w:eastAsia="黑体"/>
    </w:rPr>
  </w:style>
  <w:style w:type="paragraph" w:styleId="5">
    <w:name w:val="heading 2"/>
    <w:basedOn w:val="1"/>
    <w:next w:val="1"/>
    <w:link w:val="29"/>
    <w:qFormat/>
    <w:uiPriority w:val="9"/>
    <w:pPr>
      <w:ind w:firstLine="640"/>
      <w:outlineLvl w:val="1"/>
    </w:pPr>
    <w:rPr>
      <w:rFonts w:ascii="楷体" w:hAnsi="楷体" w:eastAsia="楷体" w:cs="Times New Roman"/>
    </w:rPr>
  </w:style>
  <w:style w:type="paragraph" w:styleId="6">
    <w:name w:val="heading 3"/>
    <w:basedOn w:val="1"/>
    <w:next w:val="1"/>
    <w:link w:val="32"/>
    <w:qFormat/>
    <w:uiPriority w:val="9"/>
    <w:pPr>
      <w:jc w:val="left"/>
      <w:outlineLvl w:val="2"/>
    </w:pPr>
    <w:rPr>
      <w:rFonts w:hint="eastAsia" w:ascii="宋体" w:hAnsi="宋体"/>
      <w:b/>
      <w:bCs/>
      <w:kern w:val="0"/>
      <w:szCs w:val="27"/>
    </w:rPr>
  </w:style>
  <w:style w:type="character" w:default="1" w:styleId="17">
    <w:name w:val="Default Paragraph Font"/>
    <w:semiHidden/>
    <w:unhideWhenUsed/>
    <w:qFormat/>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2">
    <w:name w:val="Body Text"/>
    <w:basedOn w:val="1"/>
    <w:next w:val="3"/>
    <w:link w:val="27"/>
    <w:qFormat/>
    <w:uiPriority w:val="0"/>
    <w:pPr>
      <w:spacing w:line="240" w:lineRule="auto"/>
      <w:jc w:val="left"/>
    </w:pPr>
    <w:rPr>
      <w:rFonts w:ascii="方正小标宋_GBK" w:hAnsi="方正小标宋_GBK" w:eastAsia="楷体"/>
      <w:bCs/>
      <w:kern w:val="0"/>
      <w:szCs w:val="28"/>
    </w:rPr>
  </w:style>
  <w:style w:type="paragraph" w:styleId="3">
    <w:name w:val="Body Text First Indent"/>
    <w:basedOn w:val="2"/>
    <w:next w:val="1"/>
    <w:qFormat/>
    <w:uiPriority w:val="99"/>
    <w:pPr>
      <w:ind w:left="226" w:firstLine="420" w:firstLineChars="100"/>
    </w:pPr>
    <w:rPr>
      <w:rFonts w:ascii="宋体" w:hAnsi="宋体"/>
    </w:rPr>
  </w:style>
  <w:style w:type="paragraph" w:styleId="7">
    <w:name w:val="annotation text"/>
    <w:basedOn w:val="1"/>
    <w:qFormat/>
    <w:uiPriority w:val="99"/>
    <w:pPr>
      <w:jc w:val="left"/>
    </w:pPr>
  </w:style>
  <w:style w:type="paragraph" w:styleId="8">
    <w:name w:val="Balloon Text"/>
    <w:basedOn w:val="1"/>
    <w:link w:val="26"/>
    <w:qFormat/>
    <w:uiPriority w:val="99"/>
    <w:pPr>
      <w:spacing w:line="240" w:lineRule="auto"/>
    </w:pPr>
    <w:rPr>
      <w:sz w:val="18"/>
      <w:szCs w:val="18"/>
    </w:rPr>
  </w:style>
  <w:style w:type="paragraph" w:styleId="9">
    <w:name w:val="footer"/>
    <w:basedOn w:val="1"/>
    <w:link w:val="25"/>
    <w:qFormat/>
    <w:uiPriority w:val="99"/>
    <w:pPr>
      <w:tabs>
        <w:tab w:val="center" w:pos="4153"/>
        <w:tab w:val="right" w:pos="8306"/>
      </w:tabs>
      <w:snapToGrid w:val="0"/>
      <w:spacing w:line="240" w:lineRule="atLeast"/>
      <w:jc w:val="left"/>
    </w:pPr>
    <w:rPr>
      <w:sz w:val="18"/>
      <w:szCs w:val="18"/>
    </w:rPr>
  </w:style>
  <w:style w:type="paragraph" w:styleId="10">
    <w:name w:val="header"/>
    <w:basedOn w:val="1"/>
    <w:link w:val="24"/>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1">
    <w:name w:val="index heading"/>
    <w:basedOn w:val="1"/>
    <w:next w:val="12"/>
    <w:qFormat/>
    <w:uiPriority w:val="99"/>
    <w:rPr>
      <w:rFonts w:ascii="Arial" w:hAnsi="Arial"/>
      <w:b/>
    </w:rPr>
  </w:style>
  <w:style w:type="paragraph" w:styleId="12">
    <w:name w:val="index 1"/>
    <w:basedOn w:val="1"/>
    <w:next w:val="1"/>
    <w:qFormat/>
    <w:uiPriority w:val="0"/>
  </w:style>
  <w:style w:type="paragraph" w:styleId="13">
    <w:name w:val="footnote text"/>
    <w:basedOn w:val="1"/>
    <w:qFormat/>
    <w:uiPriority w:val="0"/>
    <w:pPr>
      <w:snapToGrid w:val="0"/>
      <w:jc w:val="left"/>
    </w:pPr>
    <w:rPr>
      <w:sz w:val="18"/>
    </w:rPr>
  </w:style>
  <w:style w:type="paragraph" w:styleId="14">
    <w:name w:val="Normal (Web)"/>
    <w:basedOn w:val="1"/>
    <w:qFormat/>
    <w:uiPriority w:val="0"/>
    <w:pPr>
      <w:widowControl/>
      <w:spacing w:before="100" w:beforeAutospacing="1"/>
    </w:pPr>
    <w:rPr>
      <w:rFonts w:ascii="宋体"/>
      <w:kern w:val="0"/>
      <w:sz w:val="24"/>
      <w:szCs w:val="24"/>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22"/>
    <w:rPr>
      <w:b/>
    </w:rPr>
  </w:style>
  <w:style w:type="character" w:styleId="19">
    <w:name w:val="Emphasis"/>
    <w:basedOn w:val="17"/>
    <w:qFormat/>
    <w:uiPriority w:val="20"/>
    <w:rPr>
      <w:i/>
    </w:rPr>
  </w:style>
  <w:style w:type="character" w:styleId="20">
    <w:name w:val="Hyperlink"/>
    <w:basedOn w:val="17"/>
    <w:qFormat/>
    <w:uiPriority w:val="99"/>
    <w:rPr>
      <w:color w:val="0000FF"/>
      <w:u w:val="single"/>
    </w:rPr>
  </w:style>
  <w:style w:type="character" w:styleId="21">
    <w:name w:val="annotation reference"/>
    <w:basedOn w:val="17"/>
    <w:uiPriority w:val="0"/>
    <w:rPr>
      <w:sz w:val="21"/>
      <w:szCs w:val="21"/>
    </w:rPr>
  </w:style>
  <w:style w:type="character" w:styleId="22">
    <w:name w:val="footnote reference"/>
    <w:basedOn w:val="17"/>
    <w:qFormat/>
    <w:uiPriority w:val="0"/>
    <w:rPr>
      <w:vertAlign w:val="superscript"/>
    </w:rPr>
  </w:style>
  <w:style w:type="paragraph" w:customStyle="1" w:styleId="23">
    <w:name w:val="目录 11"/>
    <w:next w:val="1"/>
    <w:qFormat/>
    <w:uiPriority w:val="0"/>
    <w:pPr>
      <w:wordWrap w:val="0"/>
      <w:jc w:val="both"/>
    </w:pPr>
    <w:rPr>
      <w:rFonts w:ascii="Times New Roman" w:hAnsi="Times New Roman" w:eastAsia="宋体" w:cs="Times New Roman"/>
      <w:sz w:val="21"/>
      <w:szCs w:val="22"/>
      <w:lang w:val="en-US" w:eastAsia="zh-CN" w:bidi="ar-SA"/>
    </w:rPr>
  </w:style>
  <w:style w:type="character" w:customStyle="1" w:styleId="24">
    <w:name w:val="页眉 字符"/>
    <w:basedOn w:val="17"/>
    <w:link w:val="10"/>
    <w:qFormat/>
    <w:uiPriority w:val="99"/>
    <w:rPr>
      <w:rFonts w:ascii="方正仿宋简体" w:hAnsi="方正仿宋简体" w:eastAsia="方正仿宋简体"/>
      <w:sz w:val="18"/>
      <w:szCs w:val="18"/>
    </w:rPr>
  </w:style>
  <w:style w:type="character" w:customStyle="1" w:styleId="25">
    <w:name w:val="页脚 字符"/>
    <w:basedOn w:val="17"/>
    <w:link w:val="9"/>
    <w:qFormat/>
    <w:uiPriority w:val="99"/>
    <w:rPr>
      <w:rFonts w:ascii="方正仿宋简体" w:hAnsi="方正仿宋简体" w:eastAsia="方正仿宋简体"/>
      <w:sz w:val="18"/>
      <w:szCs w:val="18"/>
    </w:rPr>
  </w:style>
  <w:style w:type="character" w:customStyle="1" w:styleId="26">
    <w:name w:val="批注框文本 字符"/>
    <w:basedOn w:val="17"/>
    <w:link w:val="8"/>
    <w:qFormat/>
    <w:uiPriority w:val="99"/>
    <w:rPr>
      <w:rFonts w:ascii="方正仿宋简体" w:hAnsi="方正仿宋简体" w:eastAsia="方正仿宋简体"/>
      <w:sz w:val="18"/>
      <w:szCs w:val="18"/>
    </w:rPr>
  </w:style>
  <w:style w:type="character" w:customStyle="1" w:styleId="27">
    <w:name w:val="正文文本 字符"/>
    <w:basedOn w:val="17"/>
    <w:link w:val="2"/>
    <w:qFormat/>
    <w:uiPriority w:val="0"/>
    <w:rPr>
      <w:rFonts w:ascii="方正小标宋_GBK" w:hAnsi="方正小标宋_GBK" w:eastAsia="楷体" w:cs="宋体"/>
      <w:bCs/>
      <w:kern w:val="0"/>
      <w:sz w:val="32"/>
      <w:szCs w:val="28"/>
    </w:rPr>
  </w:style>
  <w:style w:type="character" w:customStyle="1" w:styleId="28">
    <w:name w:val="标题 1 字符"/>
    <w:basedOn w:val="17"/>
    <w:link w:val="4"/>
    <w:qFormat/>
    <w:uiPriority w:val="9"/>
    <w:rPr>
      <w:rFonts w:ascii="黑体" w:hAnsi="黑体" w:eastAsia="黑体"/>
      <w:sz w:val="32"/>
    </w:rPr>
  </w:style>
  <w:style w:type="character" w:customStyle="1" w:styleId="29">
    <w:name w:val="标题 2 字符"/>
    <w:basedOn w:val="17"/>
    <w:link w:val="5"/>
    <w:qFormat/>
    <w:uiPriority w:val="9"/>
    <w:rPr>
      <w:rFonts w:ascii="楷体" w:hAnsi="楷体" w:eastAsia="楷体"/>
      <w:kern w:val="2"/>
      <w:sz w:val="32"/>
      <w:szCs w:val="22"/>
    </w:rPr>
  </w:style>
  <w:style w:type="character" w:customStyle="1" w:styleId="30">
    <w:name w:val="NormalCharacter"/>
    <w:qFormat/>
    <w:uiPriority w:val="0"/>
  </w:style>
  <w:style w:type="paragraph" w:customStyle="1" w:styleId="31">
    <w:name w:val="List Paragraph_b8d11329-e8de-43eb-8c3a-50d07a2a4136"/>
    <w:basedOn w:val="1"/>
    <w:qFormat/>
    <w:uiPriority w:val="34"/>
    <w:pPr>
      <w:ind w:firstLine="420"/>
    </w:pPr>
  </w:style>
  <w:style w:type="character" w:customStyle="1" w:styleId="32">
    <w:name w:val="标题 3 字符"/>
    <w:link w:val="6"/>
    <w:qFormat/>
    <w:uiPriority w:val="9"/>
    <w:rPr>
      <w:rFonts w:hint="eastAsia" w:ascii="宋体" w:hAnsi="宋体" w:eastAsia="仿宋_GB2312" w:cs="宋体"/>
      <w:b/>
      <w:bCs/>
      <w:kern w:val="0"/>
      <w:sz w:val="32"/>
      <w:szCs w:val="27"/>
      <w:lang w:val="en-US" w:eastAsia="zh-CN"/>
    </w:rPr>
  </w:style>
  <w:style w:type="paragraph" w:customStyle="1" w:styleId="33">
    <w:name w:val="Revision_3c9ef2f3-8aa9-476a-9e75-eaa766d059fa"/>
    <w:qFormat/>
    <w:uiPriority w:val="99"/>
    <w:rPr>
      <w:rFonts w:ascii="方正仿宋简体" w:hAnsi="方正仿宋简体" w:eastAsia="仿宋_GB2312" w:cs="宋体"/>
      <w:kern w:val="2"/>
      <w:sz w:val="32"/>
      <w:szCs w:val="22"/>
      <w:lang w:val="en-US" w:eastAsia="zh-CN" w:bidi="ar-SA"/>
    </w:rPr>
  </w:style>
  <w:style w:type="paragraph" w:customStyle="1" w:styleId="34">
    <w:name w:val="修订1"/>
    <w:hidden/>
    <w:unhideWhenUsed/>
    <w:qFormat/>
    <w:uiPriority w:val="99"/>
    <w:rPr>
      <w:rFonts w:ascii="方正仿宋简体" w:hAnsi="方正仿宋简体" w:eastAsia="仿宋_GB2312" w:cs="宋体"/>
      <w:kern w:val="2"/>
      <w:sz w:val="32"/>
      <w:szCs w:val="22"/>
      <w:lang w:val="en-US" w:eastAsia="zh-CN" w:bidi="ar-SA"/>
    </w:rPr>
  </w:style>
  <w:style w:type="paragraph" w:customStyle="1" w:styleId="35">
    <w:name w:val="修订2"/>
    <w:hidden/>
    <w:unhideWhenUsed/>
    <w:qFormat/>
    <w:uiPriority w:val="99"/>
    <w:rPr>
      <w:rFonts w:ascii="方正仿宋简体" w:hAnsi="方正仿宋简体" w:eastAsia="仿宋_GB2312" w:cs="宋体"/>
      <w:kern w:val="2"/>
      <w:sz w:val="32"/>
      <w:szCs w:val="22"/>
      <w:lang w:val="en-US" w:eastAsia="zh-CN" w:bidi="ar-SA"/>
    </w:rPr>
  </w:style>
  <w:style w:type="paragraph" w:customStyle="1" w:styleId="36">
    <w:name w:val="修订3"/>
    <w:hidden/>
    <w:unhideWhenUsed/>
    <w:uiPriority w:val="99"/>
    <w:rPr>
      <w:rFonts w:ascii="方正仿宋简体" w:hAnsi="方正仿宋简体" w:eastAsia="仿宋_GB2312" w:cs="宋体"/>
      <w:kern w:val="2"/>
      <w:sz w:val="32"/>
      <w:szCs w:val="22"/>
      <w:lang w:val="en-US" w:eastAsia="zh-CN" w:bidi="ar-SA"/>
    </w:rPr>
  </w:style>
  <w:style w:type="paragraph" w:customStyle="1" w:styleId="37">
    <w:name w:val="Revision"/>
    <w:hidden/>
    <w:unhideWhenUsed/>
    <w:uiPriority w:val="99"/>
    <w:rPr>
      <w:rFonts w:ascii="方正仿宋简体" w:hAnsi="方正仿宋简体" w:eastAsia="仿宋_GB2312" w:cs="宋体"/>
      <w:kern w:val="2"/>
      <w:sz w:val="3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D8184E-78C8-4C86-9E95-F47D7C4F6016}">
  <ds:schemaRefs/>
</ds:datastoreItem>
</file>

<file path=docProps/app.xml><?xml version="1.0" encoding="utf-8"?>
<Properties xmlns="http://schemas.openxmlformats.org/officeDocument/2006/extended-properties" xmlns:vt="http://schemas.openxmlformats.org/officeDocument/2006/docPropsVTypes">
  <Template>Normal.dotm</Template>
  <Pages>13</Pages>
  <Words>6810</Words>
  <Characters>6893</Characters>
  <Lines>49</Lines>
  <Paragraphs>13</Paragraphs>
  <TotalTime>47</TotalTime>
  <ScaleCrop>false</ScaleCrop>
  <LinksUpToDate>false</LinksUpToDate>
  <CharactersWithSpaces>6894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2023-08-03T03:18:00Z</dcterms:created>
  <dc:creator>罗虎</dc:creator>
  <cp:lastModifiedBy>Administrator</cp:lastModifiedBy>
  <cp:lastPrinted>2022-09-18T11:12:00Z</cp:lastPrinted>
  <dcterms:modified xsi:type="dcterms:W3CDTF">2023-08-10T03:57:05Z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F63F0381C778467EA1CE1186E9F1C412_13</vt:lpwstr>
  </property>
</Properties>
</file>