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ascii="黑体" w:hAnsi="黑体" w:eastAsia="黑体" w:cs="黑体"/>
          <w:sz w:val="32"/>
          <w:szCs w:val="32"/>
        </w:rPr>
      </w:pPr>
      <w:r>
        <w:rPr>
          <w:rFonts w:hint="eastAsia" w:ascii="黑体" w:hAnsi="黑体" w:eastAsia="黑体" w:cs="黑体"/>
          <w:sz w:val="32"/>
          <w:szCs w:val="32"/>
        </w:rPr>
        <w:t>附件2</w:t>
      </w:r>
    </w:p>
    <w:p>
      <w:pPr>
        <w:pStyle w:val="9"/>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关于《北京市实验动物许可证管理办法</w:t>
      </w:r>
    </w:p>
    <w:p>
      <w:pPr>
        <w:pStyle w:val="9"/>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小标宋简体" w:eastAsia="方正小标宋简体"/>
          <w:sz w:val="44"/>
          <w:szCs w:val="44"/>
        </w:rPr>
      </w:pPr>
      <w:r>
        <w:rPr>
          <w:rFonts w:hint="eastAsia" w:ascii="方正小标宋简体" w:eastAsia="方正小标宋简体"/>
          <w:sz w:val="44"/>
          <w:szCs w:val="44"/>
        </w:rPr>
        <w:t>（修订草案征求意见稿）》的修订说明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为贯彻落实《北京市实验动物管理条例》，加强实验动物的管理工作，保证实验动物和动物实验的质量，适应科学研究、经济建设与社会发展需要，维护生物安全和公共卫生安全，市科委、中关村管委会决定修订《北京市实验动物许可证管理办法》</w:t>
      </w:r>
      <w:r>
        <w:rPr>
          <w:rFonts w:hint="eastAsia" w:ascii="仿宋" w:hAnsi="仿宋" w:eastAsia="仿宋"/>
          <w:sz w:val="32"/>
          <w:szCs w:val="32"/>
          <w:lang w:eastAsia="zh-CN"/>
        </w:rPr>
        <w:t>（以下简称《办法》）</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一、修订背景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rPr>
        <w:t>《办法》</w:t>
      </w:r>
      <w:r>
        <w:rPr>
          <w:rFonts w:hint="eastAsia" w:ascii="仿宋" w:hAnsi="仿宋" w:eastAsia="仿宋"/>
          <w:sz w:val="32"/>
          <w:szCs w:val="32"/>
          <w:lang w:eastAsia="zh-CN"/>
        </w:rPr>
        <w:t>于</w:t>
      </w:r>
      <w:r>
        <w:rPr>
          <w:rFonts w:hint="eastAsia" w:ascii="仿宋" w:hAnsi="仿宋" w:eastAsia="仿宋"/>
          <w:sz w:val="32"/>
          <w:szCs w:val="32"/>
          <w:lang w:val="en-US" w:eastAsia="zh-CN"/>
        </w:rPr>
        <w:t>2005年7月发布实施，在规范实验动物许可证申领审批、严格管理与监督责任中发挥了积极作用。后经2017年12月、2020年7月两次修订，持续简化申请材料、压缩审批时限，并细化了管理措施，有效提升了实验动物行政许可审批效率和行业管理服务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2021年7月，</w:t>
      </w:r>
      <w:r>
        <w:rPr>
          <w:rFonts w:hint="eastAsia" w:ascii="仿宋" w:hAnsi="仿宋" w:eastAsia="仿宋"/>
          <w:sz w:val="32"/>
          <w:szCs w:val="32"/>
        </w:rPr>
        <w:t>《北京市实验动物管理条例》</w:t>
      </w:r>
      <w:r>
        <w:rPr>
          <w:rFonts w:hint="eastAsia" w:ascii="仿宋" w:hAnsi="仿宋" w:eastAsia="仿宋"/>
          <w:sz w:val="32"/>
          <w:szCs w:val="32"/>
          <w:lang w:eastAsia="zh-CN"/>
        </w:rPr>
        <w:t>修正</w:t>
      </w:r>
      <w:r>
        <w:rPr>
          <w:rFonts w:hint="eastAsia" w:ascii="仿宋" w:hAnsi="仿宋" w:eastAsia="仿宋"/>
          <w:sz w:val="32"/>
          <w:szCs w:val="32"/>
        </w:rPr>
        <w:t>施行，</w:t>
      </w:r>
      <w:r>
        <w:rPr>
          <w:rFonts w:hint="eastAsia" w:ascii="仿宋" w:hAnsi="仿宋" w:eastAsia="仿宋"/>
          <w:sz w:val="32"/>
          <w:szCs w:val="32"/>
          <w:lang w:eastAsia="zh-CN"/>
        </w:rPr>
        <w:t>《北京市实验动物废物无害化处理办法》《北京市实验动物运输管理办法》等配套制度出台，对实验动物的质量管理、安全管理以及相关责任作出新的规定。与此同时，持续推进实验动物领域“放管服”改革，实验动物行政许可已实现“全程网办、一网通办”，申请人“零跑腿”，许可证照全面电子化。在此背景下，针对实验动物工作中出现的新情况、新问题，本次修订《办法》，将有助于进一步完善我市实验动物管理制度体系，提升实验动物行政许可政务服务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二、修订依据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lang w:eastAsia="zh-CN"/>
        </w:rPr>
        <w:t>本次</w:t>
      </w:r>
      <w:r>
        <w:rPr>
          <w:rFonts w:hint="eastAsia" w:ascii="仿宋" w:hAnsi="仿宋" w:eastAsia="仿宋"/>
          <w:sz w:val="32"/>
          <w:szCs w:val="32"/>
        </w:rPr>
        <w:t>《办法》</w:t>
      </w:r>
      <w:r>
        <w:rPr>
          <w:rFonts w:hint="eastAsia" w:ascii="仿宋" w:hAnsi="仿宋" w:eastAsia="仿宋"/>
          <w:sz w:val="32"/>
          <w:szCs w:val="32"/>
          <w:lang w:eastAsia="zh-CN"/>
        </w:rPr>
        <w:t>修订</w:t>
      </w:r>
      <w:r>
        <w:rPr>
          <w:rFonts w:hint="eastAsia" w:ascii="仿宋" w:hAnsi="仿宋" w:eastAsia="仿宋"/>
          <w:sz w:val="32"/>
          <w:szCs w:val="32"/>
        </w:rPr>
        <w:t>主要依据</w:t>
      </w:r>
      <w:r>
        <w:rPr>
          <w:rFonts w:hint="eastAsia" w:ascii="仿宋" w:hAnsi="仿宋" w:eastAsia="仿宋"/>
          <w:sz w:val="32"/>
          <w:szCs w:val="32"/>
          <w:lang w:eastAsia="zh-CN"/>
        </w:rPr>
        <w:t>《中华人民共和国行政许可法》《实验动物管理条例》</w:t>
      </w:r>
      <w:r>
        <w:rPr>
          <w:rFonts w:hint="eastAsia" w:ascii="仿宋" w:hAnsi="仿宋" w:eastAsia="仿宋"/>
          <w:sz w:val="32"/>
          <w:szCs w:val="32"/>
        </w:rPr>
        <w:t>《北京市实验动物管理条例》</w:t>
      </w:r>
      <w:r>
        <w:rPr>
          <w:rFonts w:hint="eastAsia" w:ascii="仿宋" w:hAnsi="仿宋" w:eastAsia="仿宋"/>
          <w:sz w:val="32"/>
          <w:szCs w:val="32"/>
          <w:lang w:eastAsia="zh-CN"/>
        </w:rPr>
        <w:t>等法规</w:t>
      </w:r>
      <w:r>
        <w:rPr>
          <w:rFonts w:hint="eastAsia" w:ascii="仿宋" w:hAnsi="仿宋" w:eastAsia="仿宋"/>
          <w:sz w:val="32"/>
          <w:szCs w:val="32"/>
        </w:rPr>
        <w:t>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主要修订内容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《办法》修订草案分为总则、申请与受理、审批与发放、管理与监督、附则等5个章节共21条，修改内容主要为以下3个方面：</w:t>
      </w:r>
    </w:p>
    <w:p>
      <w:pPr>
        <w:spacing w:line="540" w:lineRule="exact"/>
        <w:ind w:firstLine="640" w:firstLineChars="200"/>
        <w:rPr>
          <w:rFonts w:hint="eastAsia" w:ascii="仿宋" w:hAnsi="仿宋" w:eastAsia="仿宋" w:cs="Times New Roman"/>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（一）明确实验动物许可证适用范围及形式</w:t>
      </w:r>
    </w:p>
    <w:p>
      <w:pPr>
        <w:spacing w:line="540" w:lineRule="exact"/>
        <w:ind w:firstLine="640" w:firstLineChars="200"/>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第四条修改为“实验动物许可证分为实验动物生产许可证、实验动物使用许可证。从事实验动物保种、繁育、供应、运输、经营以及实验动物相关产品生产、供应的单位和个人应当取得实验动物生产许可证。利用实验动物从事科研、检定、检验等活动，以及以实验动物为原料或者载体进行相关产品生产或者经营的单位和个人应当取得实验动物使用许可证。</w:t>
      </w:r>
    </w:p>
    <w:p>
      <w:pPr>
        <w:spacing w:line="540" w:lineRule="exact"/>
        <w:ind w:firstLine="640" w:firstLineChars="200"/>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电子许可证和纸质许可证具有同等法律效力，同一许可证正本和副本具有同等法律效力。”</w:t>
      </w:r>
    </w:p>
    <w:p>
      <w:pPr>
        <w:spacing w:line="540" w:lineRule="exact"/>
        <w:ind w:firstLine="640" w:firstLineChars="200"/>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（二）优化申请条件和申请流程</w:t>
      </w:r>
    </w:p>
    <w:p>
      <w:pPr>
        <w:spacing w:line="540" w:lineRule="exact"/>
        <w:ind w:firstLine="640" w:firstLineChars="200"/>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一是根据《北京市实验动物管理条例》相关规定，对实验动物许可证申领条件和应提交的材料进行了优化。例如对申领实验动物生产许可证，将生产环境设施要求调整为“具有符合法定标准的生产环境设施，使用合格的饲料、垫料、笼具等用品”，并要求“能够开展实验动物及相关产品质量检测”。对申领实验动物许可证，将从业人员要求调整为“合理配备实验动物</w:t>
      </w:r>
      <w:bookmarkStart w:id="0" w:name="_GoBack"/>
      <w:bookmarkEnd w:id="0"/>
      <w:r>
        <w:rPr>
          <w:rFonts w:hint="eastAsia" w:ascii="仿宋" w:hAnsi="仿宋" w:eastAsia="仿宋" w:cs="Times New Roman"/>
          <w:color w:val="auto"/>
          <w:sz w:val="32"/>
          <w:szCs w:val="32"/>
          <w:lang w:val="en-US" w:eastAsia="zh-CN"/>
        </w:rPr>
        <w:t>从业人员，并组织专业培训和职业健康教育”。</w:t>
      </w:r>
    </w:p>
    <w:p>
      <w:pPr>
        <w:spacing w:line="540" w:lineRule="exact"/>
        <w:ind w:firstLine="640" w:firstLineChars="200"/>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二是当前实验动物行政许可已实现“全程网办、一网通办”，许可证照全面电子化，故删去第九条、第十七条。将第十条改为第九条，修改为：“申请人应向市科委、中关村管委会提交实验动物行政许可申请材料，并对申请材料实质内容的真实性负责。市科委、中关村管委会根据职权范围审核申请材料是否齐全、是否符合法定形式，并作出行政许可受理或不予受理的决定。”</w:t>
      </w:r>
    </w:p>
    <w:p>
      <w:pPr>
        <w:spacing w:line="540" w:lineRule="exact"/>
        <w:ind w:firstLine="640" w:firstLineChars="200"/>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（三）完善实验动物许可证管理与监督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cs="Times New Roman"/>
          <w:color w:val="auto"/>
          <w:sz w:val="32"/>
          <w:szCs w:val="32"/>
          <w:lang w:val="en-US" w:eastAsia="zh-CN"/>
        </w:rPr>
        <w:t>根据《北京市实验动物管理条例》相关规定，完善了许可证全周期管理和监督要求。主要包括许可证的续办与事项变更、日常管理要求与年检制度、许可证的注销与救济程序等，并细化了监督检查事项。</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493"/>
    <w:rsid w:val="00016F6D"/>
    <w:rsid w:val="000362A7"/>
    <w:rsid w:val="000471AE"/>
    <w:rsid w:val="00050B98"/>
    <w:rsid w:val="0005792E"/>
    <w:rsid w:val="00062764"/>
    <w:rsid w:val="00064D18"/>
    <w:rsid w:val="00066A94"/>
    <w:rsid w:val="0007435B"/>
    <w:rsid w:val="00081907"/>
    <w:rsid w:val="0009169F"/>
    <w:rsid w:val="000A2B8C"/>
    <w:rsid w:val="000A6471"/>
    <w:rsid w:val="000B31A1"/>
    <w:rsid w:val="000B7753"/>
    <w:rsid w:val="000C3DA6"/>
    <w:rsid w:val="000C5834"/>
    <w:rsid w:val="000C63EF"/>
    <w:rsid w:val="000C7962"/>
    <w:rsid w:val="000E6226"/>
    <w:rsid w:val="000E7B28"/>
    <w:rsid w:val="000F7547"/>
    <w:rsid w:val="00132E09"/>
    <w:rsid w:val="00135321"/>
    <w:rsid w:val="001368CA"/>
    <w:rsid w:val="00147CF5"/>
    <w:rsid w:val="0015091C"/>
    <w:rsid w:val="00157039"/>
    <w:rsid w:val="001673F6"/>
    <w:rsid w:val="00185A3D"/>
    <w:rsid w:val="001963BD"/>
    <w:rsid w:val="001A7C59"/>
    <w:rsid w:val="001C7F1F"/>
    <w:rsid w:val="002043FA"/>
    <w:rsid w:val="0020678F"/>
    <w:rsid w:val="002075C3"/>
    <w:rsid w:val="0021707D"/>
    <w:rsid w:val="00243751"/>
    <w:rsid w:val="0025304E"/>
    <w:rsid w:val="002638D8"/>
    <w:rsid w:val="00265964"/>
    <w:rsid w:val="00273A09"/>
    <w:rsid w:val="00290FCC"/>
    <w:rsid w:val="002931FD"/>
    <w:rsid w:val="002A0085"/>
    <w:rsid w:val="002A10F6"/>
    <w:rsid w:val="002A262D"/>
    <w:rsid w:val="002A289D"/>
    <w:rsid w:val="002B24B1"/>
    <w:rsid w:val="002D4FAE"/>
    <w:rsid w:val="002E022D"/>
    <w:rsid w:val="002F351E"/>
    <w:rsid w:val="002F6C10"/>
    <w:rsid w:val="00302EF6"/>
    <w:rsid w:val="003064AC"/>
    <w:rsid w:val="00313605"/>
    <w:rsid w:val="003369EC"/>
    <w:rsid w:val="00340110"/>
    <w:rsid w:val="00344E6A"/>
    <w:rsid w:val="0036487E"/>
    <w:rsid w:val="00367B05"/>
    <w:rsid w:val="00376DB5"/>
    <w:rsid w:val="00376E7A"/>
    <w:rsid w:val="003B5AEC"/>
    <w:rsid w:val="003D6612"/>
    <w:rsid w:val="003F1C02"/>
    <w:rsid w:val="003F3B6F"/>
    <w:rsid w:val="003F7740"/>
    <w:rsid w:val="004058E3"/>
    <w:rsid w:val="004111A3"/>
    <w:rsid w:val="00412961"/>
    <w:rsid w:val="0041730E"/>
    <w:rsid w:val="00423E4D"/>
    <w:rsid w:val="0045567E"/>
    <w:rsid w:val="00457564"/>
    <w:rsid w:val="00472B5E"/>
    <w:rsid w:val="004923BC"/>
    <w:rsid w:val="004A0BE8"/>
    <w:rsid w:val="004A33F4"/>
    <w:rsid w:val="004B7480"/>
    <w:rsid w:val="004F6FF6"/>
    <w:rsid w:val="004F78F9"/>
    <w:rsid w:val="004F7EBF"/>
    <w:rsid w:val="00513091"/>
    <w:rsid w:val="00520766"/>
    <w:rsid w:val="00521787"/>
    <w:rsid w:val="00522B43"/>
    <w:rsid w:val="00531B6E"/>
    <w:rsid w:val="005328EB"/>
    <w:rsid w:val="00552835"/>
    <w:rsid w:val="00552D1A"/>
    <w:rsid w:val="005612ED"/>
    <w:rsid w:val="00570522"/>
    <w:rsid w:val="005728F9"/>
    <w:rsid w:val="00580121"/>
    <w:rsid w:val="00586546"/>
    <w:rsid w:val="00586ACE"/>
    <w:rsid w:val="005A0B89"/>
    <w:rsid w:val="005A7759"/>
    <w:rsid w:val="005C0CD5"/>
    <w:rsid w:val="005C16CC"/>
    <w:rsid w:val="005C54D5"/>
    <w:rsid w:val="005C7F54"/>
    <w:rsid w:val="005D0FBC"/>
    <w:rsid w:val="005F28CD"/>
    <w:rsid w:val="005F37DC"/>
    <w:rsid w:val="0062399E"/>
    <w:rsid w:val="00641051"/>
    <w:rsid w:val="00647B48"/>
    <w:rsid w:val="00655246"/>
    <w:rsid w:val="0066068F"/>
    <w:rsid w:val="006716A7"/>
    <w:rsid w:val="00693BB9"/>
    <w:rsid w:val="006A5118"/>
    <w:rsid w:val="006A5C49"/>
    <w:rsid w:val="006A657C"/>
    <w:rsid w:val="006A6986"/>
    <w:rsid w:val="006C1F40"/>
    <w:rsid w:val="006C2208"/>
    <w:rsid w:val="006C7A74"/>
    <w:rsid w:val="006E244D"/>
    <w:rsid w:val="006F627E"/>
    <w:rsid w:val="006F72BF"/>
    <w:rsid w:val="00701554"/>
    <w:rsid w:val="00704C42"/>
    <w:rsid w:val="00724C94"/>
    <w:rsid w:val="0077286F"/>
    <w:rsid w:val="007760E6"/>
    <w:rsid w:val="00784E7F"/>
    <w:rsid w:val="007A66E1"/>
    <w:rsid w:val="007B2892"/>
    <w:rsid w:val="007C4D4E"/>
    <w:rsid w:val="007C5C5C"/>
    <w:rsid w:val="007D300A"/>
    <w:rsid w:val="007D3965"/>
    <w:rsid w:val="007E6B4B"/>
    <w:rsid w:val="007F23AD"/>
    <w:rsid w:val="00802173"/>
    <w:rsid w:val="00803DBD"/>
    <w:rsid w:val="00806BFC"/>
    <w:rsid w:val="00806E74"/>
    <w:rsid w:val="008223A8"/>
    <w:rsid w:val="00861E68"/>
    <w:rsid w:val="00864D53"/>
    <w:rsid w:val="00871537"/>
    <w:rsid w:val="00874FB5"/>
    <w:rsid w:val="00884F2D"/>
    <w:rsid w:val="00890F28"/>
    <w:rsid w:val="00891A2E"/>
    <w:rsid w:val="008A4AB0"/>
    <w:rsid w:val="008B6F29"/>
    <w:rsid w:val="008C3A4C"/>
    <w:rsid w:val="008C73AD"/>
    <w:rsid w:val="008D288C"/>
    <w:rsid w:val="008E14B4"/>
    <w:rsid w:val="008E1831"/>
    <w:rsid w:val="008E269B"/>
    <w:rsid w:val="008E4493"/>
    <w:rsid w:val="00905895"/>
    <w:rsid w:val="00926430"/>
    <w:rsid w:val="00931AB7"/>
    <w:rsid w:val="00950608"/>
    <w:rsid w:val="00962381"/>
    <w:rsid w:val="0096563A"/>
    <w:rsid w:val="009658C1"/>
    <w:rsid w:val="009808A8"/>
    <w:rsid w:val="009818F6"/>
    <w:rsid w:val="00991A75"/>
    <w:rsid w:val="009966D2"/>
    <w:rsid w:val="00996971"/>
    <w:rsid w:val="00997F8B"/>
    <w:rsid w:val="009A374E"/>
    <w:rsid w:val="009A6B6B"/>
    <w:rsid w:val="009C41E9"/>
    <w:rsid w:val="009C71B7"/>
    <w:rsid w:val="009E37C3"/>
    <w:rsid w:val="009E4685"/>
    <w:rsid w:val="00A2183B"/>
    <w:rsid w:val="00A32FA1"/>
    <w:rsid w:val="00A67003"/>
    <w:rsid w:val="00A70AE9"/>
    <w:rsid w:val="00A71AE3"/>
    <w:rsid w:val="00A72D67"/>
    <w:rsid w:val="00A91E8E"/>
    <w:rsid w:val="00A954E2"/>
    <w:rsid w:val="00AA6836"/>
    <w:rsid w:val="00AB238A"/>
    <w:rsid w:val="00AB33EE"/>
    <w:rsid w:val="00AD65F2"/>
    <w:rsid w:val="00AD7C73"/>
    <w:rsid w:val="00AE05D5"/>
    <w:rsid w:val="00AF1A6F"/>
    <w:rsid w:val="00AF6BFA"/>
    <w:rsid w:val="00B04214"/>
    <w:rsid w:val="00B12730"/>
    <w:rsid w:val="00B23184"/>
    <w:rsid w:val="00B50620"/>
    <w:rsid w:val="00B57ED4"/>
    <w:rsid w:val="00B61237"/>
    <w:rsid w:val="00B637D3"/>
    <w:rsid w:val="00B71386"/>
    <w:rsid w:val="00BA614D"/>
    <w:rsid w:val="00BA6481"/>
    <w:rsid w:val="00BB40C0"/>
    <w:rsid w:val="00BB47BF"/>
    <w:rsid w:val="00BC26FF"/>
    <w:rsid w:val="00BD5D60"/>
    <w:rsid w:val="00BE65C2"/>
    <w:rsid w:val="00C03515"/>
    <w:rsid w:val="00C152FA"/>
    <w:rsid w:val="00C16FB2"/>
    <w:rsid w:val="00C25337"/>
    <w:rsid w:val="00C44C1F"/>
    <w:rsid w:val="00C47A2B"/>
    <w:rsid w:val="00C72196"/>
    <w:rsid w:val="00C7748B"/>
    <w:rsid w:val="00C77CF5"/>
    <w:rsid w:val="00C80C9B"/>
    <w:rsid w:val="00CA6031"/>
    <w:rsid w:val="00CB759C"/>
    <w:rsid w:val="00CD3A08"/>
    <w:rsid w:val="00CE07C6"/>
    <w:rsid w:val="00CF190B"/>
    <w:rsid w:val="00CF286C"/>
    <w:rsid w:val="00D1608C"/>
    <w:rsid w:val="00D23270"/>
    <w:rsid w:val="00D25638"/>
    <w:rsid w:val="00D308BC"/>
    <w:rsid w:val="00D36D2E"/>
    <w:rsid w:val="00D55AB7"/>
    <w:rsid w:val="00D65252"/>
    <w:rsid w:val="00D70233"/>
    <w:rsid w:val="00DB1D1B"/>
    <w:rsid w:val="00DB50A0"/>
    <w:rsid w:val="00DD4711"/>
    <w:rsid w:val="00E200F4"/>
    <w:rsid w:val="00E3499A"/>
    <w:rsid w:val="00E35F62"/>
    <w:rsid w:val="00E43A68"/>
    <w:rsid w:val="00E568AA"/>
    <w:rsid w:val="00E86C3E"/>
    <w:rsid w:val="00E87AC4"/>
    <w:rsid w:val="00E93251"/>
    <w:rsid w:val="00EA1F63"/>
    <w:rsid w:val="00EA6279"/>
    <w:rsid w:val="00EB2B4D"/>
    <w:rsid w:val="00EC4146"/>
    <w:rsid w:val="00EE4B6E"/>
    <w:rsid w:val="00F31540"/>
    <w:rsid w:val="00F43AF3"/>
    <w:rsid w:val="00F46DF5"/>
    <w:rsid w:val="00F903E3"/>
    <w:rsid w:val="00FB6EE1"/>
    <w:rsid w:val="00FC50C1"/>
    <w:rsid w:val="00FC7DFA"/>
    <w:rsid w:val="00FE2CB6"/>
    <w:rsid w:val="09CE5244"/>
    <w:rsid w:val="1AFD0B1C"/>
    <w:rsid w:val="1EF54C49"/>
    <w:rsid w:val="1EF9A14A"/>
    <w:rsid w:val="2B7D55AF"/>
    <w:rsid w:val="2FB45418"/>
    <w:rsid w:val="2FFFBDB1"/>
    <w:rsid w:val="3F189257"/>
    <w:rsid w:val="47D9949B"/>
    <w:rsid w:val="535FE96F"/>
    <w:rsid w:val="6B7FAC46"/>
    <w:rsid w:val="6FEF7F54"/>
    <w:rsid w:val="6FF6912A"/>
    <w:rsid w:val="6FF752D5"/>
    <w:rsid w:val="73FFCF0F"/>
    <w:rsid w:val="7674E664"/>
    <w:rsid w:val="77BE613E"/>
    <w:rsid w:val="77E7D0B8"/>
    <w:rsid w:val="79F14D69"/>
    <w:rsid w:val="7B371D72"/>
    <w:rsid w:val="7EACD861"/>
    <w:rsid w:val="7F7961E3"/>
    <w:rsid w:val="7FBBB70B"/>
    <w:rsid w:val="7FEEB5CE"/>
    <w:rsid w:val="7FFE4487"/>
    <w:rsid w:val="9F4E7614"/>
    <w:rsid w:val="A6F942AD"/>
    <w:rsid w:val="BA07B862"/>
    <w:rsid w:val="BAF1D4AD"/>
    <w:rsid w:val="BCFF7A40"/>
    <w:rsid w:val="BF7EF9F5"/>
    <w:rsid w:val="CE7F0F6C"/>
    <w:rsid w:val="D3ED0026"/>
    <w:rsid w:val="DAFC7593"/>
    <w:rsid w:val="DB2BA904"/>
    <w:rsid w:val="DFE7ADEF"/>
    <w:rsid w:val="DFFF45F3"/>
    <w:rsid w:val="E84F5432"/>
    <w:rsid w:val="EBFF67D6"/>
    <w:rsid w:val="ED772289"/>
    <w:rsid w:val="EEAEC111"/>
    <w:rsid w:val="EEF99E89"/>
    <w:rsid w:val="F7FBA06D"/>
    <w:rsid w:val="FB9F3F61"/>
    <w:rsid w:val="FBBD5A09"/>
    <w:rsid w:val="FBF074CF"/>
    <w:rsid w:val="FBFC8EAA"/>
    <w:rsid w:val="FCFD0AF6"/>
    <w:rsid w:val="FFAF3075"/>
    <w:rsid w:val="FFD27F04"/>
    <w:rsid w:val="FFD5E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150</Words>
  <Characters>857</Characters>
  <Lines>7</Lines>
  <Paragraphs>2</Paragraphs>
  <TotalTime>5</TotalTime>
  <ScaleCrop>false</ScaleCrop>
  <LinksUpToDate>false</LinksUpToDate>
  <CharactersWithSpaces>1005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2022-10-19T15:06:00Z</dcterms:created>
  <dc:creator>Baola-Ligp</dc:creator>
  <cp:lastModifiedBy>222</cp:lastModifiedBy>
  <cp:lastPrinted>2023-07-11T22:44:00Z</cp:lastPrinted>
  <dcterms:modified xsi:type="dcterms:W3CDTF">2026-05-29T14:28:59Z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