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8C" w:rsidRDefault="0094588C" w:rsidP="0094588C">
      <w:pPr>
        <w:rPr>
          <w:rFonts w:ascii="仿宋" w:eastAsia="仿宋" w:hAnsi="仿宋" w:cs="Tahoma"/>
          <w:color w:val="2A2A2A"/>
          <w:sz w:val="32"/>
          <w:szCs w:val="32"/>
        </w:rPr>
      </w:pPr>
    </w:p>
    <w:p w:rsidR="0094588C" w:rsidRPr="0031744E" w:rsidRDefault="0094588C" w:rsidP="0094588C">
      <w:pPr>
        <w:jc w:val="center"/>
        <w:rPr>
          <w:rFonts w:ascii="黑体" w:eastAsia="黑体" w:hAnsi="黑体" w:cs="方正小标宋简体"/>
          <w:sz w:val="44"/>
          <w:szCs w:val="44"/>
        </w:rPr>
      </w:pPr>
      <w:r>
        <w:rPr>
          <w:rFonts w:ascii="黑体" w:eastAsia="黑体" w:hAnsi="黑体" w:cs="方正小标宋简体" w:hint="eastAsia"/>
          <w:sz w:val="44"/>
          <w:szCs w:val="44"/>
        </w:rPr>
        <w:t>北京市</w:t>
      </w:r>
      <w:r w:rsidRPr="0031744E">
        <w:rPr>
          <w:rFonts w:ascii="黑体" w:eastAsia="黑体" w:hAnsi="黑体" w:cs="方正小标宋简体" w:hint="eastAsia"/>
          <w:sz w:val="44"/>
          <w:szCs w:val="44"/>
        </w:rPr>
        <w:t>高端领军人才</w:t>
      </w:r>
    </w:p>
    <w:p w:rsidR="0094588C" w:rsidRPr="0031744E" w:rsidRDefault="0094588C" w:rsidP="0094588C">
      <w:pPr>
        <w:jc w:val="center"/>
        <w:rPr>
          <w:rFonts w:ascii="黑体" w:eastAsia="黑体" w:hAnsi="黑体" w:cs="方正小标宋简体"/>
          <w:sz w:val="44"/>
          <w:szCs w:val="44"/>
        </w:rPr>
      </w:pPr>
      <w:r w:rsidRPr="0031744E">
        <w:rPr>
          <w:rFonts w:ascii="黑体" w:eastAsia="黑体" w:hAnsi="黑体" w:cs="方正小标宋简体" w:hint="eastAsia"/>
          <w:sz w:val="44"/>
          <w:szCs w:val="44"/>
        </w:rPr>
        <w:t>自然科学研究系列研究员评价办法</w:t>
      </w:r>
    </w:p>
    <w:p w:rsidR="0094588C" w:rsidRPr="0031744E" w:rsidRDefault="0094588C" w:rsidP="0094588C">
      <w:pPr>
        <w:jc w:val="center"/>
        <w:rPr>
          <w:rFonts w:ascii="仿宋" w:eastAsia="仿宋" w:hAnsi="仿宋" w:cs="华文细黑"/>
          <w:sz w:val="32"/>
          <w:szCs w:val="32"/>
        </w:rPr>
      </w:pPr>
      <w:r w:rsidRPr="0031744E">
        <w:rPr>
          <w:rFonts w:ascii="仿宋" w:eastAsia="仿宋" w:hAnsi="仿宋" w:cs="华文细黑" w:hint="eastAsia"/>
          <w:sz w:val="32"/>
          <w:szCs w:val="32"/>
        </w:rPr>
        <w:t>（试行）</w:t>
      </w:r>
    </w:p>
    <w:p w:rsidR="0094588C" w:rsidRPr="00995075" w:rsidRDefault="0094588C" w:rsidP="0094588C">
      <w:pPr>
        <w:ind w:firstLineChars="200" w:firstLine="643"/>
        <w:rPr>
          <w:rFonts w:ascii="仿宋" w:eastAsia="仿宋" w:hAnsi="仿宋" w:cs="仿宋_GB2312"/>
          <w:sz w:val="32"/>
          <w:szCs w:val="32"/>
        </w:rPr>
      </w:pPr>
      <w:r w:rsidRPr="00995075">
        <w:rPr>
          <w:rFonts w:ascii="仿宋" w:eastAsia="仿宋" w:hAnsi="仿宋" w:cs="华文细黑" w:hint="eastAsia"/>
          <w:b/>
          <w:sz w:val="32"/>
          <w:szCs w:val="32"/>
        </w:rPr>
        <w:t xml:space="preserve">第一条 </w:t>
      </w:r>
      <w:r w:rsidRPr="00995075">
        <w:rPr>
          <w:rFonts w:ascii="仿宋" w:eastAsia="仿宋" w:hAnsi="仿宋" w:cs="华文细黑" w:hint="eastAsia"/>
          <w:sz w:val="32"/>
          <w:szCs w:val="32"/>
        </w:rPr>
        <w:t>为</w:t>
      </w:r>
      <w:r>
        <w:rPr>
          <w:rFonts w:ascii="仿宋" w:eastAsia="仿宋" w:hAnsi="仿宋" w:cs="华文细黑" w:hint="eastAsia"/>
          <w:sz w:val="32"/>
          <w:szCs w:val="32"/>
        </w:rPr>
        <w:t>加强自然科学研究机构高端领军人才队伍建设</w:t>
      </w:r>
      <w:r w:rsidRPr="00995075">
        <w:rPr>
          <w:rFonts w:ascii="仿宋" w:eastAsia="仿宋" w:hAnsi="仿宋" w:cs="仿宋_GB2312" w:hint="eastAsia"/>
          <w:sz w:val="32"/>
          <w:szCs w:val="32"/>
        </w:rPr>
        <w:t>，</w:t>
      </w:r>
      <w:r>
        <w:rPr>
          <w:rFonts w:ascii="仿宋" w:eastAsia="仿宋" w:hAnsi="仿宋" w:cs="仿宋_GB2312" w:hint="eastAsia"/>
          <w:sz w:val="32"/>
          <w:szCs w:val="32"/>
        </w:rPr>
        <w:t>促进科研机构快速发展，</w:t>
      </w:r>
      <w:r w:rsidRPr="00995075">
        <w:rPr>
          <w:rFonts w:ascii="仿宋" w:eastAsia="仿宋" w:hAnsi="仿宋" w:cs="仿宋_GB2312" w:hint="eastAsia"/>
          <w:sz w:val="32"/>
          <w:szCs w:val="32"/>
        </w:rPr>
        <w:t>特制定本办法。</w:t>
      </w:r>
    </w:p>
    <w:p w:rsidR="0094588C" w:rsidRPr="00995075" w:rsidRDefault="0094588C" w:rsidP="0094588C">
      <w:pPr>
        <w:ind w:firstLineChars="200" w:firstLine="643"/>
        <w:rPr>
          <w:rFonts w:ascii="仿宋" w:eastAsia="仿宋" w:hAnsi="仿宋" w:cs="仿宋_GB2312"/>
          <w:sz w:val="32"/>
          <w:szCs w:val="32"/>
        </w:rPr>
      </w:pPr>
      <w:r w:rsidRPr="00995075">
        <w:rPr>
          <w:rFonts w:ascii="仿宋" w:eastAsia="仿宋" w:hAnsi="仿宋" w:cs="华文细黑" w:hint="eastAsia"/>
          <w:b/>
          <w:sz w:val="32"/>
          <w:szCs w:val="32"/>
        </w:rPr>
        <w:t xml:space="preserve">第二条 </w:t>
      </w:r>
      <w:r>
        <w:rPr>
          <w:rFonts w:ascii="仿宋" w:eastAsia="仿宋" w:hAnsi="仿宋" w:cs="仿宋_GB2312" w:hint="eastAsia"/>
          <w:sz w:val="32"/>
          <w:szCs w:val="32"/>
        </w:rPr>
        <w:t>高端领军人才自然科学研究系列研究员</w:t>
      </w:r>
      <w:r w:rsidRPr="00995075">
        <w:rPr>
          <w:rFonts w:ascii="仿宋" w:eastAsia="仿宋" w:hAnsi="仿宋" w:cs="仿宋_GB2312" w:hint="eastAsia"/>
          <w:sz w:val="32"/>
          <w:szCs w:val="32"/>
        </w:rPr>
        <w:t>评价</w:t>
      </w:r>
      <w:r>
        <w:rPr>
          <w:rFonts w:ascii="仿宋" w:eastAsia="仿宋" w:hAnsi="仿宋" w:cs="仿宋_GB2312" w:hint="eastAsia"/>
          <w:sz w:val="32"/>
          <w:szCs w:val="32"/>
        </w:rPr>
        <w:t>工作</w:t>
      </w:r>
      <w:r w:rsidRPr="00995075">
        <w:rPr>
          <w:rFonts w:ascii="仿宋" w:eastAsia="仿宋" w:hAnsi="仿宋" w:cs="仿宋_GB2312" w:hint="eastAsia"/>
          <w:sz w:val="32"/>
          <w:szCs w:val="32"/>
        </w:rPr>
        <w:t>坚持以能力、水平和业绩为导向，遵循公平公正、</w:t>
      </w:r>
      <w:r>
        <w:rPr>
          <w:rFonts w:ascii="仿宋" w:eastAsia="仿宋" w:hAnsi="仿宋" w:cs="仿宋_GB2312" w:hint="eastAsia"/>
          <w:sz w:val="32"/>
          <w:szCs w:val="32"/>
        </w:rPr>
        <w:t>社会认可</w:t>
      </w:r>
      <w:r w:rsidRPr="00995075">
        <w:rPr>
          <w:rFonts w:ascii="仿宋" w:eastAsia="仿宋" w:hAnsi="仿宋" w:cs="仿宋_GB2312" w:hint="eastAsia"/>
          <w:sz w:val="32"/>
          <w:szCs w:val="32"/>
        </w:rPr>
        <w:t>、</w:t>
      </w:r>
      <w:r>
        <w:rPr>
          <w:rFonts w:ascii="仿宋" w:eastAsia="仿宋" w:hAnsi="仿宋" w:cs="仿宋_GB2312" w:hint="eastAsia"/>
          <w:sz w:val="32"/>
          <w:szCs w:val="32"/>
        </w:rPr>
        <w:t>业内认同</w:t>
      </w:r>
      <w:r w:rsidRPr="00995075">
        <w:rPr>
          <w:rFonts w:ascii="仿宋" w:eastAsia="仿宋" w:hAnsi="仿宋" w:cs="仿宋_GB2312" w:hint="eastAsia"/>
          <w:sz w:val="32"/>
          <w:szCs w:val="32"/>
        </w:rPr>
        <w:t>的原则。</w:t>
      </w:r>
    </w:p>
    <w:p w:rsidR="0094588C" w:rsidRPr="00995075" w:rsidRDefault="0094588C" w:rsidP="0094588C">
      <w:pPr>
        <w:ind w:firstLineChars="200" w:firstLine="643"/>
        <w:rPr>
          <w:rFonts w:ascii="仿宋" w:eastAsia="仿宋" w:hAnsi="仿宋" w:cs="仿宋_GB2312"/>
          <w:b/>
          <w:sz w:val="32"/>
          <w:szCs w:val="32"/>
        </w:rPr>
      </w:pPr>
      <w:r w:rsidRPr="00995075">
        <w:rPr>
          <w:rFonts w:ascii="仿宋" w:eastAsia="仿宋" w:hAnsi="仿宋" w:cs="华文细黑" w:hint="eastAsia"/>
          <w:b/>
          <w:sz w:val="32"/>
          <w:szCs w:val="32"/>
        </w:rPr>
        <w:t>第三条</w:t>
      </w:r>
      <w:r w:rsidRPr="00995075">
        <w:rPr>
          <w:rFonts w:ascii="仿宋" w:eastAsia="仿宋" w:hAnsi="仿宋" w:cs="仿宋_GB2312" w:hint="eastAsia"/>
          <w:b/>
          <w:sz w:val="32"/>
          <w:szCs w:val="32"/>
        </w:rPr>
        <w:t xml:space="preserve"> </w:t>
      </w:r>
      <w:r w:rsidRPr="00995075">
        <w:rPr>
          <w:rFonts w:ascii="仿宋" w:eastAsia="仿宋" w:hAnsi="仿宋" w:cs="仿宋_GB2312" w:hint="eastAsia"/>
          <w:sz w:val="32"/>
          <w:szCs w:val="32"/>
        </w:rPr>
        <w:t>本办法适用于在</w:t>
      </w:r>
      <w:r>
        <w:rPr>
          <w:rFonts w:ascii="仿宋" w:eastAsia="仿宋" w:hAnsi="仿宋" w:hint="eastAsia"/>
          <w:snapToGrid w:val="0"/>
          <w:sz w:val="32"/>
          <w:szCs w:val="32"/>
        </w:rPr>
        <w:t>本市所属</w:t>
      </w:r>
      <w:r w:rsidRPr="00995075">
        <w:rPr>
          <w:rFonts w:ascii="仿宋" w:eastAsia="仿宋" w:hAnsi="仿宋" w:cs="仿宋_GB2312" w:hint="eastAsia"/>
          <w:sz w:val="32"/>
          <w:szCs w:val="32"/>
        </w:rPr>
        <w:t>科研机构</w:t>
      </w:r>
      <w:r>
        <w:rPr>
          <w:rFonts w:ascii="仿宋" w:eastAsia="仿宋" w:hAnsi="仿宋" w:cs="仿宋_GB2312" w:hint="eastAsia"/>
          <w:sz w:val="32"/>
          <w:szCs w:val="32"/>
        </w:rPr>
        <w:t>及非公科研机构</w:t>
      </w:r>
      <w:r w:rsidRPr="00995075">
        <w:rPr>
          <w:rFonts w:ascii="仿宋" w:eastAsia="仿宋" w:hAnsi="仿宋" w:cs="仿宋_GB2312" w:hint="eastAsia"/>
          <w:sz w:val="32"/>
          <w:szCs w:val="32"/>
        </w:rPr>
        <w:t>中，从事自然科学基础研究或应用基础研究的</w:t>
      </w:r>
      <w:r>
        <w:rPr>
          <w:rFonts w:ascii="仿宋" w:eastAsia="仿宋" w:hAnsi="仿宋" w:cs="仿宋_GB2312" w:hint="eastAsia"/>
          <w:sz w:val="32"/>
          <w:szCs w:val="32"/>
        </w:rPr>
        <w:t>高端领军</w:t>
      </w:r>
      <w:r w:rsidRPr="00995075">
        <w:rPr>
          <w:rFonts w:ascii="仿宋" w:eastAsia="仿宋" w:hAnsi="仿宋" w:cs="仿宋_GB2312" w:hint="eastAsia"/>
          <w:sz w:val="32"/>
          <w:szCs w:val="32"/>
        </w:rPr>
        <w:t>人才。</w:t>
      </w:r>
    </w:p>
    <w:p w:rsidR="0094588C" w:rsidRPr="00995075" w:rsidRDefault="0094588C" w:rsidP="0094588C">
      <w:pPr>
        <w:ind w:firstLineChars="200" w:firstLine="643"/>
        <w:rPr>
          <w:rFonts w:ascii="仿宋" w:eastAsia="仿宋" w:hAnsi="仿宋" w:cs="仿宋_GB2312"/>
          <w:sz w:val="32"/>
          <w:szCs w:val="32"/>
        </w:rPr>
      </w:pPr>
      <w:bookmarkStart w:id="0" w:name="OLE_LINK7"/>
      <w:bookmarkStart w:id="1" w:name="OLE_LINK8"/>
      <w:r w:rsidRPr="00995075">
        <w:rPr>
          <w:rFonts w:ascii="仿宋" w:eastAsia="仿宋" w:hAnsi="仿宋" w:cs="华文细黑" w:hint="eastAsia"/>
          <w:b/>
          <w:sz w:val="32"/>
          <w:szCs w:val="32"/>
        </w:rPr>
        <w:t xml:space="preserve">第四条 </w:t>
      </w:r>
      <w:r w:rsidRPr="00995075">
        <w:rPr>
          <w:rFonts w:ascii="仿宋" w:eastAsia="仿宋" w:hAnsi="仿宋" w:cs="仿宋_GB2312" w:hint="eastAsia"/>
          <w:sz w:val="32"/>
          <w:szCs w:val="32"/>
        </w:rPr>
        <w:t>符合下列条件之一者，</w:t>
      </w:r>
      <w:r>
        <w:rPr>
          <w:rFonts w:ascii="仿宋" w:eastAsia="仿宋" w:hAnsi="仿宋" w:cs="仿宋_GB2312" w:hint="eastAsia"/>
          <w:sz w:val="32"/>
          <w:szCs w:val="32"/>
        </w:rPr>
        <w:t>可</w:t>
      </w:r>
      <w:r w:rsidRPr="00995075">
        <w:rPr>
          <w:rFonts w:ascii="仿宋" w:eastAsia="仿宋" w:hAnsi="仿宋" w:cs="仿宋_GB2312" w:hint="eastAsia"/>
          <w:sz w:val="32"/>
          <w:szCs w:val="32"/>
        </w:rPr>
        <w:t>申报</w:t>
      </w:r>
      <w:r w:rsidRPr="003666EB">
        <w:rPr>
          <w:rFonts w:ascii="仿宋" w:eastAsia="仿宋" w:hAnsi="仿宋" w:cs="仿宋_GB2312" w:hint="eastAsia"/>
          <w:sz w:val="32"/>
          <w:szCs w:val="32"/>
        </w:rPr>
        <w:t>本市自然科学研究</w:t>
      </w:r>
      <w:r>
        <w:rPr>
          <w:rFonts w:ascii="仿宋" w:eastAsia="仿宋" w:hAnsi="仿宋" w:cs="仿宋_GB2312" w:hint="eastAsia"/>
          <w:sz w:val="32"/>
          <w:szCs w:val="32"/>
        </w:rPr>
        <w:t>系列</w:t>
      </w:r>
      <w:r w:rsidRPr="008578B1">
        <w:rPr>
          <w:rFonts w:ascii="仿宋" w:eastAsia="仿宋" w:hAnsi="仿宋" w:cs="仿宋_GB2312" w:hint="eastAsia"/>
          <w:sz w:val="32"/>
          <w:szCs w:val="32"/>
        </w:rPr>
        <w:t>研究员</w:t>
      </w:r>
      <w:r>
        <w:rPr>
          <w:rFonts w:ascii="仿宋" w:eastAsia="仿宋" w:hAnsi="仿宋" w:cs="仿宋_GB2312" w:hint="eastAsia"/>
          <w:sz w:val="32"/>
          <w:szCs w:val="32"/>
        </w:rPr>
        <w:t>评价</w:t>
      </w:r>
      <w:r w:rsidRPr="00995075">
        <w:rPr>
          <w:rFonts w:ascii="仿宋" w:eastAsia="仿宋" w:hAnsi="仿宋" w:cs="仿宋_GB2312" w:hint="eastAsia"/>
          <w:sz w:val="32"/>
          <w:szCs w:val="32"/>
        </w:rPr>
        <w:t>。申报人在近五年内：</w:t>
      </w:r>
    </w:p>
    <w:bookmarkEnd w:id="0"/>
    <w:bookmarkEnd w:id="1"/>
    <w:p w:rsidR="0094588C" w:rsidRDefault="0094588C" w:rsidP="0094588C">
      <w:pPr>
        <w:ind w:firstLineChars="200" w:firstLine="640"/>
        <w:rPr>
          <w:rFonts w:ascii="仿宋" w:eastAsia="仿宋" w:hAnsi="仿宋" w:cs="仿宋_GB2312"/>
          <w:sz w:val="32"/>
          <w:szCs w:val="32"/>
        </w:rPr>
      </w:pPr>
      <w:r>
        <w:rPr>
          <w:rFonts w:ascii="仿宋" w:eastAsia="仿宋" w:hAnsi="仿宋" w:cs="仿宋_GB2312" w:hint="eastAsia"/>
          <w:sz w:val="32"/>
          <w:szCs w:val="32"/>
        </w:rPr>
        <w:t>（一）取得国家级或市（省、部）级人才表彰奖励；</w:t>
      </w:r>
    </w:p>
    <w:p w:rsidR="0094588C" w:rsidRPr="00995075" w:rsidRDefault="0094588C" w:rsidP="0094588C">
      <w:pPr>
        <w:ind w:firstLineChars="200" w:firstLine="640"/>
        <w:rPr>
          <w:rFonts w:ascii="仿宋" w:eastAsia="仿宋" w:hAnsi="仿宋" w:cs="仿宋_GB2312"/>
          <w:sz w:val="32"/>
          <w:szCs w:val="32"/>
        </w:rPr>
      </w:pPr>
      <w:r>
        <w:rPr>
          <w:rFonts w:ascii="仿宋" w:eastAsia="仿宋" w:hAnsi="仿宋" w:cs="仿宋_GB2312" w:hint="eastAsia"/>
          <w:sz w:val="32"/>
          <w:szCs w:val="32"/>
        </w:rPr>
        <w:t>（二）</w:t>
      </w:r>
      <w:r w:rsidRPr="00995075">
        <w:rPr>
          <w:rFonts w:ascii="仿宋" w:eastAsia="仿宋" w:hAnsi="仿宋" w:cs="仿宋_GB2312" w:hint="eastAsia"/>
          <w:sz w:val="32"/>
          <w:szCs w:val="32"/>
        </w:rPr>
        <w:t>获得国家级科技奖项</w:t>
      </w:r>
      <w:r>
        <w:rPr>
          <w:rFonts w:ascii="仿宋" w:eastAsia="仿宋" w:hAnsi="仿宋" w:cs="仿宋_GB2312" w:hint="eastAsia"/>
          <w:sz w:val="32"/>
          <w:szCs w:val="32"/>
        </w:rPr>
        <w:t>或市（省、部）级科技二等奖（含）以上奖项，</w:t>
      </w:r>
      <w:r w:rsidRPr="00995075">
        <w:rPr>
          <w:rFonts w:ascii="仿宋" w:eastAsia="仿宋" w:hAnsi="仿宋" w:cs="仿宋_GB2312" w:hint="eastAsia"/>
          <w:sz w:val="32"/>
          <w:szCs w:val="32"/>
        </w:rPr>
        <w:t>且排名前</w:t>
      </w:r>
      <w:r>
        <w:rPr>
          <w:rFonts w:ascii="仿宋" w:eastAsia="仿宋" w:hAnsi="仿宋" w:cs="仿宋_GB2312" w:hint="eastAsia"/>
          <w:sz w:val="32"/>
          <w:szCs w:val="32"/>
        </w:rPr>
        <w:t>三</w:t>
      </w:r>
      <w:r w:rsidRPr="00995075">
        <w:rPr>
          <w:rFonts w:ascii="仿宋" w:eastAsia="仿宋" w:hAnsi="仿宋" w:cs="仿宋_GB2312" w:hint="eastAsia"/>
          <w:sz w:val="32"/>
          <w:szCs w:val="32"/>
        </w:rPr>
        <w:t>名的完成人；</w:t>
      </w:r>
    </w:p>
    <w:p w:rsidR="0094588C" w:rsidRPr="00995075" w:rsidRDefault="0094588C" w:rsidP="0094588C">
      <w:pPr>
        <w:ind w:firstLineChars="200" w:firstLine="640"/>
        <w:rPr>
          <w:rFonts w:ascii="仿宋" w:eastAsia="仿宋" w:hAnsi="仿宋" w:cs="仿宋_GB2312"/>
          <w:sz w:val="32"/>
          <w:szCs w:val="32"/>
        </w:rPr>
      </w:pPr>
      <w:r>
        <w:rPr>
          <w:rFonts w:ascii="仿宋" w:eastAsia="仿宋" w:hAnsi="仿宋" w:cs="仿宋_GB2312" w:hint="eastAsia"/>
          <w:sz w:val="32"/>
          <w:szCs w:val="32"/>
        </w:rPr>
        <w:t>（三）</w:t>
      </w:r>
      <w:r w:rsidRPr="00995075">
        <w:rPr>
          <w:rFonts w:ascii="仿宋" w:eastAsia="仿宋" w:hAnsi="仿宋" w:cs="仿宋_GB2312" w:hint="eastAsia"/>
          <w:sz w:val="32"/>
          <w:szCs w:val="32"/>
        </w:rPr>
        <w:t>作为主要作者</w:t>
      </w:r>
      <w:r>
        <w:rPr>
          <w:rFonts w:ascii="仿宋" w:eastAsia="仿宋" w:hAnsi="仿宋" w:cs="仿宋_GB2312" w:hint="eastAsia"/>
          <w:sz w:val="32"/>
          <w:szCs w:val="32"/>
        </w:rPr>
        <w:t>，</w:t>
      </w:r>
      <w:r w:rsidRPr="00995075">
        <w:rPr>
          <w:rFonts w:ascii="仿宋" w:eastAsia="仿宋" w:hAnsi="仿宋" w:cs="仿宋_GB2312" w:hint="eastAsia"/>
          <w:sz w:val="32"/>
          <w:szCs w:val="32"/>
        </w:rPr>
        <w:t>在本领域出版过</w:t>
      </w:r>
      <w:r>
        <w:rPr>
          <w:rFonts w:ascii="仿宋" w:eastAsia="仿宋" w:hAnsi="仿宋" w:cs="仿宋_GB2312" w:hint="eastAsia"/>
          <w:sz w:val="32"/>
          <w:szCs w:val="32"/>
        </w:rPr>
        <w:t>3部</w:t>
      </w:r>
      <w:r w:rsidRPr="00995075">
        <w:rPr>
          <w:rFonts w:ascii="仿宋" w:eastAsia="仿宋" w:hAnsi="仿宋" w:cs="仿宋_GB2312" w:hint="eastAsia"/>
          <w:sz w:val="32"/>
          <w:szCs w:val="32"/>
        </w:rPr>
        <w:t>重要学术</w:t>
      </w:r>
      <w:r>
        <w:rPr>
          <w:rFonts w:ascii="仿宋" w:eastAsia="仿宋" w:hAnsi="仿宋" w:cs="仿宋_GB2312" w:hint="eastAsia"/>
          <w:sz w:val="32"/>
          <w:szCs w:val="32"/>
        </w:rPr>
        <w:t>著作，</w:t>
      </w:r>
      <w:r w:rsidRPr="00995075">
        <w:rPr>
          <w:rFonts w:ascii="仿宋" w:eastAsia="仿宋" w:hAnsi="仿宋" w:cs="仿宋_GB2312" w:hint="eastAsia"/>
          <w:sz w:val="32"/>
          <w:szCs w:val="32"/>
        </w:rPr>
        <w:t>或在国际重要学术刊物上，发表过具有较大影响</w:t>
      </w:r>
      <w:r>
        <w:rPr>
          <w:rFonts w:ascii="仿宋" w:eastAsia="仿宋" w:hAnsi="仿宋" w:cs="仿宋_GB2312" w:hint="eastAsia"/>
          <w:sz w:val="32"/>
          <w:szCs w:val="32"/>
        </w:rPr>
        <w:t>力</w:t>
      </w:r>
      <w:r w:rsidRPr="00995075">
        <w:rPr>
          <w:rFonts w:ascii="仿宋" w:eastAsia="仿宋" w:hAnsi="仿宋" w:cs="仿宋_GB2312" w:hint="eastAsia"/>
          <w:sz w:val="32"/>
          <w:szCs w:val="32"/>
        </w:rPr>
        <w:t>的学术论文</w:t>
      </w:r>
      <w:r>
        <w:rPr>
          <w:rFonts w:ascii="仿宋" w:eastAsia="仿宋" w:hAnsi="仿宋" w:cs="仿宋_GB2312" w:hint="eastAsia"/>
          <w:sz w:val="32"/>
          <w:szCs w:val="32"/>
        </w:rPr>
        <w:t>5篇（含）以上</w:t>
      </w:r>
      <w:r w:rsidRPr="00995075">
        <w:rPr>
          <w:rFonts w:ascii="仿宋" w:eastAsia="仿宋" w:hAnsi="仿宋" w:cs="仿宋_GB2312" w:hint="eastAsia"/>
          <w:sz w:val="32"/>
          <w:szCs w:val="32"/>
        </w:rPr>
        <w:t>；</w:t>
      </w:r>
    </w:p>
    <w:p w:rsidR="0094588C" w:rsidRDefault="0094588C" w:rsidP="0094588C">
      <w:pPr>
        <w:ind w:firstLineChars="200" w:firstLine="640"/>
        <w:rPr>
          <w:rFonts w:ascii="仿宋" w:eastAsia="仿宋" w:hAnsi="仿宋" w:cs="仿宋_GB2312"/>
          <w:sz w:val="32"/>
          <w:szCs w:val="32"/>
        </w:rPr>
      </w:pPr>
      <w:r>
        <w:rPr>
          <w:rFonts w:ascii="仿宋" w:eastAsia="仿宋" w:hAnsi="仿宋" w:cs="仿宋_GB2312" w:hint="eastAsia"/>
          <w:sz w:val="32"/>
          <w:szCs w:val="32"/>
        </w:rPr>
        <w:t>（四）作为前三名发明人，获得国家发明专利金奖，或在本领域内取得具有重大影响力的发明专利；作为前三名标</w:t>
      </w:r>
      <w:r>
        <w:rPr>
          <w:rFonts w:ascii="仿宋" w:eastAsia="仿宋" w:hAnsi="仿宋" w:cs="仿宋_GB2312" w:hint="eastAsia"/>
          <w:sz w:val="32"/>
          <w:szCs w:val="32"/>
        </w:rPr>
        <w:lastRenderedPageBreak/>
        <w:t>准起草人，研究制定了国家标准，取得显著的社会、经济效益。</w:t>
      </w:r>
    </w:p>
    <w:p w:rsidR="0094588C" w:rsidRPr="00995075" w:rsidRDefault="0094588C" w:rsidP="0094588C">
      <w:pPr>
        <w:ind w:firstLineChars="200" w:firstLine="643"/>
        <w:rPr>
          <w:rFonts w:ascii="仿宋" w:eastAsia="仿宋" w:hAnsi="仿宋" w:cs="华文细黑"/>
          <w:sz w:val="32"/>
          <w:szCs w:val="32"/>
        </w:rPr>
      </w:pPr>
      <w:r w:rsidRPr="00995075">
        <w:rPr>
          <w:rFonts w:ascii="仿宋" w:eastAsia="仿宋" w:hAnsi="仿宋" w:cs="华文细黑" w:hint="eastAsia"/>
          <w:b/>
          <w:sz w:val="32"/>
          <w:szCs w:val="32"/>
        </w:rPr>
        <w:t xml:space="preserve">第五条 </w:t>
      </w:r>
      <w:r w:rsidRPr="00B51CBD">
        <w:rPr>
          <w:rFonts w:ascii="仿宋" w:eastAsia="仿宋" w:hAnsi="仿宋" w:cs="华文细黑" w:hint="eastAsia"/>
          <w:sz w:val="32"/>
          <w:szCs w:val="32"/>
        </w:rPr>
        <w:t>北京市人力资源和社会保障局（以下简称市人力社保局）</w:t>
      </w:r>
      <w:r>
        <w:rPr>
          <w:rFonts w:ascii="仿宋" w:eastAsia="仿宋" w:hAnsi="仿宋" w:cs="华文细黑" w:hint="eastAsia"/>
          <w:sz w:val="32"/>
          <w:szCs w:val="32"/>
        </w:rPr>
        <w:t>委托北京市科学技术委员会（以下简称市科委）</w:t>
      </w:r>
      <w:r w:rsidRPr="00995075">
        <w:rPr>
          <w:rFonts w:ascii="仿宋" w:eastAsia="仿宋" w:hAnsi="仿宋" w:cs="华文细黑" w:hint="eastAsia"/>
          <w:sz w:val="32"/>
          <w:szCs w:val="32"/>
        </w:rPr>
        <w:t>负责组建</w:t>
      </w:r>
      <w:r>
        <w:rPr>
          <w:rFonts w:ascii="仿宋" w:eastAsia="仿宋" w:hAnsi="仿宋" w:cs="华文细黑" w:hint="eastAsia"/>
          <w:sz w:val="32"/>
          <w:szCs w:val="32"/>
        </w:rPr>
        <w:t>北京市高端领军</w:t>
      </w:r>
      <w:r w:rsidRPr="00995075">
        <w:rPr>
          <w:rFonts w:ascii="仿宋" w:eastAsia="仿宋" w:hAnsi="仿宋" w:cs="华文细黑" w:hint="eastAsia"/>
          <w:sz w:val="32"/>
          <w:szCs w:val="32"/>
        </w:rPr>
        <w:t>人才</w:t>
      </w:r>
      <w:r w:rsidRPr="00995075">
        <w:rPr>
          <w:rFonts w:ascii="仿宋" w:eastAsia="仿宋" w:hAnsi="仿宋" w:cs="仿宋_GB2312" w:hint="eastAsia"/>
          <w:sz w:val="32"/>
          <w:szCs w:val="32"/>
        </w:rPr>
        <w:t>自然科学研究系列</w:t>
      </w:r>
      <w:r>
        <w:rPr>
          <w:rFonts w:ascii="仿宋" w:eastAsia="仿宋" w:hAnsi="仿宋" w:cs="仿宋_GB2312" w:hint="eastAsia"/>
          <w:sz w:val="32"/>
          <w:szCs w:val="32"/>
        </w:rPr>
        <w:t>研究员</w:t>
      </w:r>
      <w:r w:rsidRPr="00995075">
        <w:rPr>
          <w:rFonts w:ascii="仿宋" w:eastAsia="仿宋" w:hAnsi="仿宋" w:cs="仿宋_GB2312" w:hint="eastAsia"/>
          <w:sz w:val="32"/>
          <w:szCs w:val="32"/>
        </w:rPr>
        <w:t>评审委员会（以下简称评审委员会），</w:t>
      </w:r>
      <w:r w:rsidRPr="00995075">
        <w:rPr>
          <w:rFonts w:ascii="仿宋" w:eastAsia="仿宋" w:hAnsi="仿宋" w:cs="华文细黑" w:hint="eastAsia"/>
          <w:sz w:val="32"/>
          <w:szCs w:val="32"/>
        </w:rPr>
        <w:t>对推荐人选进行专业评价并确定</w:t>
      </w:r>
      <w:r>
        <w:rPr>
          <w:rFonts w:ascii="仿宋" w:eastAsia="仿宋" w:hAnsi="仿宋" w:cs="华文细黑" w:hint="eastAsia"/>
          <w:sz w:val="32"/>
          <w:szCs w:val="32"/>
        </w:rPr>
        <w:t>研究员</w:t>
      </w:r>
      <w:r w:rsidRPr="00995075">
        <w:rPr>
          <w:rFonts w:ascii="仿宋" w:eastAsia="仿宋" w:hAnsi="仿宋" w:cs="华文细黑" w:hint="eastAsia"/>
          <w:sz w:val="32"/>
          <w:szCs w:val="32"/>
        </w:rPr>
        <w:t>资格。评审委员会由7—15名委员组成，设主任委员1名，委员由北京地区相关专业领域的专家担任。评审委员会下设专业评议组，由3—5名同行专家、学者组成，重点从学术角度对推荐人选进行考核评价。</w:t>
      </w:r>
    </w:p>
    <w:p w:rsidR="0094588C" w:rsidRPr="00995075" w:rsidRDefault="0094588C" w:rsidP="0094588C">
      <w:pPr>
        <w:ind w:firstLineChars="200" w:firstLine="640"/>
        <w:rPr>
          <w:rFonts w:ascii="仿宋" w:eastAsia="仿宋" w:hAnsi="仿宋" w:cs="仿宋_GB2312"/>
          <w:sz w:val="32"/>
          <w:szCs w:val="32"/>
        </w:rPr>
      </w:pPr>
      <w:r w:rsidRPr="00995075">
        <w:rPr>
          <w:rFonts w:ascii="仿宋" w:eastAsia="仿宋" w:hAnsi="仿宋" w:cs="华文细黑" w:hint="eastAsia"/>
          <w:sz w:val="32"/>
          <w:szCs w:val="32"/>
        </w:rPr>
        <w:t>各区人力社保局</w:t>
      </w:r>
      <w:r>
        <w:rPr>
          <w:rFonts w:ascii="仿宋" w:eastAsia="仿宋" w:hAnsi="仿宋" w:cs="华文细黑" w:hint="eastAsia"/>
          <w:sz w:val="32"/>
          <w:szCs w:val="32"/>
        </w:rPr>
        <w:t>（主管单位）</w:t>
      </w:r>
      <w:r w:rsidRPr="00995075">
        <w:rPr>
          <w:rFonts w:ascii="仿宋" w:eastAsia="仿宋" w:hAnsi="仿宋" w:cs="华文细黑" w:hint="eastAsia"/>
          <w:sz w:val="32"/>
          <w:szCs w:val="32"/>
        </w:rPr>
        <w:t>组建</w:t>
      </w:r>
      <w:r>
        <w:rPr>
          <w:rFonts w:ascii="仿宋" w:eastAsia="仿宋" w:hAnsi="仿宋" w:cs="华文细黑" w:hint="eastAsia"/>
          <w:sz w:val="32"/>
          <w:szCs w:val="32"/>
        </w:rPr>
        <w:t>北京市高端领军人才</w:t>
      </w:r>
      <w:r w:rsidRPr="00995075">
        <w:rPr>
          <w:rFonts w:ascii="仿宋" w:eastAsia="仿宋" w:hAnsi="仿宋" w:cs="仿宋_GB2312" w:hint="eastAsia"/>
          <w:sz w:val="32"/>
          <w:szCs w:val="32"/>
        </w:rPr>
        <w:t>自然科学研究系列</w:t>
      </w:r>
      <w:r>
        <w:rPr>
          <w:rFonts w:ascii="仿宋" w:eastAsia="仿宋" w:hAnsi="仿宋" w:cs="仿宋_GB2312" w:hint="eastAsia"/>
          <w:sz w:val="32"/>
          <w:szCs w:val="32"/>
        </w:rPr>
        <w:t>研究员</w:t>
      </w:r>
      <w:r w:rsidRPr="00995075">
        <w:rPr>
          <w:rFonts w:ascii="仿宋" w:eastAsia="仿宋" w:hAnsi="仿宋" w:cs="华文细黑" w:hint="eastAsia"/>
          <w:sz w:val="32"/>
          <w:szCs w:val="32"/>
        </w:rPr>
        <w:t>推荐委员会（以下简称推荐委员会），负责向评审委员会推荐本区域</w:t>
      </w:r>
      <w:r>
        <w:rPr>
          <w:rFonts w:ascii="仿宋" w:eastAsia="仿宋" w:hAnsi="仿宋" w:cs="华文细黑" w:hint="eastAsia"/>
          <w:sz w:val="32"/>
          <w:szCs w:val="32"/>
        </w:rPr>
        <w:t>（系统）</w:t>
      </w:r>
      <w:r w:rsidRPr="00995075">
        <w:rPr>
          <w:rFonts w:ascii="仿宋" w:eastAsia="仿宋" w:hAnsi="仿宋" w:cs="华文细黑" w:hint="eastAsia"/>
          <w:sz w:val="32"/>
          <w:szCs w:val="32"/>
        </w:rPr>
        <w:t>内</w:t>
      </w:r>
      <w:r>
        <w:rPr>
          <w:rFonts w:ascii="仿宋" w:eastAsia="仿宋" w:hAnsi="仿宋" w:cs="华文细黑" w:hint="eastAsia"/>
          <w:sz w:val="32"/>
          <w:szCs w:val="32"/>
        </w:rPr>
        <w:t>高端领军人才</w:t>
      </w:r>
      <w:r w:rsidRPr="00995075">
        <w:rPr>
          <w:rFonts w:ascii="仿宋" w:eastAsia="仿宋" w:hAnsi="仿宋" w:cs="华文细黑" w:hint="eastAsia"/>
          <w:sz w:val="32"/>
          <w:szCs w:val="32"/>
        </w:rPr>
        <w:t>自然科学研究</w:t>
      </w:r>
      <w:r>
        <w:rPr>
          <w:rFonts w:ascii="仿宋" w:eastAsia="仿宋" w:hAnsi="仿宋" w:cs="华文细黑" w:hint="eastAsia"/>
          <w:sz w:val="32"/>
          <w:szCs w:val="32"/>
        </w:rPr>
        <w:t>系列研究员</w:t>
      </w:r>
      <w:r w:rsidRPr="00995075">
        <w:rPr>
          <w:rFonts w:ascii="仿宋" w:eastAsia="仿宋" w:hAnsi="仿宋" w:cs="华文细黑" w:hint="eastAsia"/>
          <w:sz w:val="32"/>
          <w:szCs w:val="32"/>
        </w:rPr>
        <w:t>申报。推荐委员会委员一般由组建部门领导和本领域专家担任。推荐委员会下设办公室，负责研究制定本区域</w:t>
      </w:r>
      <w:r>
        <w:rPr>
          <w:rFonts w:ascii="仿宋" w:eastAsia="仿宋" w:hAnsi="仿宋" w:cs="华文细黑" w:hint="eastAsia"/>
          <w:sz w:val="32"/>
          <w:szCs w:val="32"/>
        </w:rPr>
        <w:t>高端领军人才</w:t>
      </w:r>
      <w:r w:rsidRPr="00995075">
        <w:rPr>
          <w:rFonts w:ascii="仿宋" w:eastAsia="仿宋" w:hAnsi="仿宋" w:cs="华文细黑" w:hint="eastAsia"/>
          <w:sz w:val="32"/>
          <w:szCs w:val="32"/>
        </w:rPr>
        <w:t>自然科学研究</w:t>
      </w:r>
      <w:r>
        <w:rPr>
          <w:rFonts w:ascii="仿宋" w:eastAsia="仿宋" w:hAnsi="仿宋" w:cs="华文细黑" w:hint="eastAsia"/>
          <w:sz w:val="32"/>
          <w:szCs w:val="32"/>
        </w:rPr>
        <w:t>系列研究员</w:t>
      </w:r>
      <w:r w:rsidRPr="00995075">
        <w:rPr>
          <w:rFonts w:ascii="仿宋" w:eastAsia="仿宋" w:hAnsi="仿宋" w:cs="华文细黑" w:hint="eastAsia"/>
          <w:sz w:val="32"/>
          <w:szCs w:val="32"/>
        </w:rPr>
        <w:t>推荐标准和程序；受理、审核申报材料；按照规定程序和时间组织开展推荐工作；承担相关咨询服务和其他日常工作。</w:t>
      </w:r>
    </w:p>
    <w:p w:rsidR="0094588C" w:rsidRPr="00995075" w:rsidRDefault="0094588C" w:rsidP="0094588C">
      <w:pPr>
        <w:ind w:firstLineChars="200" w:firstLine="643"/>
        <w:rPr>
          <w:rFonts w:ascii="仿宋" w:eastAsia="仿宋" w:hAnsi="仿宋" w:cs="仿宋_GB2312"/>
          <w:sz w:val="32"/>
          <w:szCs w:val="32"/>
        </w:rPr>
      </w:pPr>
      <w:r w:rsidRPr="00995075">
        <w:rPr>
          <w:rFonts w:ascii="仿宋" w:eastAsia="仿宋" w:hAnsi="仿宋" w:cs="华文细黑" w:hint="eastAsia"/>
          <w:b/>
          <w:sz w:val="32"/>
          <w:szCs w:val="32"/>
        </w:rPr>
        <w:t>第六条</w:t>
      </w:r>
      <w:r>
        <w:rPr>
          <w:rFonts w:ascii="仿宋" w:eastAsia="仿宋" w:hAnsi="仿宋" w:cs="华文细黑" w:hint="eastAsia"/>
          <w:b/>
          <w:sz w:val="32"/>
          <w:szCs w:val="32"/>
        </w:rPr>
        <w:t xml:space="preserve"> </w:t>
      </w:r>
      <w:r w:rsidRPr="003666EB">
        <w:rPr>
          <w:rFonts w:ascii="仿宋" w:eastAsia="仿宋" w:hAnsi="仿宋" w:hint="eastAsia"/>
          <w:sz w:val="32"/>
          <w:szCs w:val="32"/>
        </w:rPr>
        <w:t>高端领军人才自然科学研究系列研究员评</w:t>
      </w:r>
      <w:r w:rsidRPr="009921E4">
        <w:rPr>
          <w:rFonts w:ascii="仿宋" w:eastAsia="仿宋" w:hAnsi="仿宋" w:cs="仿宋_GB2312" w:hint="eastAsia"/>
          <w:sz w:val="32"/>
          <w:szCs w:val="32"/>
        </w:rPr>
        <w:t>价</w:t>
      </w:r>
      <w:r w:rsidRPr="00995075">
        <w:rPr>
          <w:rFonts w:ascii="仿宋" w:eastAsia="仿宋" w:hAnsi="仿宋" w:cs="仿宋_GB2312" w:hint="eastAsia"/>
          <w:sz w:val="32"/>
          <w:szCs w:val="32"/>
        </w:rPr>
        <w:t>工作应遵循以下程序：</w:t>
      </w:r>
    </w:p>
    <w:p w:rsidR="0094588C" w:rsidRPr="00995075" w:rsidRDefault="0094588C" w:rsidP="0094588C">
      <w:pPr>
        <w:ind w:firstLineChars="200" w:firstLine="640"/>
        <w:rPr>
          <w:rFonts w:ascii="仿宋" w:eastAsia="仿宋" w:hAnsi="仿宋"/>
          <w:sz w:val="32"/>
          <w:szCs w:val="32"/>
        </w:rPr>
      </w:pPr>
      <w:r w:rsidRPr="00995075">
        <w:rPr>
          <w:rFonts w:ascii="仿宋" w:eastAsia="仿宋" w:hAnsi="仿宋" w:hint="eastAsia"/>
          <w:sz w:val="32"/>
          <w:szCs w:val="32"/>
        </w:rPr>
        <w:t>（一）个人申请。</w:t>
      </w:r>
      <w:r>
        <w:rPr>
          <w:rFonts w:ascii="仿宋" w:eastAsia="仿宋" w:hAnsi="仿宋" w:hint="eastAsia"/>
          <w:sz w:val="32"/>
          <w:szCs w:val="32"/>
        </w:rPr>
        <w:t>符合参评条件</w:t>
      </w:r>
      <w:r w:rsidRPr="00995075">
        <w:rPr>
          <w:rFonts w:ascii="仿宋" w:eastAsia="仿宋" w:hAnsi="仿宋" w:hint="eastAsia"/>
          <w:sz w:val="32"/>
          <w:szCs w:val="32"/>
        </w:rPr>
        <w:t>人员可自主提出申请参加</w:t>
      </w:r>
      <w:r>
        <w:rPr>
          <w:rFonts w:ascii="仿宋" w:eastAsia="仿宋" w:hAnsi="仿宋" w:hint="eastAsia"/>
          <w:sz w:val="32"/>
          <w:szCs w:val="32"/>
        </w:rPr>
        <w:t>高端领军</w:t>
      </w:r>
      <w:r w:rsidRPr="00995075">
        <w:rPr>
          <w:rFonts w:ascii="仿宋" w:eastAsia="仿宋" w:hAnsi="仿宋" w:hint="eastAsia"/>
          <w:sz w:val="32"/>
          <w:szCs w:val="32"/>
        </w:rPr>
        <w:t>人才自然科学研究系列</w:t>
      </w:r>
      <w:r>
        <w:rPr>
          <w:rFonts w:ascii="仿宋" w:eastAsia="仿宋" w:hAnsi="仿宋" w:hint="eastAsia"/>
          <w:sz w:val="32"/>
          <w:szCs w:val="32"/>
        </w:rPr>
        <w:t>研究员</w:t>
      </w:r>
      <w:r w:rsidRPr="00995075">
        <w:rPr>
          <w:rFonts w:ascii="仿宋" w:eastAsia="仿宋" w:hAnsi="仿宋" w:hint="eastAsia"/>
          <w:sz w:val="32"/>
          <w:szCs w:val="32"/>
        </w:rPr>
        <w:t>评价。</w:t>
      </w:r>
    </w:p>
    <w:p w:rsidR="0094588C" w:rsidRPr="0043463A" w:rsidRDefault="0094588C" w:rsidP="0094588C">
      <w:pPr>
        <w:spacing w:line="640" w:lineRule="exact"/>
        <w:ind w:firstLineChars="200" w:firstLine="640"/>
        <w:rPr>
          <w:rFonts w:ascii="仿宋" w:eastAsia="仿宋" w:hAnsi="仿宋" w:cs="Tahoma"/>
          <w:sz w:val="32"/>
          <w:szCs w:val="32"/>
        </w:rPr>
      </w:pPr>
      <w:r w:rsidRPr="00995075">
        <w:rPr>
          <w:rFonts w:ascii="仿宋" w:eastAsia="仿宋" w:hAnsi="仿宋" w:hint="eastAsia"/>
          <w:sz w:val="32"/>
          <w:szCs w:val="32"/>
        </w:rPr>
        <w:lastRenderedPageBreak/>
        <w:t>（二）单位申报。</w:t>
      </w:r>
      <w:r>
        <w:rPr>
          <w:rFonts w:ascii="仿宋" w:eastAsia="仿宋" w:hAnsi="仿宋" w:hint="eastAsia"/>
          <w:snapToGrid w:val="0"/>
          <w:sz w:val="32"/>
          <w:szCs w:val="32"/>
        </w:rPr>
        <w:t>本市所属科研机构申报人员须由其所在单位在核定的职称结构比例内，向上级主管单位推荐委员会申报参评，</w:t>
      </w:r>
      <w:r w:rsidRPr="0043463A">
        <w:rPr>
          <w:rFonts w:ascii="仿宋" w:eastAsia="仿宋" w:hAnsi="仿宋" w:cs="Tahoma" w:hint="eastAsia"/>
          <w:sz w:val="32"/>
          <w:szCs w:val="32"/>
        </w:rPr>
        <w:t>并按要求组织</w:t>
      </w:r>
      <w:r>
        <w:rPr>
          <w:rFonts w:ascii="仿宋" w:eastAsia="仿宋" w:hAnsi="仿宋" w:cs="Tahoma" w:hint="eastAsia"/>
          <w:sz w:val="32"/>
          <w:szCs w:val="32"/>
        </w:rPr>
        <w:t>审核</w:t>
      </w:r>
      <w:r w:rsidRPr="0043463A">
        <w:rPr>
          <w:rFonts w:ascii="仿宋" w:eastAsia="仿宋" w:hAnsi="仿宋" w:cs="Tahoma" w:hint="eastAsia"/>
          <w:sz w:val="32"/>
          <w:szCs w:val="32"/>
        </w:rPr>
        <w:t>申报材料</w:t>
      </w:r>
      <w:r>
        <w:rPr>
          <w:rFonts w:ascii="仿宋" w:eastAsia="仿宋" w:hAnsi="仿宋" w:hint="eastAsia"/>
          <w:snapToGrid w:val="0"/>
          <w:sz w:val="32"/>
          <w:szCs w:val="32"/>
        </w:rPr>
        <w:t>；非公科研机构申报</w:t>
      </w:r>
      <w:r w:rsidRPr="0043463A">
        <w:rPr>
          <w:rFonts w:ascii="仿宋" w:eastAsia="仿宋" w:hAnsi="仿宋" w:hint="eastAsia"/>
          <w:snapToGrid w:val="0"/>
          <w:sz w:val="32"/>
          <w:szCs w:val="32"/>
        </w:rPr>
        <w:t>人员</w:t>
      </w:r>
      <w:r w:rsidRPr="0043463A">
        <w:rPr>
          <w:rFonts w:ascii="仿宋" w:eastAsia="仿宋" w:hAnsi="仿宋" w:cs="Tahoma" w:hint="eastAsia"/>
          <w:sz w:val="32"/>
          <w:szCs w:val="32"/>
        </w:rPr>
        <w:t>须由其所在</w:t>
      </w:r>
      <w:r>
        <w:rPr>
          <w:rFonts w:ascii="仿宋" w:eastAsia="仿宋" w:hAnsi="仿宋" w:cs="Tahoma" w:hint="eastAsia"/>
          <w:sz w:val="32"/>
          <w:szCs w:val="32"/>
        </w:rPr>
        <w:t>单位向</w:t>
      </w:r>
      <w:r w:rsidRPr="0043463A">
        <w:rPr>
          <w:rFonts w:ascii="仿宋" w:eastAsia="仿宋" w:hAnsi="仿宋" w:cs="Tahoma" w:hint="eastAsia"/>
          <w:sz w:val="32"/>
          <w:szCs w:val="32"/>
        </w:rPr>
        <w:t>所属</w:t>
      </w:r>
      <w:r>
        <w:rPr>
          <w:rFonts w:ascii="仿宋" w:eastAsia="仿宋" w:hAnsi="仿宋" w:cs="Tahoma" w:hint="eastAsia"/>
          <w:sz w:val="32"/>
          <w:szCs w:val="32"/>
        </w:rPr>
        <w:t>区</w:t>
      </w:r>
      <w:r w:rsidRPr="0043463A">
        <w:rPr>
          <w:rFonts w:ascii="仿宋" w:eastAsia="仿宋" w:hAnsi="仿宋" w:hint="eastAsia"/>
          <w:bCs/>
          <w:sz w:val="32"/>
          <w:szCs w:val="32"/>
        </w:rPr>
        <w:t>推荐委员会申报参评</w:t>
      </w:r>
      <w:r w:rsidRPr="0043463A">
        <w:rPr>
          <w:rFonts w:ascii="仿宋" w:eastAsia="仿宋" w:hAnsi="仿宋" w:cs="Tahoma" w:hint="eastAsia"/>
          <w:sz w:val="32"/>
          <w:szCs w:val="32"/>
        </w:rPr>
        <w:t>，并按要求组织</w:t>
      </w:r>
      <w:r>
        <w:rPr>
          <w:rFonts w:ascii="仿宋" w:eastAsia="仿宋" w:hAnsi="仿宋" w:cs="Tahoma" w:hint="eastAsia"/>
          <w:sz w:val="32"/>
          <w:szCs w:val="32"/>
        </w:rPr>
        <w:t>审核</w:t>
      </w:r>
      <w:r w:rsidRPr="0043463A">
        <w:rPr>
          <w:rFonts w:ascii="仿宋" w:eastAsia="仿宋" w:hAnsi="仿宋" w:cs="Tahoma" w:hint="eastAsia"/>
          <w:sz w:val="32"/>
          <w:szCs w:val="32"/>
        </w:rPr>
        <w:t>申报材料。</w:t>
      </w:r>
    </w:p>
    <w:p w:rsidR="0094588C" w:rsidRPr="00995075" w:rsidRDefault="0094588C" w:rsidP="0094588C">
      <w:pPr>
        <w:ind w:firstLineChars="200" w:firstLine="640"/>
        <w:rPr>
          <w:rFonts w:ascii="仿宋" w:eastAsia="仿宋" w:hAnsi="仿宋"/>
          <w:sz w:val="32"/>
          <w:szCs w:val="32"/>
        </w:rPr>
      </w:pPr>
      <w:r w:rsidRPr="00D9776B">
        <w:rPr>
          <w:rFonts w:ascii="仿宋" w:eastAsia="仿宋" w:hAnsi="仿宋" w:hint="eastAsia"/>
          <w:sz w:val="32"/>
          <w:szCs w:val="32"/>
        </w:rPr>
        <w:t>（三）区域（主管）推荐。各主管单位及各区推荐委员会按照规定的推荐标准和程序，在充分讨论的基础上，对申报</w:t>
      </w:r>
      <w:r w:rsidRPr="0043463A">
        <w:rPr>
          <w:rFonts w:ascii="仿宋" w:eastAsia="仿宋" w:hAnsi="仿宋" w:cs="Tahoma" w:hint="eastAsia"/>
          <w:sz w:val="32"/>
          <w:szCs w:val="32"/>
        </w:rPr>
        <w:t>人员的技术水平、工作能力和工作业绩进行审核、评议，采取票决制确定推荐人选，向市评审委员会提交推荐报告。推荐结果需由全体推荐委员会委员三分之二以上出席并参加投票方为有效，推荐人选需获得全体</w:t>
      </w:r>
      <w:r>
        <w:rPr>
          <w:rFonts w:ascii="仿宋" w:eastAsia="仿宋" w:hAnsi="仿宋" w:cs="Tahoma" w:hint="eastAsia"/>
          <w:sz w:val="32"/>
          <w:szCs w:val="32"/>
        </w:rPr>
        <w:t>与会</w:t>
      </w:r>
      <w:r w:rsidRPr="0043463A">
        <w:rPr>
          <w:rFonts w:ascii="仿宋" w:eastAsia="仿宋" w:hAnsi="仿宋" w:cs="Tahoma" w:hint="eastAsia"/>
          <w:sz w:val="32"/>
          <w:szCs w:val="32"/>
        </w:rPr>
        <w:t>委员三分之二以上同意票数</w:t>
      </w:r>
      <w:r>
        <w:rPr>
          <w:rFonts w:ascii="仿宋" w:eastAsia="仿宋" w:hAnsi="仿宋" w:cs="Tahoma" w:hint="eastAsia"/>
          <w:sz w:val="32"/>
          <w:szCs w:val="32"/>
        </w:rPr>
        <w:t>方可推荐</w:t>
      </w:r>
      <w:r w:rsidRPr="0043463A">
        <w:rPr>
          <w:rFonts w:ascii="仿宋" w:eastAsia="仿宋" w:hAnsi="仿宋" w:cs="Tahoma" w:hint="eastAsia"/>
          <w:sz w:val="32"/>
          <w:szCs w:val="32"/>
        </w:rPr>
        <w:t>。</w:t>
      </w:r>
    </w:p>
    <w:p w:rsidR="0094588C" w:rsidRPr="00995075" w:rsidRDefault="0094588C" w:rsidP="0094588C">
      <w:pPr>
        <w:ind w:firstLineChars="200" w:firstLine="640"/>
        <w:rPr>
          <w:rFonts w:ascii="仿宋" w:eastAsia="仿宋" w:hAnsi="仿宋"/>
          <w:sz w:val="32"/>
          <w:szCs w:val="32"/>
        </w:rPr>
      </w:pPr>
      <w:r w:rsidRPr="00995075">
        <w:rPr>
          <w:rFonts w:ascii="仿宋" w:eastAsia="仿宋" w:hAnsi="仿宋" w:hint="eastAsia"/>
          <w:sz w:val="32"/>
          <w:szCs w:val="32"/>
        </w:rPr>
        <w:t>（四）</w:t>
      </w:r>
      <w:r>
        <w:rPr>
          <w:rFonts w:ascii="仿宋" w:eastAsia="仿宋" w:hAnsi="仿宋" w:cs="仿宋_GB2312" w:hint="eastAsia"/>
          <w:sz w:val="32"/>
          <w:szCs w:val="32"/>
        </w:rPr>
        <w:t>业绩陈述</w:t>
      </w:r>
      <w:r w:rsidRPr="00995075">
        <w:rPr>
          <w:rFonts w:ascii="仿宋" w:eastAsia="仿宋" w:hAnsi="仿宋" w:cs="仿宋_GB2312" w:hint="eastAsia"/>
          <w:sz w:val="32"/>
          <w:szCs w:val="32"/>
        </w:rPr>
        <w:t>及专家评价。</w:t>
      </w:r>
      <w:r>
        <w:rPr>
          <w:rFonts w:ascii="仿宋" w:eastAsia="仿宋" w:hAnsi="仿宋" w:cs="仿宋_GB2312" w:hint="eastAsia"/>
          <w:sz w:val="32"/>
          <w:szCs w:val="32"/>
        </w:rPr>
        <w:t>推荐人选</w:t>
      </w:r>
      <w:r w:rsidRPr="00995075">
        <w:rPr>
          <w:rFonts w:ascii="仿宋" w:eastAsia="仿宋" w:hAnsi="仿宋" w:cs="仿宋_GB2312" w:hint="eastAsia"/>
          <w:sz w:val="32"/>
          <w:szCs w:val="32"/>
        </w:rPr>
        <w:t>就所从事的研究工作，向专业评议组陈述本人的</w:t>
      </w:r>
      <w:r>
        <w:rPr>
          <w:rFonts w:ascii="仿宋" w:eastAsia="仿宋" w:hAnsi="仿宋" w:cs="仿宋_GB2312" w:hint="eastAsia"/>
          <w:sz w:val="32"/>
          <w:szCs w:val="32"/>
        </w:rPr>
        <w:t>科研</w:t>
      </w:r>
      <w:r w:rsidRPr="00995075">
        <w:rPr>
          <w:rFonts w:ascii="仿宋" w:eastAsia="仿宋" w:hAnsi="仿宋" w:cs="仿宋_GB2312" w:hint="eastAsia"/>
          <w:sz w:val="32"/>
          <w:szCs w:val="32"/>
        </w:rPr>
        <w:t>业绩，并回答专业评议组专家提出的问题。专业评议组对</w:t>
      </w:r>
      <w:r>
        <w:rPr>
          <w:rFonts w:ascii="仿宋" w:eastAsia="仿宋" w:hAnsi="仿宋" w:cs="仿宋_GB2312" w:hint="eastAsia"/>
          <w:sz w:val="32"/>
          <w:szCs w:val="32"/>
        </w:rPr>
        <w:t>推荐人选</w:t>
      </w:r>
      <w:r w:rsidRPr="00995075">
        <w:rPr>
          <w:rFonts w:ascii="仿宋" w:eastAsia="仿宋" w:hAnsi="仿宋" w:cs="仿宋_GB2312" w:hint="eastAsia"/>
          <w:sz w:val="32"/>
          <w:szCs w:val="32"/>
        </w:rPr>
        <w:t>进行</w:t>
      </w:r>
      <w:r>
        <w:rPr>
          <w:rFonts w:ascii="仿宋" w:eastAsia="仿宋" w:hAnsi="仿宋" w:cs="仿宋_GB2312" w:hint="eastAsia"/>
          <w:sz w:val="32"/>
          <w:szCs w:val="32"/>
        </w:rPr>
        <w:t>综合</w:t>
      </w:r>
      <w:r w:rsidRPr="00995075">
        <w:rPr>
          <w:rFonts w:ascii="仿宋" w:eastAsia="仿宋" w:hAnsi="仿宋" w:cs="仿宋_GB2312" w:hint="eastAsia"/>
          <w:sz w:val="32"/>
          <w:szCs w:val="32"/>
        </w:rPr>
        <w:t>评价，其评价意见作为评审委员会评审表决的重要参考依据。</w:t>
      </w:r>
    </w:p>
    <w:p w:rsidR="0094588C" w:rsidRPr="00995075" w:rsidRDefault="0094588C" w:rsidP="0094588C">
      <w:pPr>
        <w:ind w:firstLineChars="200" w:firstLine="640"/>
        <w:rPr>
          <w:rFonts w:ascii="仿宋" w:eastAsia="仿宋" w:hAnsi="仿宋"/>
          <w:sz w:val="32"/>
          <w:szCs w:val="32"/>
        </w:rPr>
      </w:pPr>
      <w:r w:rsidRPr="00995075">
        <w:rPr>
          <w:rFonts w:ascii="仿宋" w:eastAsia="仿宋" w:hAnsi="仿宋" w:hint="eastAsia"/>
          <w:sz w:val="32"/>
          <w:szCs w:val="32"/>
        </w:rPr>
        <w:t>（五）评委会表决。</w:t>
      </w:r>
      <w:r w:rsidRPr="00995075">
        <w:rPr>
          <w:rFonts w:ascii="仿宋" w:eastAsia="仿宋" w:hAnsi="仿宋" w:cs="仿宋_GB2312" w:hint="eastAsia"/>
          <w:sz w:val="32"/>
          <w:szCs w:val="32"/>
        </w:rPr>
        <w:t>评审委员会根据专业评议组的评价意见，对</w:t>
      </w:r>
      <w:r>
        <w:rPr>
          <w:rFonts w:ascii="仿宋" w:eastAsia="仿宋" w:hAnsi="仿宋" w:cs="仿宋_GB2312" w:hint="eastAsia"/>
          <w:sz w:val="32"/>
          <w:szCs w:val="32"/>
        </w:rPr>
        <w:t>推荐人选</w:t>
      </w:r>
      <w:r w:rsidRPr="00995075">
        <w:rPr>
          <w:rFonts w:ascii="仿宋" w:eastAsia="仿宋" w:hAnsi="仿宋" w:cs="仿宋_GB2312" w:hint="eastAsia"/>
          <w:sz w:val="32"/>
          <w:szCs w:val="32"/>
        </w:rPr>
        <w:t>的学识经历、学术水平和工作业绩进行综合评价，采取投票方式表决，确定</w:t>
      </w:r>
      <w:r>
        <w:rPr>
          <w:rFonts w:ascii="仿宋" w:eastAsia="仿宋" w:hAnsi="仿宋" w:cs="仿宋_GB2312" w:hint="eastAsia"/>
          <w:sz w:val="32"/>
          <w:szCs w:val="32"/>
        </w:rPr>
        <w:t>研究员</w:t>
      </w:r>
      <w:r w:rsidRPr="00995075">
        <w:rPr>
          <w:rFonts w:ascii="仿宋" w:eastAsia="仿宋" w:hAnsi="仿宋" w:cs="仿宋_GB2312" w:hint="eastAsia"/>
          <w:sz w:val="32"/>
          <w:szCs w:val="32"/>
        </w:rPr>
        <w:t>资格。评审结果需由全体评审委员会委员三分之二以上投票方为有效，通过人选需获得全体</w:t>
      </w:r>
      <w:r>
        <w:rPr>
          <w:rFonts w:ascii="仿宋" w:eastAsia="仿宋" w:hAnsi="仿宋" w:cs="仿宋_GB2312" w:hint="eastAsia"/>
          <w:sz w:val="32"/>
          <w:szCs w:val="32"/>
        </w:rPr>
        <w:t>与会</w:t>
      </w:r>
      <w:r w:rsidRPr="00995075">
        <w:rPr>
          <w:rFonts w:ascii="仿宋" w:eastAsia="仿宋" w:hAnsi="仿宋" w:cs="仿宋_GB2312" w:hint="eastAsia"/>
          <w:sz w:val="32"/>
          <w:szCs w:val="32"/>
        </w:rPr>
        <w:t>委员三分之二以上同意票数方可取得</w:t>
      </w:r>
      <w:r>
        <w:rPr>
          <w:rFonts w:ascii="仿宋" w:eastAsia="仿宋" w:hAnsi="仿宋" w:cs="仿宋_GB2312" w:hint="eastAsia"/>
          <w:sz w:val="32"/>
          <w:szCs w:val="32"/>
        </w:rPr>
        <w:t>研究员</w:t>
      </w:r>
      <w:r w:rsidRPr="00995075">
        <w:rPr>
          <w:rFonts w:ascii="仿宋" w:eastAsia="仿宋" w:hAnsi="仿宋" w:cs="仿宋_GB2312" w:hint="eastAsia"/>
          <w:sz w:val="32"/>
          <w:szCs w:val="32"/>
        </w:rPr>
        <w:t>资格。</w:t>
      </w:r>
    </w:p>
    <w:p w:rsidR="0094588C" w:rsidRPr="00995075" w:rsidRDefault="0094588C" w:rsidP="0094588C">
      <w:pPr>
        <w:ind w:firstLineChars="200" w:firstLine="640"/>
        <w:rPr>
          <w:rFonts w:ascii="仿宋" w:eastAsia="仿宋" w:hAnsi="仿宋"/>
          <w:sz w:val="32"/>
          <w:szCs w:val="32"/>
        </w:rPr>
      </w:pPr>
      <w:r w:rsidRPr="00995075">
        <w:rPr>
          <w:rFonts w:ascii="仿宋" w:eastAsia="仿宋" w:hAnsi="仿宋" w:hint="eastAsia"/>
          <w:sz w:val="32"/>
          <w:szCs w:val="32"/>
        </w:rPr>
        <w:lastRenderedPageBreak/>
        <w:t>（六）结果验收。评审委员会的评价工作结束后，由市人力社保局按全市职称评审的统一要求进行验收。</w:t>
      </w:r>
    </w:p>
    <w:p w:rsidR="0094588C" w:rsidRPr="00995075" w:rsidRDefault="0094588C" w:rsidP="0094588C">
      <w:pPr>
        <w:ind w:firstLineChars="200" w:firstLine="640"/>
        <w:rPr>
          <w:rFonts w:ascii="仿宋" w:eastAsia="仿宋" w:hAnsi="仿宋"/>
          <w:sz w:val="32"/>
          <w:szCs w:val="32"/>
        </w:rPr>
      </w:pPr>
      <w:r w:rsidRPr="00995075">
        <w:rPr>
          <w:rFonts w:ascii="仿宋" w:eastAsia="仿宋" w:hAnsi="仿宋" w:hint="eastAsia"/>
          <w:sz w:val="32"/>
          <w:szCs w:val="32"/>
        </w:rPr>
        <w:t>（七）社会公示。评价通过人员名单在</w:t>
      </w:r>
      <w:r w:rsidRPr="00B51CBD">
        <w:rPr>
          <w:rFonts w:ascii="仿宋" w:eastAsia="仿宋" w:hAnsi="仿宋" w:cs="华文细黑" w:hint="eastAsia"/>
          <w:sz w:val="32"/>
          <w:szCs w:val="32"/>
        </w:rPr>
        <w:t>市人力社保局</w:t>
      </w:r>
      <w:r w:rsidRPr="00995075">
        <w:rPr>
          <w:rFonts w:ascii="仿宋" w:eastAsia="仿宋" w:hAnsi="仿宋" w:hint="eastAsia"/>
          <w:sz w:val="32"/>
          <w:szCs w:val="32"/>
        </w:rPr>
        <w:t>网站上进行公示，公示期为15天。</w:t>
      </w:r>
    </w:p>
    <w:p w:rsidR="0094588C" w:rsidRPr="00995075" w:rsidRDefault="0094588C" w:rsidP="0094588C">
      <w:pPr>
        <w:ind w:firstLineChars="200" w:firstLine="640"/>
        <w:rPr>
          <w:rFonts w:ascii="仿宋" w:eastAsia="仿宋" w:hAnsi="仿宋" w:cs="华文细黑"/>
          <w:sz w:val="32"/>
          <w:szCs w:val="32"/>
        </w:rPr>
      </w:pPr>
      <w:r w:rsidRPr="00995075">
        <w:rPr>
          <w:rFonts w:ascii="仿宋" w:eastAsia="仿宋" w:hAnsi="仿宋" w:hint="eastAsia"/>
          <w:sz w:val="32"/>
          <w:szCs w:val="32"/>
        </w:rPr>
        <w:t>（八）证书发放。公示期满后，经审核同意，</w:t>
      </w:r>
      <w:r>
        <w:rPr>
          <w:rFonts w:ascii="仿宋" w:eastAsia="仿宋" w:hAnsi="仿宋" w:hint="eastAsia"/>
          <w:sz w:val="32"/>
          <w:szCs w:val="32"/>
        </w:rPr>
        <w:t>由</w:t>
      </w:r>
      <w:r w:rsidRPr="00B51CBD">
        <w:rPr>
          <w:rFonts w:ascii="仿宋" w:eastAsia="仿宋" w:hAnsi="仿宋" w:cs="华文细黑" w:hint="eastAsia"/>
          <w:sz w:val="32"/>
          <w:szCs w:val="32"/>
        </w:rPr>
        <w:t>市人力社保局</w:t>
      </w:r>
      <w:r w:rsidRPr="00995075">
        <w:rPr>
          <w:rFonts w:ascii="仿宋" w:eastAsia="仿宋" w:hAnsi="仿宋" w:cs="仿宋_GB2312" w:hint="eastAsia"/>
          <w:sz w:val="32"/>
          <w:szCs w:val="32"/>
        </w:rPr>
        <w:t>颁发</w:t>
      </w:r>
      <w:r>
        <w:rPr>
          <w:rFonts w:ascii="仿宋" w:eastAsia="仿宋" w:hAnsi="仿宋" w:cs="仿宋_GB2312" w:hint="eastAsia"/>
          <w:sz w:val="32"/>
          <w:szCs w:val="32"/>
        </w:rPr>
        <w:t>《北京市高级专业技术职务任职资格证书》</w:t>
      </w:r>
      <w:r w:rsidRPr="00995075">
        <w:rPr>
          <w:rFonts w:ascii="仿宋" w:eastAsia="仿宋" w:hAnsi="仿宋" w:cs="仿宋_GB2312" w:hint="eastAsia"/>
          <w:sz w:val="32"/>
          <w:szCs w:val="32"/>
        </w:rPr>
        <w:t>。</w:t>
      </w:r>
      <w:r>
        <w:rPr>
          <w:rFonts w:ascii="仿宋" w:eastAsia="仿宋" w:hAnsi="仿宋" w:cs="仿宋_GB2312" w:hint="eastAsia"/>
          <w:sz w:val="32"/>
          <w:szCs w:val="32"/>
        </w:rPr>
        <w:t>研究员资格取得时间按</w:t>
      </w:r>
      <w:r w:rsidRPr="00995075">
        <w:rPr>
          <w:rFonts w:ascii="仿宋" w:eastAsia="仿宋" w:hAnsi="仿宋" w:cs="仿宋_GB2312" w:hint="eastAsia"/>
          <w:sz w:val="32"/>
          <w:szCs w:val="32"/>
        </w:rPr>
        <w:t>评审委员会表决通过之日计算。</w:t>
      </w:r>
    </w:p>
    <w:p w:rsidR="0094588C" w:rsidRPr="00995075" w:rsidRDefault="0094588C" w:rsidP="0094588C">
      <w:pPr>
        <w:ind w:firstLineChars="200" w:firstLine="643"/>
        <w:rPr>
          <w:rFonts w:ascii="仿宋" w:eastAsia="仿宋" w:hAnsi="仿宋"/>
          <w:sz w:val="32"/>
          <w:szCs w:val="32"/>
        </w:rPr>
      </w:pPr>
      <w:r w:rsidRPr="00995075">
        <w:rPr>
          <w:rFonts w:ascii="仿宋" w:eastAsia="仿宋" w:hAnsi="仿宋" w:cs="华文细黑" w:hint="eastAsia"/>
          <w:b/>
          <w:sz w:val="32"/>
          <w:szCs w:val="32"/>
        </w:rPr>
        <w:t>第七条</w:t>
      </w:r>
      <w:r>
        <w:rPr>
          <w:rFonts w:ascii="仿宋" w:eastAsia="仿宋" w:hAnsi="仿宋" w:cs="华文细黑" w:hint="eastAsia"/>
          <w:b/>
          <w:sz w:val="32"/>
          <w:szCs w:val="32"/>
        </w:rPr>
        <w:t xml:space="preserve"> </w:t>
      </w:r>
      <w:r>
        <w:rPr>
          <w:rFonts w:ascii="仿宋" w:eastAsia="仿宋" w:hAnsi="仿宋" w:cs="仿宋_GB2312" w:hint="eastAsia"/>
          <w:sz w:val="32"/>
          <w:szCs w:val="32"/>
        </w:rPr>
        <w:t>《北京市高级专业技术职务任职资格证书》</w:t>
      </w:r>
      <w:r w:rsidRPr="00995075">
        <w:rPr>
          <w:rFonts w:ascii="仿宋" w:eastAsia="仿宋" w:hAnsi="仿宋" w:cs="仿宋_GB2312" w:hint="eastAsia"/>
          <w:sz w:val="32"/>
          <w:szCs w:val="32"/>
        </w:rPr>
        <w:t>作为单位聘任相应专业技术职务的依据，单位可以根据岗位需要，择优聘任。取得</w:t>
      </w:r>
      <w:r>
        <w:rPr>
          <w:rFonts w:ascii="仿宋" w:eastAsia="仿宋" w:hAnsi="仿宋" w:cs="仿宋_GB2312" w:hint="eastAsia"/>
          <w:sz w:val="32"/>
          <w:szCs w:val="32"/>
        </w:rPr>
        <w:t>《北京市高级专业技术职务任职资格证书》</w:t>
      </w:r>
      <w:r w:rsidRPr="00995075">
        <w:rPr>
          <w:rFonts w:ascii="仿宋" w:eastAsia="仿宋" w:hAnsi="仿宋" w:cs="仿宋_GB2312" w:hint="eastAsia"/>
          <w:sz w:val="32"/>
          <w:szCs w:val="32"/>
        </w:rPr>
        <w:t>人员在科研项目资助、人才培养和选拔中享有同级别专业技术人员同等待遇。</w:t>
      </w:r>
    </w:p>
    <w:p w:rsidR="00AE4AAE" w:rsidRDefault="0094588C" w:rsidP="0094588C">
      <w:pPr>
        <w:ind w:firstLineChars="200" w:firstLine="643"/>
      </w:pPr>
      <w:r w:rsidRPr="00995075">
        <w:rPr>
          <w:rFonts w:ascii="仿宋" w:eastAsia="仿宋" w:hAnsi="仿宋" w:cs="华文细黑" w:hint="eastAsia"/>
          <w:b/>
          <w:sz w:val="32"/>
          <w:szCs w:val="32"/>
        </w:rPr>
        <w:t>第八条</w:t>
      </w:r>
      <w:r>
        <w:rPr>
          <w:rFonts w:ascii="仿宋" w:eastAsia="仿宋" w:hAnsi="仿宋" w:cs="华文细黑" w:hint="eastAsia"/>
          <w:b/>
          <w:sz w:val="32"/>
          <w:szCs w:val="32"/>
        </w:rPr>
        <w:t xml:space="preserve"> </w:t>
      </w:r>
      <w:r w:rsidRPr="00995075">
        <w:rPr>
          <w:rFonts w:ascii="仿宋" w:eastAsia="仿宋" w:hAnsi="仿宋" w:cs="仿宋_GB2312" w:hint="eastAsia"/>
          <w:sz w:val="32"/>
          <w:szCs w:val="32"/>
        </w:rPr>
        <w:t>本办法自发布之</w:t>
      </w:r>
      <w:bookmarkStart w:id="2" w:name="_GoBack"/>
      <w:bookmarkEnd w:id="2"/>
      <w:r w:rsidRPr="00995075">
        <w:rPr>
          <w:rFonts w:ascii="仿宋" w:eastAsia="仿宋" w:hAnsi="仿宋" w:cs="仿宋_GB2312" w:hint="eastAsia"/>
          <w:sz w:val="32"/>
          <w:szCs w:val="32"/>
        </w:rPr>
        <w:t>日起实行。</w:t>
      </w:r>
    </w:p>
    <w:sectPr w:rsidR="00AE4AA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ADF" w:rsidRDefault="00B70ADF" w:rsidP="00966337">
      <w:r>
        <w:separator/>
      </w:r>
    </w:p>
  </w:endnote>
  <w:endnote w:type="continuationSeparator" w:id="0">
    <w:p w:rsidR="00B70ADF" w:rsidRDefault="00B70ADF" w:rsidP="0096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40216"/>
      <w:docPartObj>
        <w:docPartGallery w:val="Page Numbers (Bottom of Page)"/>
        <w:docPartUnique/>
      </w:docPartObj>
    </w:sdtPr>
    <w:sdtContent>
      <w:p w:rsidR="00966337" w:rsidRDefault="00966337">
        <w:pPr>
          <w:pStyle w:val="a4"/>
          <w:jc w:val="right"/>
        </w:pPr>
        <w:r>
          <w:fldChar w:fldCharType="begin"/>
        </w:r>
        <w:r>
          <w:instrText>PAGE   \* MERGEFORMAT</w:instrText>
        </w:r>
        <w:r>
          <w:fldChar w:fldCharType="separate"/>
        </w:r>
        <w:r w:rsidRPr="00966337">
          <w:rPr>
            <w:noProof/>
            <w:lang w:val="zh-CN"/>
          </w:rPr>
          <w:t>4</w:t>
        </w:r>
        <w:r>
          <w:fldChar w:fldCharType="end"/>
        </w:r>
      </w:p>
    </w:sdtContent>
  </w:sdt>
  <w:p w:rsidR="00966337" w:rsidRDefault="00966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ADF" w:rsidRDefault="00B70ADF" w:rsidP="00966337">
      <w:r>
        <w:separator/>
      </w:r>
    </w:p>
  </w:footnote>
  <w:footnote w:type="continuationSeparator" w:id="0">
    <w:p w:rsidR="00B70ADF" w:rsidRDefault="00B70ADF" w:rsidP="00966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8C"/>
    <w:rsid w:val="0094588C"/>
    <w:rsid w:val="00966337"/>
    <w:rsid w:val="00AE4AAE"/>
    <w:rsid w:val="00B7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22B46F-60E7-4F37-B34E-B1A7A35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8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337"/>
    <w:rPr>
      <w:rFonts w:ascii="Calibri" w:eastAsia="宋体" w:hAnsi="Calibri" w:cs="Times New Roman"/>
      <w:sz w:val="18"/>
      <w:szCs w:val="18"/>
    </w:rPr>
  </w:style>
  <w:style w:type="paragraph" w:styleId="a4">
    <w:name w:val="footer"/>
    <w:basedOn w:val="a"/>
    <w:link w:val="Char0"/>
    <w:uiPriority w:val="99"/>
    <w:unhideWhenUsed/>
    <w:rsid w:val="00966337"/>
    <w:pPr>
      <w:tabs>
        <w:tab w:val="center" w:pos="4153"/>
        <w:tab w:val="right" w:pos="8306"/>
      </w:tabs>
      <w:snapToGrid w:val="0"/>
      <w:jc w:val="left"/>
    </w:pPr>
    <w:rPr>
      <w:sz w:val="18"/>
      <w:szCs w:val="18"/>
    </w:rPr>
  </w:style>
  <w:style w:type="character" w:customStyle="1" w:styleId="Char0">
    <w:name w:val="页脚 Char"/>
    <w:basedOn w:val="a0"/>
    <w:link w:val="a4"/>
    <w:uiPriority w:val="99"/>
    <w:rsid w:val="0096633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1477</Characters>
  <Application>Microsoft Office Word</Application>
  <DocSecurity>0</DocSecurity>
  <Lines>12</Lines>
  <Paragraphs>3</Paragraphs>
  <ScaleCrop>false</ScaleCrop>
  <Company>Lenovo</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唐爱雯</dc:creator>
  <cp:keywords/>
  <dc:description/>
  <cp:lastModifiedBy>唐爱雯</cp:lastModifiedBy>
  <cp:revision>2</cp:revision>
  <dcterms:created xsi:type="dcterms:W3CDTF">2018-09-29T10:01:00Z</dcterms:created>
  <dcterms:modified xsi:type="dcterms:W3CDTF">2018-09-30T06:32:00Z</dcterms:modified>
</cp:coreProperties>
</file>