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承运方须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为强化进口冷链食品疫情防控工作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自2022年4月1日起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进口冷链食品运输车辆进京需通过“北京冷链”平台预约，持承运码方可由进京检查站进京。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当您首次使用“北京冷链”平台时需先进行账号注册，录入企业资质信息或个人信息。如您已在该平台注册过京内企业账号，作为进京承运方您仍需注册新的账号。承运方账号无需审批，注册完成后即可发起进京预约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账号注册方式如下：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输入</w:t>
      </w:r>
      <w:r>
        <w:rPr>
          <w:rFonts w:hint="eastAsia"/>
          <w:sz w:val="28"/>
          <w:szCs w:val="28"/>
        </w:rPr>
        <w:t>平台 PC 端网址：https://sp.scjgj.beijing.gov.cn/cctp。可使用谷歌浏览器(Chrome)、火狐浏览器(Firefox)、微软Edge浏览器、360 浏览器极速模式</w:t>
      </w:r>
      <w:r>
        <w:rPr>
          <w:rFonts w:hint="eastAsia"/>
          <w:sz w:val="28"/>
          <w:szCs w:val="28"/>
          <w:lang w:val="en-US" w:eastAsia="zh-CN"/>
        </w:rPr>
        <w:t>任一浏览器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第一步：点击页面中的“注册”按钮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163195</wp:posOffset>
            </wp:positionV>
            <wp:extent cx="3915410" cy="1891030"/>
            <wp:effectExtent l="0" t="0" r="8890" b="1270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262755" cy="3038475"/>
            <wp:effectExtent l="0" t="0" r="4445" b="952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第二步：选择您为企业注册还是个人注册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第三步：填写注册信息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第四步：点击“立即注册”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第五步：账号注册完成后，即可点击“登录”，登录平台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158750</wp:posOffset>
            </wp:positionV>
            <wp:extent cx="3947795" cy="1878965"/>
            <wp:effectExtent l="0" t="0" r="1905" b="635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779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262755" cy="3038475"/>
            <wp:effectExtent l="0" t="0" r="4445" b="952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资质认证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登录平台后首先需要对企业或个人资质进行认证，认证后才可发起进京预约申请。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企业认证方式如下：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第一步：点击“资质认证”模块下的“认证信息”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第二步：填写企业资质信息（</w:t>
      </w:r>
      <w:r>
        <w:rPr>
          <w:rFonts w:ascii="宋体" w:hAnsi="宋体" w:eastAsia="宋体" w:cs="宋体"/>
          <w:sz w:val="28"/>
          <w:szCs w:val="28"/>
        </w:rPr>
        <w:t>上传的图片需要清晰、无遮挡。图片格式可以为 jpg、png、bmp、jpeg，文件大小需要小于10M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第三步：点击“提交认证”，提交后的信息无需审批，系统自动审核通过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176530</wp:posOffset>
            </wp:positionV>
            <wp:extent cx="3933825" cy="1899920"/>
            <wp:effectExtent l="0" t="0" r="3175" b="5080"/>
            <wp:wrapNone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262755" cy="3038475"/>
            <wp:effectExtent l="0" t="0" r="4445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个人认证方式如下：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第一步：点击“资质认证”模块下的“认证信息”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第二步：填写个人信息（</w:t>
      </w:r>
      <w:r>
        <w:rPr>
          <w:rFonts w:ascii="宋体" w:hAnsi="宋体" w:eastAsia="宋体" w:cs="宋体"/>
          <w:sz w:val="28"/>
          <w:szCs w:val="28"/>
        </w:rPr>
        <w:t>上传的图片需要清晰、无遮挡。图片格式可以为 jpg、png、bmp、jpeg，文件大小需要小于10M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第三步：点击“提交认证”，提交后的信息无需审批，系统自动审核通过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238760</wp:posOffset>
            </wp:positionV>
            <wp:extent cx="3823970" cy="1847850"/>
            <wp:effectExtent l="0" t="0" r="11430" b="6350"/>
            <wp:wrapNone/>
            <wp:docPr id="11" name="图片 11" descr="8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88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397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262755" cy="3038475"/>
            <wp:effectExtent l="0" t="0" r="4445" b="952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进京预约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预约前您需提前与收货方联系：企业需将统一社会信用代码告知收货方；个人需将身份证号码告知收货方。待收货方创建完批次运输后，发起进京预约申请。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进京预约申请操作如下：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第一步：</w:t>
      </w:r>
      <w:r>
        <w:rPr>
          <w:rFonts w:hint="eastAsia"/>
          <w:sz w:val="28"/>
          <w:szCs w:val="28"/>
        </w:rPr>
        <w:t>点击“进京预约”模块下的“进京预约列表”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第二步：</w:t>
      </w:r>
      <w:r>
        <w:rPr>
          <w:rFonts w:hint="eastAsia"/>
          <w:sz w:val="28"/>
          <w:szCs w:val="28"/>
        </w:rPr>
        <w:t>点击“创建预约”</w:t>
      </w:r>
    </w:p>
    <w:p>
      <w:pPr>
        <w:ind w:left="0" w:leftChars="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166370</wp:posOffset>
            </wp:positionV>
            <wp:extent cx="3939540" cy="1875790"/>
            <wp:effectExtent l="0" t="0" r="10160" b="3810"/>
            <wp:wrapNone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262755" cy="3038475"/>
            <wp:effectExtent l="0" t="0" r="4445" b="952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第三步：填写承运信息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第四步：点击“关联批次”</w:t>
      </w:r>
    </w:p>
    <w:p>
      <w:pPr>
        <w:ind w:left="0" w:leftChars="0" w:firstLine="0" w:firstLineChars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215900</wp:posOffset>
            </wp:positionV>
            <wp:extent cx="3895725" cy="1854200"/>
            <wp:effectExtent l="0" t="0" r="3175" b="0"/>
            <wp:wrapNone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262755" cy="3038475"/>
            <wp:effectExtent l="0" t="0" r="4445" b="952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第五步：添加批次，添加您需要运输的商品批次，可添加多个批次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189230</wp:posOffset>
            </wp:positionV>
            <wp:extent cx="3945890" cy="1878330"/>
            <wp:effectExtent l="0" t="0" r="3810" b="1270"/>
            <wp:wrapNone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589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262755" cy="3038475"/>
            <wp:effectExtent l="0" t="0" r="4445" b="952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第六步：点击“提交预约”。预约申请提交后，即可生成【承运码】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第七步：返回进京预约列表</w:t>
      </w:r>
      <w:r>
        <w:rPr>
          <w:rFonts w:hint="eastAsia"/>
          <w:sz w:val="28"/>
          <w:szCs w:val="28"/>
          <w:highlight w:val="none"/>
          <w:lang w:val="en-US" w:eastAsia="zh-CN"/>
        </w:rPr>
        <w:t>，点击“查看预约码”</w:t>
      </w:r>
      <w:r>
        <w:rPr>
          <w:rFonts w:hint="eastAsia"/>
          <w:sz w:val="28"/>
          <w:szCs w:val="28"/>
          <w:lang w:val="en-US" w:eastAsia="zh-CN"/>
        </w:rPr>
        <w:t>，查看进京【承运码】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654050</wp:posOffset>
            </wp:positionH>
            <wp:positionV relativeFrom="paragraph">
              <wp:posOffset>203200</wp:posOffset>
            </wp:positionV>
            <wp:extent cx="3925570" cy="1868805"/>
            <wp:effectExtent l="0" t="0" r="11430" b="10795"/>
            <wp:wrapNone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4262755" cy="3038475"/>
            <wp:effectExtent l="0" t="0" r="4445" b="952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预约完成后，承运方需将承运码、核酸检测报告和消毒证明材料交给指定的运输司机。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运输司机需携带纸质版承运码、核酸检测报告和消毒证明材料按预约时间、预约检查站入京。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进京前如预约信息变更，请及时更新系统，避免影响入京。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注意：</w:t>
      </w:r>
    </w:p>
    <w:p>
      <w:pPr>
        <w:numPr>
          <w:ilvl w:val="0"/>
          <w:numId w:val="2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如一辆运输车内包含多个商品批次，而多个批次共用同一份核酸检测报告或消毒证明，应按批次数打印并携带相同份数的核酸检测报告与消毒证明。</w:t>
      </w:r>
    </w:p>
    <w:p>
      <w:pPr>
        <w:numPr>
          <w:ilvl w:val="0"/>
          <w:numId w:val="2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进京前如信息变更，请及时联系收货方更新进京预约信息，避免无法进京。</w:t>
      </w:r>
    </w:p>
    <w:p>
      <w:pPr>
        <w:numPr>
          <w:ilvl w:val="0"/>
          <w:numId w:val="2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预约进京时间自2022年4月1日0时开始。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0B12"/>
    <w:multiLevelType w:val="singleLevel"/>
    <w:tmpl w:val="093C0B1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D13A127"/>
    <w:multiLevelType w:val="singleLevel"/>
    <w:tmpl w:val="1D13A12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53951"/>
    <w:rsid w:val="03D2717D"/>
    <w:rsid w:val="04A36A7C"/>
    <w:rsid w:val="04D8312B"/>
    <w:rsid w:val="06504FF7"/>
    <w:rsid w:val="06A7207F"/>
    <w:rsid w:val="081F5A4A"/>
    <w:rsid w:val="11897B92"/>
    <w:rsid w:val="15A97145"/>
    <w:rsid w:val="190B5A40"/>
    <w:rsid w:val="193416EA"/>
    <w:rsid w:val="194C5962"/>
    <w:rsid w:val="1AF53951"/>
    <w:rsid w:val="1E102CD9"/>
    <w:rsid w:val="1F3D327D"/>
    <w:rsid w:val="231F61A8"/>
    <w:rsid w:val="23DA2E78"/>
    <w:rsid w:val="279C3690"/>
    <w:rsid w:val="29DC2744"/>
    <w:rsid w:val="29E93286"/>
    <w:rsid w:val="2DDE426C"/>
    <w:rsid w:val="2EBC027D"/>
    <w:rsid w:val="2EE30CFC"/>
    <w:rsid w:val="2F6759C5"/>
    <w:rsid w:val="30DB0AAE"/>
    <w:rsid w:val="31AE07E2"/>
    <w:rsid w:val="336D1F2E"/>
    <w:rsid w:val="38EE2324"/>
    <w:rsid w:val="3DDF0385"/>
    <w:rsid w:val="4021775D"/>
    <w:rsid w:val="402C33C3"/>
    <w:rsid w:val="40B41724"/>
    <w:rsid w:val="45B9278F"/>
    <w:rsid w:val="4839398A"/>
    <w:rsid w:val="4A9C2F6E"/>
    <w:rsid w:val="4C1745F8"/>
    <w:rsid w:val="4F800F04"/>
    <w:rsid w:val="4FB72343"/>
    <w:rsid w:val="51306F40"/>
    <w:rsid w:val="51D96B1B"/>
    <w:rsid w:val="5362673F"/>
    <w:rsid w:val="53B20502"/>
    <w:rsid w:val="572F56A4"/>
    <w:rsid w:val="5E315C9F"/>
    <w:rsid w:val="5F847083"/>
    <w:rsid w:val="6EA439CB"/>
    <w:rsid w:val="72380167"/>
    <w:rsid w:val="7563359F"/>
    <w:rsid w:val="79E57344"/>
    <w:rsid w:val="7C0E3D29"/>
    <w:rsid w:val="7C3D4FC3"/>
    <w:rsid w:val="7C413E6C"/>
    <w:rsid w:val="7D51233C"/>
    <w:rsid w:val="7F3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2022-03-26T03:28:00Z</dcterms:created>
  <dc:creator>PC</dc:creator>
  <cp:lastModifiedBy>伍</cp:lastModifiedBy>
  <dcterms:modified xsi:type="dcterms:W3CDTF">2022-03-29T06:50:18Z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