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6E" w:rsidRPr="0026798B" w:rsidRDefault="00A45857" w:rsidP="0026798B">
      <w:pPr>
        <w:ind w:firstLineChars="62" w:firstLine="186"/>
        <w:rPr>
          <w:sz w:val="30"/>
          <w:szCs w:val="30"/>
        </w:rPr>
      </w:pPr>
      <w:r w:rsidRPr="0026798B">
        <w:rPr>
          <w:rFonts w:hint="eastAsia"/>
          <w:sz w:val="30"/>
          <w:szCs w:val="30"/>
        </w:rPr>
        <w:t>附件：</w:t>
      </w:r>
    </w:p>
    <w:p w:rsidR="00A45857" w:rsidRDefault="00A45857" w:rsidP="00A45857">
      <w:pPr>
        <w:pStyle w:val="1"/>
      </w:pPr>
      <w:r w:rsidRPr="00A45857">
        <w:t>2022</w:t>
      </w:r>
      <w:r w:rsidRPr="00A45857">
        <w:t>年首都科技创新</w:t>
      </w:r>
      <w:proofErr w:type="gramStart"/>
      <w:r w:rsidRPr="00A45857">
        <w:t>券</w:t>
      </w:r>
      <w:proofErr w:type="gramEnd"/>
      <w:r w:rsidRPr="00A45857">
        <w:t>第一批</w:t>
      </w:r>
      <w:proofErr w:type="gramStart"/>
      <w:r w:rsidRPr="00A45857">
        <w:t>拟支持</w:t>
      </w:r>
      <w:proofErr w:type="gramEnd"/>
      <w:r w:rsidRPr="00A45857">
        <w:t>项目</w:t>
      </w:r>
    </w:p>
    <w:p w:rsidR="003D45B9" w:rsidRPr="003D45B9" w:rsidRDefault="003D45B9" w:rsidP="003D45B9">
      <w:pPr>
        <w:ind w:firstLine="640"/>
      </w:pPr>
    </w:p>
    <w:tbl>
      <w:tblPr>
        <w:tblW w:w="9229" w:type="dxa"/>
        <w:tblInd w:w="93" w:type="dxa"/>
        <w:tblLook w:val="04A0"/>
      </w:tblPr>
      <w:tblGrid>
        <w:gridCol w:w="819"/>
        <w:gridCol w:w="3024"/>
        <w:gridCol w:w="2551"/>
        <w:gridCol w:w="2835"/>
      </w:tblGrid>
      <w:tr w:rsidR="003D45B9" w:rsidRPr="003D45B9" w:rsidTr="005E6BFE">
        <w:trPr>
          <w:cantSplit/>
          <w:trHeight w:val="680"/>
          <w:tblHeader/>
        </w:trPr>
        <w:tc>
          <w:tcPr>
            <w:tcW w:w="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45B9" w:rsidRPr="003D45B9" w:rsidRDefault="003D45B9" w:rsidP="00207B23">
            <w:pPr>
              <w:widowControl/>
              <w:adjustRightInd w:val="0"/>
              <w:spacing w:line="240" w:lineRule="auto"/>
              <w:ind w:firstLineChars="0" w:firstLine="0"/>
              <w:jc w:val="center"/>
              <w:rPr>
                <w:rFonts w:hAnsi="仿宋" w:cs="宋体"/>
                <w:b/>
                <w:bCs/>
                <w:color w:val="151515"/>
                <w:kern w:val="0"/>
                <w:sz w:val="21"/>
                <w:szCs w:val="21"/>
              </w:rPr>
            </w:pPr>
            <w:r w:rsidRPr="003D45B9">
              <w:rPr>
                <w:rFonts w:hAnsi="仿宋" w:cs="宋体" w:hint="eastAsia"/>
                <w:b/>
                <w:bCs/>
                <w:color w:val="151515"/>
                <w:kern w:val="0"/>
                <w:sz w:val="21"/>
                <w:szCs w:val="21"/>
              </w:rPr>
              <w:t>序号</w:t>
            </w:r>
          </w:p>
        </w:tc>
        <w:tc>
          <w:tcPr>
            <w:tcW w:w="3024" w:type="dxa"/>
            <w:tcBorders>
              <w:top w:val="single" w:sz="4" w:space="0" w:color="auto"/>
              <w:left w:val="nil"/>
              <w:bottom w:val="single" w:sz="4" w:space="0" w:color="auto"/>
              <w:right w:val="single" w:sz="4" w:space="0" w:color="auto"/>
            </w:tcBorders>
            <w:shd w:val="clear" w:color="auto" w:fill="FFFFFF" w:themeFill="background1"/>
            <w:vAlign w:val="center"/>
            <w:hideMark/>
          </w:tcPr>
          <w:p w:rsidR="003D45B9" w:rsidRPr="003D45B9" w:rsidRDefault="003D45B9" w:rsidP="00207B23">
            <w:pPr>
              <w:widowControl/>
              <w:adjustRightInd w:val="0"/>
              <w:spacing w:line="240" w:lineRule="auto"/>
              <w:ind w:firstLineChars="0" w:firstLine="0"/>
              <w:jc w:val="center"/>
              <w:rPr>
                <w:rFonts w:hAnsi="仿宋" w:cs="宋体"/>
                <w:b/>
                <w:bCs/>
                <w:color w:val="151515"/>
                <w:kern w:val="0"/>
                <w:sz w:val="21"/>
                <w:szCs w:val="21"/>
              </w:rPr>
            </w:pPr>
            <w:r w:rsidRPr="003D45B9">
              <w:rPr>
                <w:rFonts w:hAnsi="仿宋" w:cs="宋体" w:hint="eastAsia"/>
                <w:b/>
                <w:bCs/>
                <w:color w:val="151515"/>
                <w:kern w:val="0"/>
                <w:sz w:val="21"/>
                <w:szCs w:val="21"/>
              </w:rPr>
              <w:t>项目名称</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3D45B9" w:rsidRPr="003D45B9" w:rsidRDefault="003D45B9" w:rsidP="00207B23">
            <w:pPr>
              <w:widowControl/>
              <w:adjustRightInd w:val="0"/>
              <w:spacing w:line="240" w:lineRule="auto"/>
              <w:ind w:firstLineChars="0" w:firstLine="0"/>
              <w:jc w:val="center"/>
              <w:rPr>
                <w:rFonts w:hAnsi="仿宋" w:cs="宋体"/>
                <w:b/>
                <w:bCs/>
                <w:color w:val="151515"/>
                <w:kern w:val="0"/>
                <w:sz w:val="21"/>
                <w:szCs w:val="21"/>
              </w:rPr>
            </w:pPr>
            <w:r w:rsidRPr="003D45B9">
              <w:rPr>
                <w:rFonts w:hAnsi="仿宋" w:cs="宋体" w:hint="eastAsia"/>
                <w:b/>
                <w:bCs/>
                <w:color w:val="151515"/>
                <w:kern w:val="0"/>
                <w:sz w:val="21"/>
                <w:szCs w:val="21"/>
              </w:rPr>
              <w:t>小</w:t>
            </w:r>
            <w:proofErr w:type="gramStart"/>
            <w:r w:rsidRPr="003D45B9">
              <w:rPr>
                <w:rFonts w:hAnsi="仿宋" w:cs="宋体" w:hint="eastAsia"/>
                <w:b/>
                <w:bCs/>
                <w:color w:val="151515"/>
                <w:kern w:val="0"/>
                <w:sz w:val="21"/>
                <w:szCs w:val="21"/>
              </w:rPr>
              <w:t>微企业</w:t>
            </w:r>
            <w:proofErr w:type="gramEnd"/>
            <w:r w:rsidRPr="003D45B9">
              <w:rPr>
                <w:rFonts w:hAnsi="仿宋" w:cs="宋体" w:hint="eastAsia"/>
                <w:b/>
                <w:bCs/>
                <w:color w:val="151515"/>
                <w:kern w:val="0"/>
                <w:sz w:val="21"/>
                <w:szCs w:val="21"/>
              </w:rPr>
              <w:t>/创业团队</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rsidR="003D45B9" w:rsidRPr="003D45B9" w:rsidRDefault="003D45B9" w:rsidP="00207B23">
            <w:pPr>
              <w:widowControl/>
              <w:adjustRightInd w:val="0"/>
              <w:spacing w:line="240" w:lineRule="auto"/>
              <w:ind w:firstLineChars="0" w:firstLine="0"/>
              <w:jc w:val="center"/>
              <w:rPr>
                <w:rFonts w:hAnsi="仿宋" w:cs="宋体"/>
                <w:b/>
                <w:bCs/>
                <w:color w:val="151515"/>
                <w:kern w:val="0"/>
                <w:sz w:val="21"/>
                <w:szCs w:val="21"/>
              </w:rPr>
            </w:pPr>
            <w:r w:rsidRPr="003D45B9">
              <w:rPr>
                <w:rFonts w:hAnsi="仿宋" w:cs="宋体" w:hint="eastAsia"/>
                <w:b/>
                <w:bCs/>
                <w:color w:val="151515"/>
                <w:kern w:val="0"/>
                <w:sz w:val="21"/>
                <w:szCs w:val="21"/>
              </w:rPr>
              <w:t>合作单位名称</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1</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基于激光赋码的工业产品全生命周期物流管理系统研发</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proofErr w:type="gramStart"/>
            <w:r>
              <w:rPr>
                <w:rFonts w:hint="eastAsia"/>
                <w:color w:val="000000"/>
                <w:sz w:val="21"/>
                <w:szCs w:val="21"/>
              </w:rPr>
              <w:t>德软科技</w:t>
            </w:r>
            <w:proofErr w:type="gramEnd"/>
            <w:r>
              <w:rPr>
                <w:rFonts w:hint="eastAsia"/>
                <w:color w:val="000000"/>
                <w:sz w:val="21"/>
                <w:szCs w:val="21"/>
              </w:rPr>
              <w:t>（北京）有限责任公司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中科院半导体研究所</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2</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微型化MEMS原子气室研究</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北京聚睿众邦科技有限公司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中科院半导体研究所</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3</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基于纳秒激光制备</w:t>
            </w:r>
            <w:proofErr w:type="gramStart"/>
            <w:r>
              <w:rPr>
                <w:rFonts w:hint="eastAsia"/>
                <w:color w:val="000000"/>
                <w:sz w:val="21"/>
                <w:szCs w:val="21"/>
              </w:rPr>
              <w:t>和聚硅氮烷</w:t>
            </w:r>
            <w:proofErr w:type="gramEnd"/>
            <w:r>
              <w:rPr>
                <w:rFonts w:hint="eastAsia"/>
                <w:color w:val="000000"/>
                <w:sz w:val="21"/>
                <w:szCs w:val="21"/>
              </w:rPr>
              <w:t>涂层的仿生超疏水表面研究项目</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易通光子（北京）科技有限责任公司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中科院半导体研究所</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4</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壳聚糖衍生物的性能检测</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proofErr w:type="gramStart"/>
            <w:r>
              <w:rPr>
                <w:rFonts w:hint="eastAsia"/>
                <w:color w:val="000000"/>
                <w:sz w:val="21"/>
                <w:szCs w:val="21"/>
              </w:rPr>
              <w:t>惠众国际</w:t>
            </w:r>
            <w:proofErr w:type="gramEnd"/>
            <w:r>
              <w:rPr>
                <w:rFonts w:hint="eastAsia"/>
                <w:color w:val="000000"/>
                <w:sz w:val="21"/>
                <w:szCs w:val="21"/>
              </w:rPr>
              <w:t>医疗器械（北京）有限公司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清华大学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5</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高</w:t>
            </w:r>
            <w:proofErr w:type="gramStart"/>
            <w:r>
              <w:rPr>
                <w:rFonts w:hint="eastAsia"/>
                <w:color w:val="000000"/>
                <w:sz w:val="21"/>
                <w:szCs w:val="21"/>
              </w:rPr>
              <w:t>比特微纳阵列</w:t>
            </w:r>
            <w:proofErr w:type="gramEnd"/>
            <w:r>
              <w:rPr>
                <w:rFonts w:hint="eastAsia"/>
                <w:color w:val="000000"/>
                <w:sz w:val="21"/>
                <w:szCs w:val="21"/>
              </w:rPr>
              <w:t>驱动电路充放电信号测试</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北京华镁钛科技有限公司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清华大学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6</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基于组合激光结构光的视觉传感检测系统构建及长输管道填充-盖面智能化焊接应用</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北京新华世欣技术开发有限公司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清华大学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7</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企业研发费用归集管理系统</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北京巨</w:t>
            </w:r>
            <w:proofErr w:type="gramStart"/>
            <w:r>
              <w:rPr>
                <w:rFonts w:hint="eastAsia"/>
                <w:color w:val="000000"/>
                <w:sz w:val="21"/>
                <w:szCs w:val="21"/>
              </w:rPr>
              <w:t>臻</w:t>
            </w:r>
            <w:proofErr w:type="gramEnd"/>
            <w:r>
              <w:rPr>
                <w:rFonts w:hint="eastAsia"/>
                <w:color w:val="000000"/>
                <w:sz w:val="21"/>
                <w:szCs w:val="21"/>
              </w:rPr>
              <w:t>互联网科技有限公司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8</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面向应急灾场的实时环境重建技术及功能平台研究与开发</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凌美芯（北京）科技有限责任公司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北京航空航天大学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9</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面向工业数据库的STEP-NC解析软件</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proofErr w:type="gramStart"/>
            <w:r>
              <w:rPr>
                <w:rFonts w:hint="eastAsia"/>
                <w:color w:val="000000"/>
                <w:sz w:val="21"/>
                <w:szCs w:val="21"/>
              </w:rPr>
              <w:t>唯简科技</w:t>
            </w:r>
            <w:proofErr w:type="gramEnd"/>
            <w:r>
              <w:rPr>
                <w:rFonts w:hint="eastAsia"/>
                <w:color w:val="000000"/>
                <w:sz w:val="21"/>
                <w:szCs w:val="21"/>
              </w:rPr>
              <w:t>（北京）有限公司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北京航空航天大学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10</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基于知识图谱的数据服务和管理平台开发</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北京流深数据科技有限公司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北京航空航天大学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11</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头发角蛋白生物墨水制备</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北京中瑞联合生物科技有限公司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北京科技大学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12</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proofErr w:type="gramStart"/>
            <w:r>
              <w:rPr>
                <w:rFonts w:hint="eastAsia"/>
                <w:color w:val="000000"/>
                <w:sz w:val="21"/>
                <w:szCs w:val="21"/>
              </w:rPr>
              <w:t>氧化亚硅碳</w:t>
            </w:r>
            <w:proofErr w:type="gramEnd"/>
            <w:r>
              <w:rPr>
                <w:rFonts w:hint="eastAsia"/>
                <w:color w:val="000000"/>
                <w:sz w:val="21"/>
                <w:szCs w:val="21"/>
              </w:rPr>
              <w:t>负极材料首次效率的改性研究</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加道科技（北京）有限公司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北京科技大学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13</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牙科激光选区熔化钴铬合金粉末</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北京德普润新材料科技有限公司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北京科技大学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14</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基因改造的全肿瘤细胞癌症疫苗的动物实验研究</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北京奇糖科技有限公司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中国医学科学院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lastRenderedPageBreak/>
              <w:t>15</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反重力跑台EMC研发与检验</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北京金万象智能科技有限公司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中国家用电器研究院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16</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微波治疗</w:t>
            </w:r>
            <w:proofErr w:type="gramStart"/>
            <w:r>
              <w:rPr>
                <w:rFonts w:hint="eastAsia"/>
                <w:color w:val="000000"/>
                <w:sz w:val="21"/>
                <w:szCs w:val="21"/>
              </w:rPr>
              <w:t>仪技术</w:t>
            </w:r>
            <w:proofErr w:type="gramEnd"/>
            <w:r>
              <w:rPr>
                <w:rFonts w:hint="eastAsia"/>
                <w:color w:val="000000"/>
                <w:sz w:val="21"/>
                <w:szCs w:val="21"/>
              </w:rPr>
              <w:t>升级</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北京恒福思特科技发展有限责任公司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中国家用电器研究院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17</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智能变压器综合故障监测系统研究开发型式试验</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w:t>
            </w:r>
            <w:proofErr w:type="gramStart"/>
            <w:r>
              <w:rPr>
                <w:rFonts w:hint="eastAsia"/>
                <w:color w:val="000000"/>
                <w:sz w:val="21"/>
                <w:szCs w:val="21"/>
              </w:rPr>
              <w:t>华电智成</w:t>
            </w:r>
            <w:proofErr w:type="gramEnd"/>
            <w:r>
              <w:rPr>
                <w:rFonts w:hint="eastAsia"/>
                <w:color w:val="000000"/>
                <w:sz w:val="21"/>
                <w:szCs w:val="21"/>
              </w:rPr>
              <w:t>电气设备有限公司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中国电力科学研究院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18</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一种时速400km可变轨距高铁全封闭声屏障的研发</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北京天庆同创环保科技有限公司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中国建材集团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19</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中医护眼</w:t>
            </w:r>
            <w:proofErr w:type="gramStart"/>
            <w:r>
              <w:rPr>
                <w:rFonts w:hint="eastAsia"/>
                <w:color w:val="000000"/>
                <w:sz w:val="21"/>
                <w:szCs w:val="21"/>
              </w:rPr>
              <w:t>膏作用</w:t>
            </w:r>
            <w:proofErr w:type="gramEnd"/>
            <w:r>
              <w:rPr>
                <w:rFonts w:hint="eastAsia"/>
                <w:color w:val="000000"/>
                <w:sz w:val="21"/>
                <w:szCs w:val="21"/>
              </w:rPr>
              <w:t>研究</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普润</w:t>
            </w:r>
            <w:proofErr w:type="gramStart"/>
            <w:r>
              <w:rPr>
                <w:rFonts w:hint="eastAsia"/>
                <w:color w:val="000000"/>
                <w:sz w:val="21"/>
                <w:szCs w:val="21"/>
              </w:rPr>
              <w:t>德百目</w:t>
            </w:r>
            <w:proofErr w:type="gramEnd"/>
            <w:r>
              <w:rPr>
                <w:rFonts w:hint="eastAsia"/>
                <w:color w:val="000000"/>
                <w:sz w:val="21"/>
                <w:szCs w:val="21"/>
              </w:rPr>
              <w:t>通（北京）科技有限公司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中国中医科学院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20</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针对核电废水中重金属处理的新型纳米复合膜的开发和设计</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北京环球恒达科技有限公司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21</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喷涂工件姿态自动识别系统研发</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北京嘉业恒通科技有限公司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22</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proofErr w:type="gramStart"/>
            <w:r>
              <w:rPr>
                <w:rFonts w:hint="eastAsia"/>
                <w:color w:val="000000"/>
                <w:sz w:val="21"/>
                <w:szCs w:val="21"/>
              </w:rPr>
              <w:t>仿生蜂眼多维</w:t>
            </w:r>
            <w:proofErr w:type="gramEnd"/>
            <w:r>
              <w:rPr>
                <w:rFonts w:hint="eastAsia"/>
                <w:color w:val="000000"/>
                <w:sz w:val="21"/>
                <w:szCs w:val="21"/>
              </w:rPr>
              <w:t>面光纤太阳光导入系统研发设计</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盛旦节能技术（北京）有限公司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23</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污泥干化系统优化设计计算</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北京碧福生环保工程设备有限公司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24</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多机器人协同控制系统研制</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北京荟诚科技有限公司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25</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人体生理指标监测与精神状态分析平台研发项目</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北京瑞心科技有限公司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26</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智能无人集群系统区域覆盖中继通信应用仿真与试验系统设计与开发</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汉海（北京）科技有限公司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27</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基于WEB互联网实现企业资产管理系统研究及实现</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3C29BB" w:rsidP="000B665D">
            <w:pPr>
              <w:spacing w:line="320" w:lineRule="exact"/>
              <w:ind w:firstLineChars="0" w:firstLine="0"/>
              <w:jc w:val="center"/>
              <w:rPr>
                <w:rFonts w:hAnsi="宋体" w:cs="宋体"/>
                <w:color w:val="000000"/>
                <w:sz w:val="21"/>
                <w:szCs w:val="21"/>
              </w:rPr>
            </w:pPr>
            <w:r>
              <w:rPr>
                <w:rFonts w:hint="eastAsia"/>
                <w:color w:val="000000"/>
                <w:sz w:val="21"/>
                <w:szCs w:val="21"/>
              </w:rPr>
              <w:t>北京百年易隆软件科技</w:t>
            </w:r>
            <w:r w:rsidR="000B665D">
              <w:rPr>
                <w:rFonts w:hint="eastAsia"/>
                <w:color w:val="000000"/>
                <w:sz w:val="21"/>
                <w:szCs w:val="21"/>
              </w:rPr>
              <w:t>有限责任公司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28</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基于工业总线PROFNET&amp;PROFBUS双接口的物联网采集器</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北京国鹏科技有限公司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北方工业大学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29</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中央监护数据采集与分析系统研发</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w:t>
            </w:r>
            <w:proofErr w:type="gramStart"/>
            <w:r>
              <w:rPr>
                <w:rFonts w:hint="eastAsia"/>
                <w:color w:val="000000"/>
                <w:sz w:val="21"/>
                <w:szCs w:val="21"/>
              </w:rPr>
              <w:t>富亿源</w:t>
            </w:r>
            <w:proofErr w:type="gramEnd"/>
            <w:r>
              <w:rPr>
                <w:rFonts w:hint="eastAsia"/>
                <w:color w:val="000000"/>
                <w:sz w:val="21"/>
                <w:szCs w:val="21"/>
              </w:rPr>
              <w:t>生物科技有限公司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北方工业大学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30</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基于双处理器的微生物培养动态监测系统</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w:t>
            </w:r>
            <w:proofErr w:type="gramStart"/>
            <w:r>
              <w:rPr>
                <w:rFonts w:hint="eastAsia"/>
                <w:color w:val="000000"/>
                <w:sz w:val="21"/>
                <w:szCs w:val="21"/>
              </w:rPr>
              <w:t>君立康生物</w:t>
            </w:r>
            <w:proofErr w:type="gramEnd"/>
            <w:r>
              <w:rPr>
                <w:rFonts w:hint="eastAsia"/>
                <w:color w:val="000000"/>
                <w:sz w:val="21"/>
                <w:szCs w:val="21"/>
              </w:rPr>
              <w:t>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北方工业大学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lastRenderedPageBreak/>
              <w:t>31</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交通信号控制数据前端优化接入装置研发</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北京云海志通科技发展有限公司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北方工业大学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32</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基于文件和实时通信的语音风格转化系统</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北京创游乐动科技有限公司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北方工业大学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33</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智慧实验室软件系统</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国科智慧（北京）风险管理技术服务有限公司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北方工业大学</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34</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柔性超高阻隔薄膜的等离子体辅助原子层沉积工艺制备</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北京泰瑞新纳科技有限公司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北京印刷学院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35</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面向喷墨印刷应用的纸张表面改性</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北京山川物语科技有限公司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北京印刷学院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36</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智慧工地的人员相关检测算法研究</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北京思福泰科技有限公司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北京市科学技术研究院计算中心</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37</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陶瓷、玻璃纤维隔热套基于COMSOL多物理</w:t>
            </w:r>
            <w:proofErr w:type="gramStart"/>
            <w:r>
              <w:rPr>
                <w:rFonts w:hint="eastAsia"/>
                <w:color w:val="000000"/>
                <w:sz w:val="21"/>
                <w:szCs w:val="21"/>
              </w:rPr>
              <w:t>场稳定</w:t>
            </w:r>
            <w:proofErr w:type="gramEnd"/>
            <w:r>
              <w:rPr>
                <w:rFonts w:hint="eastAsia"/>
                <w:color w:val="000000"/>
                <w:sz w:val="21"/>
                <w:szCs w:val="21"/>
              </w:rPr>
              <w:t>支护力学结构仿真分析</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北京福斯机械有限公司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北京服装学院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38</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proofErr w:type="spellStart"/>
            <w:r>
              <w:rPr>
                <w:rFonts w:hint="eastAsia"/>
                <w:color w:val="000000"/>
                <w:sz w:val="21"/>
                <w:szCs w:val="21"/>
              </w:rPr>
              <w:t>HygromycinB</w:t>
            </w:r>
            <w:proofErr w:type="spellEnd"/>
            <w:r>
              <w:rPr>
                <w:rFonts w:hint="eastAsia"/>
                <w:color w:val="000000"/>
                <w:sz w:val="21"/>
                <w:szCs w:val="21"/>
              </w:rPr>
              <w:t>和</w:t>
            </w:r>
            <w:proofErr w:type="spellStart"/>
            <w:r>
              <w:rPr>
                <w:rFonts w:hint="eastAsia"/>
                <w:color w:val="000000"/>
                <w:sz w:val="21"/>
                <w:szCs w:val="21"/>
              </w:rPr>
              <w:t>Geniticin</w:t>
            </w:r>
            <w:proofErr w:type="spellEnd"/>
            <w:r>
              <w:rPr>
                <w:rFonts w:hint="eastAsia"/>
                <w:color w:val="000000"/>
                <w:sz w:val="21"/>
                <w:szCs w:val="21"/>
              </w:rPr>
              <w:t>高通量质量监控检测体系的建立</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北京泛球生物科技有限公司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北京农学院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39</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proofErr w:type="gramStart"/>
            <w:r>
              <w:rPr>
                <w:rFonts w:hint="eastAsia"/>
                <w:color w:val="000000"/>
                <w:sz w:val="21"/>
                <w:szCs w:val="21"/>
              </w:rPr>
              <w:t>胞</w:t>
            </w:r>
            <w:proofErr w:type="gramEnd"/>
            <w:r>
              <w:rPr>
                <w:rFonts w:hint="eastAsia"/>
                <w:color w:val="000000"/>
                <w:sz w:val="21"/>
                <w:szCs w:val="21"/>
              </w:rPr>
              <w:t>外囊泡膜蛋白检测试剂盒的开发</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北京益微生物科技有限公司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北京农学院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40</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主栽草莓品种的DNA分子指纹图谱构建</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北京拉森农业发展有限公司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北京农学院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41</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家庭绿化智能控制中心系统开发</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东兴华腾（北京）科技有限责任公司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北京农学院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42</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糕点中丙烯酰胺检测方法开发及其形成影响因素研究</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北京苏稻食品有限公司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中粮营养健康研究院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43</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孔眼式钢管桩减轻地基液化的试验研究</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红</w:t>
            </w:r>
            <w:proofErr w:type="gramStart"/>
            <w:r>
              <w:rPr>
                <w:rFonts w:hint="eastAsia"/>
                <w:color w:val="000000"/>
                <w:sz w:val="21"/>
                <w:szCs w:val="21"/>
              </w:rPr>
              <w:t>岚</w:t>
            </w:r>
            <w:proofErr w:type="gramEnd"/>
            <w:r>
              <w:rPr>
                <w:rFonts w:hint="eastAsia"/>
                <w:color w:val="000000"/>
                <w:sz w:val="21"/>
                <w:szCs w:val="21"/>
              </w:rPr>
              <w:t>团队</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中国电子工程设计院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44</w:t>
            </w:r>
          </w:p>
        </w:tc>
        <w:tc>
          <w:tcPr>
            <w:tcW w:w="3024"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阴极荧光系统硬件产品系列化设计</w:t>
            </w:r>
          </w:p>
        </w:tc>
        <w:tc>
          <w:tcPr>
            <w:tcW w:w="2551"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北京金竟科技有限责任公司</w:t>
            </w:r>
          </w:p>
        </w:tc>
        <w:tc>
          <w:tcPr>
            <w:tcW w:w="2835" w:type="dxa"/>
            <w:tcBorders>
              <w:top w:val="nil"/>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北京品物堂产品设计有限公司</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45</w:t>
            </w:r>
          </w:p>
        </w:tc>
        <w:tc>
          <w:tcPr>
            <w:tcW w:w="3024" w:type="dxa"/>
            <w:tcBorders>
              <w:top w:val="nil"/>
              <w:left w:val="nil"/>
              <w:bottom w:val="nil"/>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proofErr w:type="gramStart"/>
            <w:r>
              <w:rPr>
                <w:rFonts w:hint="eastAsia"/>
                <w:color w:val="000000"/>
                <w:sz w:val="21"/>
                <w:szCs w:val="21"/>
              </w:rPr>
              <w:t>智能消防</w:t>
            </w:r>
            <w:proofErr w:type="gramEnd"/>
            <w:r>
              <w:rPr>
                <w:rFonts w:hint="eastAsia"/>
                <w:color w:val="000000"/>
                <w:sz w:val="21"/>
                <w:szCs w:val="21"/>
              </w:rPr>
              <w:t>应急照明和疏散指示系统</w:t>
            </w:r>
          </w:p>
        </w:tc>
        <w:tc>
          <w:tcPr>
            <w:tcW w:w="2551" w:type="dxa"/>
            <w:tcBorders>
              <w:top w:val="nil"/>
              <w:left w:val="nil"/>
              <w:bottom w:val="nil"/>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北京索普尼科技有限公司</w:t>
            </w:r>
          </w:p>
        </w:tc>
        <w:tc>
          <w:tcPr>
            <w:tcW w:w="2835" w:type="dxa"/>
            <w:tcBorders>
              <w:top w:val="nil"/>
              <w:left w:val="nil"/>
              <w:bottom w:val="nil"/>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北京市产品质量监督检验研究院</w:t>
            </w:r>
          </w:p>
        </w:tc>
      </w:tr>
      <w:tr w:rsidR="000B665D" w:rsidRPr="003D45B9" w:rsidTr="005E6BFE">
        <w:trPr>
          <w:cantSplit/>
          <w:trHeight w:val="680"/>
        </w:trPr>
        <w:tc>
          <w:tcPr>
            <w:tcW w:w="819" w:type="dxa"/>
            <w:tcBorders>
              <w:top w:val="nil"/>
              <w:left w:val="single" w:sz="4" w:space="0" w:color="auto"/>
              <w:bottom w:val="single" w:sz="4" w:space="0" w:color="auto"/>
              <w:right w:val="single" w:sz="4" w:space="0" w:color="auto"/>
            </w:tcBorders>
            <w:shd w:val="clear" w:color="000000" w:fill="FFFFFF"/>
            <w:vAlign w:val="center"/>
            <w:hideMark/>
          </w:tcPr>
          <w:p w:rsidR="000B665D" w:rsidRPr="003D45B9" w:rsidRDefault="000B665D" w:rsidP="00207B23">
            <w:pPr>
              <w:widowControl/>
              <w:adjustRightInd w:val="0"/>
              <w:spacing w:line="240" w:lineRule="auto"/>
              <w:ind w:firstLineChars="0" w:firstLine="0"/>
              <w:jc w:val="center"/>
              <w:rPr>
                <w:rFonts w:hAnsi="宋体" w:cs="宋体"/>
                <w:color w:val="151515"/>
                <w:kern w:val="0"/>
                <w:sz w:val="21"/>
                <w:szCs w:val="21"/>
              </w:rPr>
            </w:pPr>
            <w:r w:rsidRPr="003D45B9">
              <w:rPr>
                <w:rFonts w:hAnsi="宋体" w:cs="宋体" w:hint="eastAsia"/>
                <w:color w:val="151515"/>
                <w:kern w:val="0"/>
                <w:sz w:val="21"/>
                <w:szCs w:val="21"/>
              </w:rPr>
              <w:t>46</w:t>
            </w:r>
          </w:p>
        </w:tc>
        <w:tc>
          <w:tcPr>
            <w:tcW w:w="3024" w:type="dxa"/>
            <w:tcBorders>
              <w:top w:val="single" w:sz="4" w:space="0" w:color="auto"/>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基于多FPGA板卡全连接加固智能异构计算服务器</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北京比量科技有限公司</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B665D" w:rsidRDefault="000B665D" w:rsidP="000B665D">
            <w:pPr>
              <w:spacing w:line="320" w:lineRule="exact"/>
              <w:ind w:firstLineChars="0" w:firstLine="0"/>
              <w:jc w:val="center"/>
              <w:rPr>
                <w:rFonts w:hAnsi="宋体" w:cs="宋体"/>
                <w:color w:val="000000"/>
                <w:sz w:val="21"/>
                <w:szCs w:val="21"/>
              </w:rPr>
            </w:pPr>
            <w:r>
              <w:rPr>
                <w:rFonts w:hint="eastAsia"/>
                <w:color w:val="000000"/>
                <w:sz w:val="21"/>
                <w:szCs w:val="21"/>
              </w:rPr>
              <w:t>中关村智造大街</w:t>
            </w:r>
          </w:p>
        </w:tc>
      </w:tr>
    </w:tbl>
    <w:p w:rsidR="00A45857" w:rsidRPr="00A45857" w:rsidRDefault="00A45857" w:rsidP="00A45857">
      <w:pPr>
        <w:ind w:firstLine="640"/>
      </w:pPr>
    </w:p>
    <w:sectPr w:rsidR="00A45857" w:rsidRPr="00A45857" w:rsidSect="00121C7E">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71C" w:rsidRDefault="0056071C" w:rsidP="00121C7E">
      <w:pPr>
        <w:ind w:firstLine="640"/>
      </w:pPr>
      <w:r>
        <w:separator/>
      </w:r>
    </w:p>
  </w:endnote>
  <w:endnote w:type="continuationSeparator" w:id="0">
    <w:p w:rsidR="0056071C" w:rsidRDefault="0056071C" w:rsidP="00121C7E">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F2" w:rsidRDefault="00B96AF2" w:rsidP="00B96AF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3094"/>
      <w:docPartObj>
        <w:docPartGallery w:val="Page Numbers (Bottom of Page)"/>
        <w:docPartUnique/>
      </w:docPartObj>
    </w:sdtPr>
    <w:sdtContent>
      <w:p w:rsidR="00AE3F5B" w:rsidRDefault="00DC2957" w:rsidP="00121C7E">
        <w:pPr>
          <w:pStyle w:val="a4"/>
          <w:ind w:firstLine="360"/>
          <w:jc w:val="center"/>
        </w:pPr>
        <w:fldSimple w:instr=" PAGE   \* MERGEFORMAT ">
          <w:r w:rsidR="003C29BB" w:rsidRPr="003C29BB">
            <w:rPr>
              <w:noProof/>
              <w:lang w:val="zh-CN"/>
            </w:rPr>
            <w:t>2</w:t>
          </w:r>
        </w:fldSimple>
      </w:p>
    </w:sdtContent>
  </w:sdt>
  <w:p w:rsidR="00AE3F5B" w:rsidRDefault="00AE3F5B" w:rsidP="00121C7E">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F2" w:rsidRDefault="00B96AF2" w:rsidP="00B96AF2">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71C" w:rsidRDefault="0056071C" w:rsidP="00121C7E">
      <w:pPr>
        <w:ind w:firstLine="640"/>
      </w:pPr>
      <w:r>
        <w:separator/>
      </w:r>
    </w:p>
  </w:footnote>
  <w:footnote w:type="continuationSeparator" w:id="0">
    <w:p w:rsidR="0056071C" w:rsidRDefault="0056071C" w:rsidP="00121C7E">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F2" w:rsidRDefault="00B96AF2" w:rsidP="00B96AF2">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F2" w:rsidRPr="00B96AF2" w:rsidRDefault="00B96AF2" w:rsidP="00B96AF2">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F2" w:rsidRDefault="00B96AF2" w:rsidP="00B96AF2">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5857"/>
    <w:rsid w:val="00034162"/>
    <w:rsid w:val="000B665D"/>
    <w:rsid w:val="000E0E5A"/>
    <w:rsid w:val="00121C7E"/>
    <w:rsid w:val="00204123"/>
    <w:rsid w:val="00207B23"/>
    <w:rsid w:val="0026798B"/>
    <w:rsid w:val="0029171A"/>
    <w:rsid w:val="002B0E10"/>
    <w:rsid w:val="003C29BB"/>
    <w:rsid w:val="003D45B9"/>
    <w:rsid w:val="0056071C"/>
    <w:rsid w:val="005E6BFE"/>
    <w:rsid w:val="00641262"/>
    <w:rsid w:val="00794214"/>
    <w:rsid w:val="00926388"/>
    <w:rsid w:val="009922E1"/>
    <w:rsid w:val="00A45857"/>
    <w:rsid w:val="00A77505"/>
    <w:rsid w:val="00AB336E"/>
    <w:rsid w:val="00AE3F5B"/>
    <w:rsid w:val="00B43E1C"/>
    <w:rsid w:val="00B61A85"/>
    <w:rsid w:val="00B67EA2"/>
    <w:rsid w:val="00B96AF2"/>
    <w:rsid w:val="00BA7F10"/>
    <w:rsid w:val="00BC1318"/>
    <w:rsid w:val="00CF1C52"/>
    <w:rsid w:val="00DC2957"/>
    <w:rsid w:val="00E449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2E1"/>
    <w:pPr>
      <w:widowControl w:val="0"/>
      <w:spacing w:line="560" w:lineRule="exact"/>
      <w:ind w:firstLineChars="200" w:firstLine="200"/>
      <w:jc w:val="both"/>
    </w:pPr>
    <w:rPr>
      <w:rFonts w:ascii="仿宋_GB2312" w:eastAsia="仿宋_GB2312" w:hAnsi="仿宋_GB2312"/>
      <w:sz w:val="32"/>
      <w:szCs w:val="32"/>
    </w:rPr>
  </w:style>
  <w:style w:type="paragraph" w:styleId="1">
    <w:name w:val="heading 1"/>
    <w:basedOn w:val="a"/>
    <w:next w:val="a"/>
    <w:link w:val="1Char"/>
    <w:uiPriority w:val="9"/>
    <w:qFormat/>
    <w:rsid w:val="00926388"/>
    <w:pPr>
      <w:keepNext/>
      <w:keepLines/>
      <w:ind w:firstLineChars="0" w:firstLine="0"/>
      <w:jc w:val="center"/>
      <w:outlineLvl w:val="0"/>
    </w:pPr>
    <w:rPr>
      <w:rFonts w:eastAsia="方正小标宋_GBK"/>
      <w:bCs/>
      <w:kern w:val="44"/>
      <w:sz w:val="44"/>
      <w:szCs w:val="44"/>
    </w:rPr>
  </w:style>
  <w:style w:type="paragraph" w:styleId="2">
    <w:name w:val="heading 2"/>
    <w:basedOn w:val="a"/>
    <w:next w:val="a"/>
    <w:link w:val="2Char"/>
    <w:uiPriority w:val="9"/>
    <w:semiHidden/>
    <w:unhideWhenUsed/>
    <w:qFormat/>
    <w:rsid w:val="00121C7E"/>
    <w:pPr>
      <w:keepNext/>
      <w:keepLines/>
      <w:outlineLvl w:val="1"/>
    </w:pPr>
    <w:rPr>
      <w:rFonts w:asciiTheme="majorHAnsi" w:eastAsia="黑体" w:hAnsiTheme="majorHAnsi" w:cstheme="majorBidi"/>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3F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3F5B"/>
    <w:rPr>
      <w:sz w:val="18"/>
      <w:szCs w:val="18"/>
    </w:rPr>
  </w:style>
  <w:style w:type="paragraph" w:styleId="a4">
    <w:name w:val="footer"/>
    <w:basedOn w:val="a"/>
    <w:link w:val="Char0"/>
    <w:uiPriority w:val="99"/>
    <w:unhideWhenUsed/>
    <w:rsid w:val="00AE3F5B"/>
    <w:pPr>
      <w:tabs>
        <w:tab w:val="center" w:pos="4153"/>
        <w:tab w:val="right" w:pos="8306"/>
      </w:tabs>
      <w:snapToGrid w:val="0"/>
      <w:jc w:val="left"/>
    </w:pPr>
    <w:rPr>
      <w:sz w:val="18"/>
      <w:szCs w:val="18"/>
    </w:rPr>
  </w:style>
  <w:style w:type="character" w:customStyle="1" w:styleId="Char0">
    <w:name w:val="页脚 Char"/>
    <w:basedOn w:val="a0"/>
    <w:link w:val="a4"/>
    <w:uiPriority w:val="99"/>
    <w:rsid w:val="00AE3F5B"/>
    <w:rPr>
      <w:sz w:val="18"/>
      <w:szCs w:val="18"/>
    </w:rPr>
  </w:style>
  <w:style w:type="character" w:customStyle="1" w:styleId="1Char">
    <w:name w:val="标题 1 Char"/>
    <w:basedOn w:val="a0"/>
    <w:link w:val="1"/>
    <w:uiPriority w:val="9"/>
    <w:rsid w:val="00926388"/>
    <w:rPr>
      <w:rFonts w:eastAsia="方正小标宋_GBK"/>
      <w:bCs/>
      <w:kern w:val="44"/>
      <w:sz w:val="44"/>
      <w:szCs w:val="44"/>
    </w:rPr>
  </w:style>
  <w:style w:type="character" w:customStyle="1" w:styleId="2Char">
    <w:name w:val="标题 2 Char"/>
    <w:basedOn w:val="a0"/>
    <w:link w:val="2"/>
    <w:uiPriority w:val="9"/>
    <w:semiHidden/>
    <w:rsid w:val="00121C7E"/>
    <w:rPr>
      <w:rFonts w:asciiTheme="majorHAnsi" w:eastAsia="黑体" w:hAnsiTheme="majorHAnsi" w:cstheme="majorBidi"/>
      <w:bCs/>
      <w:sz w:val="32"/>
      <w:szCs w:val="32"/>
    </w:rPr>
  </w:style>
  <w:style w:type="paragraph" w:styleId="a5">
    <w:name w:val="Title"/>
    <w:basedOn w:val="a"/>
    <w:next w:val="a"/>
    <w:link w:val="Char1"/>
    <w:uiPriority w:val="10"/>
    <w:qFormat/>
    <w:rsid w:val="00121C7E"/>
    <w:pPr>
      <w:jc w:val="center"/>
      <w:outlineLvl w:val="0"/>
    </w:pPr>
    <w:rPr>
      <w:rFonts w:asciiTheme="majorHAnsi" w:eastAsia="楷体_GB2312" w:hAnsiTheme="majorHAnsi" w:cstheme="majorBidi"/>
      <w:bCs/>
    </w:rPr>
  </w:style>
  <w:style w:type="character" w:customStyle="1" w:styleId="Char1">
    <w:name w:val="标题 Char"/>
    <w:basedOn w:val="a0"/>
    <w:link w:val="a5"/>
    <w:uiPriority w:val="10"/>
    <w:rsid w:val="00121C7E"/>
    <w:rPr>
      <w:rFonts w:asciiTheme="majorHAnsi" w:eastAsia="楷体_GB2312" w:hAnsiTheme="majorHAnsi" w:cstheme="majorBidi"/>
      <w:bCs/>
      <w:sz w:val="32"/>
      <w:szCs w:val="32"/>
    </w:rPr>
  </w:style>
</w:styles>
</file>

<file path=word/webSettings.xml><?xml version="1.0" encoding="utf-8"?>
<w:webSettings xmlns:r="http://schemas.openxmlformats.org/officeDocument/2006/relationships" xmlns:w="http://schemas.openxmlformats.org/wordprocessingml/2006/main">
  <w:divs>
    <w:div w:id="61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L.G</cp:lastModifiedBy>
  <cp:revision>24</cp:revision>
  <dcterms:created xsi:type="dcterms:W3CDTF">2022-09-02T06:16:00Z</dcterms:created>
  <dcterms:modified xsi:type="dcterms:W3CDTF">2022-09-02T08:16:00Z</dcterms:modified>
</cp:coreProperties>
</file>