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255" w:rsidRDefault="00C71C20">
      <w:pPr>
        <w:widowControl/>
        <w:spacing w:line="560" w:lineRule="exact"/>
        <w:jc w:val="left"/>
        <w:rPr>
          <w:rFonts w:ascii="方正小标宋_GBK" w:eastAsia="方正小标宋_GBK" w:hAnsi="方正小标宋_GBK" w:cs="仿宋_GB2312"/>
          <w:sz w:val="32"/>
          <w:szCs w:val="32"/>
        </w:rPr>
      </w:pPr>
      <w:r>
        <w:rPr>
          <w:rFonts w:ascii="方正小标宋_GBK" w:eastAsia="方正小标宋_GBK" w:hAnsi="方正小标宋_GBK" w:cs="仿宋_GB2312"/>
          <w:sz w:val="32"/>
          <w:szCs w:val="32"/>
        </w:rPr>
        <w:t>附件</w:t>
      </w:r>
    </w:p>
    <w:p w:rsidR="00D20255" w:rsidRDefault="00D20255">
      <w:pPr>
        <w:widowControl/>
        <w:spacing w:line="560" w:lineRule="exact"/>
        <w:jc w:val="center"/>
        <w:rPr>
          <w:rFonts w:ascii="方正小标宋_GBK" w:eastAsia="方正小标宋_GBK" w:hAnsi="方正小标宋_GBK" w:cs="仿宋_GB2312"/>
          <w:sz w:val="44"/>
          <w:szCs w:val="44"/>
        </w:rPr>
      </w:pPr>
    </w:p>
    <w:p w:rsidR="00C71C20" w:rsidRDefault="00C71C20" w:rsidP="00C71C20">
      <w:pPr>
        <w:widowControl/>
        <w:spacing w:line="560" w:lineRule="exact"/>
        <w:jc w:val="center"/>
        <w:rPr>
          <w:rFonts w:ascii="方正小标宋_GBK" w:eastAsia="方正小标宋_GBK" w:hAnsi="方正小标宋_GBK" w:cs="仿宋_GB2312"/>
          <w:sz w:val="44"/>
          <w:szCs w:val="44"/>
          <w:lang w:val="zh-TW" w:eastAsia="zh-TW"/>
        </w:rPr>
      </w:pPr>
      <w:r>
        <w:rPr>
          <w:rFonts w:ascii="方正小标宋_GBK" w:eastAsia="方正小标宋_GBK" w:hAnsi="方正小标宋_GBK" w:cs="仿宋_GB2312" w:hint="eastAsia"/>
          <w:sz w:val="44"/>
          <w:szCs w:val="44"/>
        </w:rPr>
        <w:t>2022</w:t>
      </w:r>
      <w:r>
        <w:rPr>
          <w:rFonts w:ascii="方正小标宋_GBK" w:eastAsia="方正小标宋_GBK" w:hAnsi="方正小标宋_GBK" w:cs="仿宋_GB2312" w:hint="eastAsia"/>
          <w:sz w:val="44"/>
          <w:szCs w:val="44"/>
        </w:rPr>
        <w:t>年</w:t>
      </w:r>
      <w:r>
        <w:rPr>
          <w:rFonts w:ascii="方正小标宋_GBK" w:eastAsia="方正小标宋_GBK" w:hAnsi="方正小标宋_GBK" w:cs="仿宋_GB2312" w:hint="eastAsia"/>
          <w:sz w:val="44"/>
          <w:szCs w:val="44"/>
          <w:lang w:val="zh-TW" w:eastAsia="zh-TW"/>
        </w:rPr>
        <w:t>中关村国家自主创新示范区提升</w:t>
      </w:r>
    </w:p>
    <w:p w:rsidR="00D20255" w:rsidRPr="00C71C20" w:rsidRDefault="00C71C20" w:rsidP="00C71C20">
      <w:pPr>
        <w:widowControl/>
        <w:spacing w:line="560" w:lineRule="exact"/>
        <w:jc w:val="center"/>
        <w:rPr>
          <w:rFonts w:ascii="方正小标宋_GBK" w:eastAsia="方正小标宋_GBK" w:hAnsi="方正小标宋_GBK" w:cs="仿宋_GB2312"/>
          <w:sz w:val="44"/>
          <w:szCs w:val="44"/>
          <w:lang w:val="zh-TW" w:eastAsia="zh-TW"/>
        </w:rPr>
      </w:pPr>
      <w:r>
        <w:rPr>
          <w:rFonts w:ascii="方正小标宋_GBK" w:eastAsia="方正小标宋_GBK" w:hAnsi="方正小标宋_GBK" w:cs="仿宋_GB2312" w:hint="eastAsia"/>
          <w:sz w:val="44"/>
          <w:szCs w:val="44"/>
          <w:lang w:val="zh-TW" w:eastAsia="zh-TW"/>
        </w:rPr>
        <w:t>国际化发展水平项目</w:t>
      </w:r>
      <w:r>
        <w:rPr>
          <w:rFonts w:ascii="方正小标宋_GBK" w:eastAsia="方正小标宋_GBK" w:hAnsi="方正小标宋_GBK" w:cs="仿宋_GB2312" w:hint="eastAsia"/>
          <w:sz w:val="44"/>
          <w:szCs w:val="44"/>
          <w:lang w:val="zh-TW"/>
        </w:rPr>
        <w:t>（</w:t>
      </w:r>
      <w:r w:rsidRPr="00C71C20">
        <w:rPr>
          <w:rFonts w:ascii="方正小标宋_GBK" w:eastAsia="方正小标宋_GBK" w:hAnsi="方正小标宋_GBK" w:cs="仿宋_GB2312" w:hint="eastAsia"/>
          <w:sz w:val="44"/>
          <w:szCs w:val="44"/>
          <w:lang w:val="zh-TW"/>
        </w:rPr>
        <w:t>支持学术会议及活动</w:t>
      </w:r>
      <w:r>
        <w:rPr>
          <w:rFonts w:ascii="方正小标宋_GBK" w:eastAsia="方正小标宋_GBK" w:hAnsi="方正小标宋_GBK" w:cs="仿宋_GB2312" w:hint="eastAsia"/>
          <w:sz w:val="44"/>
          <w:szCs w:val="44"/>
          <w:lang w:val="zh-TW"/>
        </w:rPr>
        <w:t>方向）</w:t>
      </w:r>
      <w:r>
        <w:rPr>
          <w:rFonts w:ascii="方正小标宋_GBK" w:eastAsia="方正小标宋_GBK" w:hAnsi="方正小标宋_GBK" w:cs="仿宋_GB2312"/>
          <w:sz w:val="44"/>
          <w:szCs w:val="44"/>
        </w:rPr>
        <w:t>结</w:t>
      </w:r>
      <w:r>
        <w:rPr>
          <w:rFonts w:ascii="方正小标宋_GBK" w:eastAsia="方正小标宋_GBK" w:hAnsi="方正小标宋_GBK" w:cs="仿宋_GB2312"/>
          <w:sz w:val="44"/>
          <w:szCs w:val="44"/>
        </w:rPr>
        <w:t>果公示信息表</w:t>
      </w:r>
    </w:p>
    <w:p w:rsidR="00D20255" w:rsidRDefault="00D20255">
      <w:pPr>
        <w:widowControl/>
        <w:spacing w:line="560" w:lineRule="exact"/>
        <w:jc w:val="center"/>
        <w:rPr>
          <w:rFonts w:ascii="方正小标宋_GBK" w:eastAsia="方正小标宋_GBK" w:hAnsi="方正小标宋_GBK" w:cs="仿宋_GB2312"/>
          <w:sz w:val="44"/>
          <w:szCs w:val="44"/>
        </w:rPr>
      </w:pPr>
    </w:p>
    <w:tbl>
      <w:tblPr>
        <w:tblW w:w="8307" w:type="dxa"/>
        <w:tblInd w:w="93" w:type="dxa"/>
        <w:tblLook w:val="04A0" w:firstRow="1" w:lastRow="0" w:firstColumn="1" w:lastColumn="0" w:noHBand="0" w:noVBand="1"/>
      </w:tblPr>
      <w:tblGrid>
        <w:gridCol w:w="1243"/>
        <w:gridCol w:w="7064"/>
      </w:tblGrid>
      <w:tr w:rsidR="00D20255">
        <w:trPr>
          <w:trHeight w:val="90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255" w:rsidRDefault="00C71C2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255" w:rsidRDefault="00C71C2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支持技术（服务）“走出去”项目单位</w:t>
            </w:r>
          </w:p>
        </w:tc>
      </w:tr>
      <w:tr w:rsidR="00C71C20">
        <w:trPr>
          <w:trHeight w:val="90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C20" w:rsidRDefault="00C71C20" w:rsidP="00C71C20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C20" w:rsidRDefault="00C71C20" w:rsidP="00C71C20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2022中关村论坛平行论坛-中英可持续发展论坛</w:t>
            </w:r>
          </w:p>
        </w:tc>
      </w:tr>
      <w:tr w:rsidR="00C71C20">
        <w:trPr>
          <w:trHeight w:val="90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C20" w:rsidRDefault="00C71C20" w:rsidP="00C71C20">
            <w:pPr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C20" w:rsidRDefault="00C71C20" w:rsidP="00C71C20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2022中关村论坛平行论坛-中德智能网联汽车国际创新论坛</w:t>
            </w:r>
          </w:p>
        </w:tc>
      </w:tr>
      <w:tr w:rsidR="00C71C20">
        <w:trPr>
          <w:trHeight w:val="90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C20" w:rsidRDefault="00C71C20" w:rsidP="00C71C20">
            <w:pPr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3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C20" w:rsidRDefault="00C71C20" w:rsidP="00C71C20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2022中关村论坛系列活动-第九届中关村金融科技论坛年会</w:t>
            </w:r>
          </w:p>
        </w:tc>
      </w:tr>
      <w:tr w:rsidR="00C71C20">
        <w:trPr>
          <w:trHeight w:val="90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C20" w:rsidRDefault="00C71C20" w:rsidP="00C71C20">
            <w:pPr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4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C20" w:rsidRDefault="00C71C20" w:rsidP="00C71C20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2022中关村论坛系列活动-独角兽企业发展论坛</w:t>
            </w:r>
          </w:p>
        </w:tc>
      </w:tr>
      <w:tr w:rsidR="00C71C20">
        <w:trPr>
          <w:trHeight w:val="90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C20" w:rsidRDefault="00C71C20" w:rsidP="00C71C20">
            <w:pPr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5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C20" w:rsidRDefault="00C71C20" w:rsidP="00C71C20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2021中关村论坛系列活动-2021中关村轨道交通产业发展论坛暨国际创新创业大赛启动仪式</w:t>
            </w:r>
          </w:p>
        </w:tc>
      </w:tr>
      <w:tr w:rsidR="00C71C20">
        <w:trPr>
          <w:trHeight w:val="90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C20" w:rsidRDefault="00C71C20" w:rsidP="00C71C20">
            <w:pPr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6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C20" w:rsidRDefault="00C71C20" w:rsidP="00C71C20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2021中关村论坛系列活动-中欧数字经济高峰论坛</w:t>
            </w:r>
          </w:p>
        </w:tc>
      </w:tr>
      <w:tr w:rsidR="00C71C20">
        <w:trPr>
          <w:trHeight w:val="90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C20" w:rsidRDefault="00C71C20" w:rsidP="00C71C20">
            <w:pPr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7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C20" w:rsidRDefault="00C71C20" w:rsidP="00C71C20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2021中关村论坛</w:t>
            </w:r>
            <w:bookmarkStart w:id="0" w:name="_GoBack"/>
            <w:bookmarkEnd w:id="0"/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系列活动-2021雁栖湖科学仪器和传感器论坛</w:t>
            </w:r>
          </w:p>
        </w:tc>
      </w:tr>
      <w:tr w:rsidR="00C71C20">
        <w:trPr>
          <w:trHeight w:val="90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C20" w:rsidRDefault="00C71C20" w:rsidP="00C71C20">
            <w:pPr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8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C20" w:rsidRDefault="00C71C20" w:rsidP="00C71C20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2021中关村论坛系列活动-首届城市轨道交通青年科学家-企业家国际论坛</w:t>
            </w:r>
          </w:p>
        </w:tc>
      </w:tr>
      <w:tr w:rsidR="00C71C20">
        <w:trPr>
          <w:trHeight w:val="90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C20" w:rsidRDefault="00C71C20" w:rsidP="00C71C20">
            <w:pPr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lastRenderedPageBreak/>
              <w:t>9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C20" w:rsidRDefault="00C71C20" w:rsidP="00C71C20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2021中关村论坛系列活动-2021中欧人才论坛</w:t>
            </w:r>
          </w:p>
        </w:tc>
      </w:tr>
      <w:tr w:rsidR="00C71C20">
        <w:trPr>
          <w:trHeight w:val="90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1C20" w:rsidRDefault="00C71C20" w:rsidP="00C71C20">
            <w:pPr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10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C20" w:rsidRDefault="00C71C20" w:rsidP="00C71C20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2021中关村论坛系列活动-新产业50人论坛</w:t>
            </w:r>
          </w:p>
        </w:tc>
      </w:tr>
    </w:tbl>
    <w:p w:rsidR="00D20255" w:rsidRDefault="00D20255">
      <w:pPr>
        <w:spacing w:line="560" w:lineRule="exact"/>
      </w:pPr>
    </w:p>
    <w:sectPr w:rsidR="00D2025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方正小标宋_GBK">
    <w:altName w:val="微软雅黑"/>
    <w:panose1 w:val="020B0604020202020204"/>
    <w:charset w:val="86"/>
    <w:family w:val="script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FF62400"/>
    <w:rsid w:val="00C71C20"/>
    <w:rsid w:val="00D20255"/>
    <w:rsid w:val="6FFF1544"/>
    <w:rsid w:val="7FF6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2376EC"/>
  <w15:docId w15:val="{B27CAD98-1911-A142-A214-D30DCC24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widowControl w:val="0"/>
      <w:spacing w:line="560" w:lineRule="exact"/>
      <w:ind w:firstLineChars="200" w:firstLine="200"/>
      <w:jc w:val="both"/>
    </w:pPr>
    <w:rPr>
      <w:rFonts w:ascii="仿宋_GB2312" w:eastAsia="仿宋_GB2312" w:hAnsi="仿宋_GB2312" w:cs="仿宋_GB2312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路 一鸣</cp:lastModifiedBy>
  <cp:revision>2</cp:revision>
  <cp:lastPrinted>2022-10-13T14:36:00Z</cp:lastPrinted>
  <dcterms:created xsi:type="dcterms:W3CDTF">2022-10-13T22:28:00Z</dcterms:created>
  <dcterms:modified xsi:type="dcterms:W3CDTF">2022-11-20T11:49:00Z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