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2023年支持企业在园区落地项目拟支持单位</w:t>
      </w:r>
    </w:p>
    <w:p/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74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康迈迪森（北京）医药科技有限公司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北京志道生物科技有限公司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北京鑫康合生物医药科技有限公司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北京碳纳医疗科技有限公司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北京旷视机器人技术有限公司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中科天玑数据科技股份有限公司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北京及云智能科技有限公司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北京衔微医疗科技有限公司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北京金竟科技有限责任公司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北京摩尔芯光半导体技术有限公司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北京剂泰医药科技有限公司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北京博岳新相生物科技有限公司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昱言科技（北京）有限公司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北京星辉再生科技有限责任公司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新锐亚科技（北京）有限公司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北京锐元同联科技有限公司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北京捷联微芯科技有限公司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北京随锐工业互联网有限公司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北京鉴智科技有限公司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北京清瀚医疗科技有限公司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北京云脉芯联科技有限公司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北京新忆科技有限公司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人科（北京）生物技术有限公司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北京良远生物医药研究有限公司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instrText xml:space="preserve"> HYPERLINK "https://www.tianyancha.com/company/4331647027" \o "https://www.tianyancha.com/company/4331647027"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晨星基因（北京）智能科技有限公司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北京乐研科技股份有限公司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黑玉星岩国际科学技术（北京）有限公司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北京中创信测科技股份有限公司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北京星率智能科技有限公司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启元世界（北京）信息技术服务有限公司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白杨时代（北京）科技有限公司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北京圣博润高新技术股份有限公司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融感科技（北京）有限公司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锐泰微（北京）电子科技有限公司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北京数字光芯集成电路设计有限公司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北京眸星科技有限公司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北京赛赋医药研究院有限公司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北京莱盟君泰国际医疗技术开发有限公司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北京佳诚生物医药科技开发有限公司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庄亚（北京）生物科技有限公司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北京百泰派克生物科技有限公司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北京西宏润美医药科技有限公司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华济医药科技(北京)有限公司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北京奇剂励成医药科技有限公司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北京合众怡毅科技有限公司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北京海联捷讯科技股份有限公司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灿烂星光（北京）数字科技有限公司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北京胡桃计算机技术有限公司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德益阳光生物技术（北京）有限责任公司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北京引正基因科技有限公司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云端智选（北京）科技有限公司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北京华科泰生物技术股份有限公司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北京轻舟智航科技有限公司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纳克微束（北京）有限公司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北京德默高科医药技术有限公司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北京奥达清环境检测有限公司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北京超精核酸科技有限公司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北京道仪数慧科技有限公司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文远京行（北京）科技有限公司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北京涞澈科技发展有限公司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绿传（北京）汽车科技股份有限公司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思路迪（北京）医药科技有限公司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北京满格医药科技有限公司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北京中科数睿科技有限公司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北京奥达智声医疗科技有限公司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北京瑞朗泰科医疗器械有限公司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北京博电新力电气股份有限公司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北京科翰龙半导体装备科技有限公司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北京深瑞达医疗科技有限公司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北京中科国光量子科技有限公司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北京唯得科技有限公司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北京轩竹康明生物科技有限公司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北京智弘通达科技有限公司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航天新长征医疗器械（北京）有限公司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北京埃福瑞科技有限公司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北京富能通科技有限公司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北京数慧时空信息技术有限公司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北京瞰瞰智域科技有限公司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全景声（北京）智能科技有限公司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元旭半导体科技（北京）有限公司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中国司法大数据研究院有限公司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中资网络信息安全科技有限公司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中显全息（北京）科技有限公司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北京北商西电科技有限公司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北京北卡星科技有限公司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北京网藤科技有限公司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北京建院科技发展有限公司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北京优脑银河科技有限公司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北京银河方圆科技有限公司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道博医疗科技（北京）有限公司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中研子创（北京）生物科技有限公司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伊特克斯惰性气体系统（北京）有限公司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北京脉道生物药品制造有限公司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北京嘉力星光电技术有限公司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中生北动（北京）科技发展有限公司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神济昌华（北京）生物科技有限公司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北京诺博特生物科技有限公司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北京聚树生物科技有限公司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率为科技（北京）有限责任公司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北京埃睿迪硬科技有限公司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北京清影机器视觉技术有限公司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北京海舶无人船科技有限公司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北京大华博科智能科技有限公司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北京中科力森科技有限公司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北京北龙超级云计算有限责任公司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北京中科内镜科技有限公司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北京世济合力生物科技有限公司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北京帮邦通达医疗器械有限公司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109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明济生物制药（北京）有限公司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北京希济生物科技有限公司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北京恩康医药有限公司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北京谊安健康科技有限公司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113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北京贝来药业有限公司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耀海生物技术（北京）有限公司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北京葵花医药研究有限责任公司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妙顺（北京）生物科技有限公司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北京高光文明科技有限公司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北京智晶时代科技有限公司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119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北京微链道爱科技有限公司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呈诺再生医学科技（北京）有限公司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121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新源智储能源发展（北京）有限公司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北京管桥医疗科技有限公司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123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北京思汇达电力科技有限公司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北京晶品赛思科技有限公司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125</w:t>
            </w:r>
          </w:p>
        </w:tc>
        <w:tc>
          <w:tcPr>
            <w:tcW w:w="4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植然天成（北京）生物科技有限公司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ZDQ0NmFhNWUwNjEzYjNlZWFlNGQ1YThkZjJjMzcifQ=="/>
  </w:docVars>
  <w:rsids>
    <w:rsidRoot w:val="00000000"/>
    <w:rsid w:val="5946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2023-05-12T03:19:48Z</dcterms:created>
  <dc:creator>86178</dc:creator>
  <cp:lastModifiedBy>WPS_1669209483</cp:lastModifiedBy>
  <dcterms:modified xsi:type="dcterms:W3CDTF">2023-05-12T03:22:16Z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A09EB2BA03074DE6895F9CBEFC7059AE_12</vt:lpwstr>
  </property>
</Properties>
</file>