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96" w:type="pct"/>
        <w:tblLook w:val="04A0" w:firstRow="1" w:lastRow="0" w:firstColumn="1" w:lastColumn="0" w:noHBand="0" w:noVBand="1"/>
      </w:tblPr>
      <w:tblGrid>
        <w:gridCol w:w="14163"/>
      </w:tblGrid>
      <w:tr w:rsidR="003D250A" w14:paraId="0E4AB24C" w14:textId="77777777" w:rsidTr="00D02C32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729D" w14:textId="77777777" w:rsidR="003D250A" w:rsidRPr="003D250A" w:rsidRDefault="003D250A" w:rsidP="003D250A">
            <w:pPr>
              <w:rPr>
                <w:rStyle w:val="a4"/>
                <w:rFonts w:ascii="微软雅黑" w:eastAsia="微软雅黑" w:hAnsi="微软雅黑" w:cs="微软雅黑" w:hint="eastAsia"/>
                <w:color w:val="3D3D3D"/>
                <w:sz w:val="24"/>
                <w:u w:val="none"/>
              </w:rPr>
            </w:pPr>
            <w:r w:rsidRPr="003D250A">
              <w:rPr>
                <w:rStyle w:val="a4"/>
                <w:rFonts w:ascii="微软雅黑" w:eastAsia="微软雅黑" w:hAnsi="微软雅黑" w:cs="微软雅黑" w:hint="eastAsia"/>
                <w:color w:val="3D3D3D"/>
                <w:sz w:val="24"/>
                <w:u w:val="none"/>
              </w:rPr>
              <w:t>附件</w:t>
            </w:r>
          </w:p>
          <w:p w14:paraId="457756D3" w14:textId="7921D0DE" w:rsidR="003D250A" w:rsidRPr="003D250A" w:rsidRDefault="003D250A" w:rsidP="003D250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3D250A">
              <w:rPr>
                <w:rStyle w:val="a4"/>
                <w:rFonts w:ascii="微软雅黑" w:eastAsia="微软雅黑" w:hAnsi="微软雅黑" w:cs="微软雅黑" w:hint="eastAsia"/>
                <w:color w:val="3D3D3D"/>
                <w:sz w:val="24"/>
                <w:u w:val="none"/>
              </w:rPr>
              <w:t>2022年入选北京市科技新星计划项目综合绩效评价项目清单</w:t>
            </w:r>
          </w:p>
        </w:tc>
      </w:tr>
    </w:tbl>
    <w:p w14:paraId="30C4C48E" w14:textId="77777777" w:rsidR="003D250A" w:rsidRPr="003D250A" w:rsidRDefault="003D250A">
      <w:pPr>
        <w:rPr>
          <w:rFonts w:hint="eastAsia"/>
        </w:rPr>
      </w:pPr>
    </w:p>
    <w:tbl>
      <w:tblPr>
        <w:tblW w:w="4996" w:type="pct"/>
        <w:tblLook w:val="04A0" w:firstRow="1" w:lastRow="0" w:firstColumn="1" w:lastColumn="0" w:noHBand="0" w:noVBand="1"/>
      </w:tblPr>
      <w:tblGrid>
        <w:gridCol w:w="712"/>
        <w:gridCol w:w="1549"/>
        <w:gridCol w:w="2980"/>
        <w:gridCol w:w="1660"/>
        <w:gridCol w:w="2252"/>
        <w:gridCol w:w="2371"/>
        <w:gridCol w:w="1311"/>
        <w:gridCol w:w="1328"/>
      </w:tblGrid>
      <w:tr w:rsidR="0068506F" w14:paraId="1A0A6C54" w14:textId="77777777" w:rsidTr="003D250A">
        <w:trPr>
          <w:trHeight w:val="565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DB59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C4B8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合同编号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8316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BE55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8678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3D3D3D"/>
                <w:sz w:val="22"/>
                <w:szCs w:val="22"/>
                <w:shd w:val="clear" w:color="auto" w:fill="FFFFFF"/>
              </w:rPr>
              <w:t>入选人员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56ED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依托单位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97D2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验收方式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FEF9" w14:textId="77777777" w:rsidR="0068506F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验收结论</w:t>
            </w:r>
          </w:p>
        </w:tc>
      </w:tr>
      <w:tr w:rsidR="0068506F" w14:paraId="72AE0EDC" w14:textId="77777777" w:rsidTr="003D250A">
        <w:trPr>
          <w:trHeight w:val="846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8C23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E857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20220484183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3256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创业新星-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仓基荣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-202208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BFA44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145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仓基荣</w:t>
            </w:r>
            <w:proofErr w:type="gramEnd"/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413F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星测未来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科技（北京）有限责任公司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C4CE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线下答辩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1882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通过验收</w:t>
            </w:r>
          </w:p>
        </w:tc>
      </w:tr>
      <w:tr w:rsidR="0068506F" w14:paraId="23B32A9B" w14:textId="77777777" w:rsidTr="003D250A">
        <w:trPr>
          <w:trHeight w:val="977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13BF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B49BF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20220484193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098A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创业新星-余腾-202204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D538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6FFA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余腾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B139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北京清醒异构科技有限公司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A4A9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线下答辩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AFC6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通过验收</w:t>
            </w:r>
          </w:p>
        </w:tc>
      </w:tr>
      <w:tr w:rsidR="0068506F" w14:paraId="623AA43B" w14:textId="77777777" w:rsidTr="003D250A">
        <w:trPr>
          <w:trHeight w:val="977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3076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E286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20220484196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2FB5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创业新星-钟绍宸-202208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047F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创业新星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82DC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钟绍宸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FC2D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北京华玉通软科技有限公司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2469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线下答辩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CB6BA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通过验收</w:t>
            </w:r>
          </w:p>
        </w:tc>
      </w:tr>
      <w:tr w:rsidR="0068506F" w14:paraId="59281574" w14:textId="77777777" w:rsidTr="003D250A">
        <w:trPr>
          <w:trHeight w:val="931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6124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AFFD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20220484212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7E4F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交叉课题-刘昊+刘祥龙+冯林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9136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交叉合作课题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AFC4" w14:textId="77777777" w:rsidR="0068506F" w:rsidRDefault="00000000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刘昊（牵头人）、刘祥龙（合作人）、冯林（合作人）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C24D" w14:textId="77777777" w:rsidR="0068506F" w:rsidRDefault="00000000">
            <w:pPr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北京航空航天大学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E47A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线下答辩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21ABA" w14:textId="77777777" w:rsidR="0068506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通过验收</w:t>
            </w:r>
          </w:p>
        </w:tc>
      </w:tr>
    </w:tbl>
    <w:p w14:paraId="71CBF2B5" w14:textId="77777777" w:rsidR="0068506F" w:rsidRDefault="0068506F"/>
    <w:sectPr w:rsidR="006850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iOTI0MDMyZDkwMDBkNjQ4OWVkZTM2OGNmYjhkNWYifQ=="/>
  </w:docVars>
  <w:rsids>
    <w:rsidRoot w:val="1D880ACD"/>
    <w:rsid w:val="DFDF8105"/>
    <w:rsid w:val="EEDF25AE"/>
    <w:rsid w:val="F2A5BB62"/>
    <w:rsid w:val="FE734873"/>
    <w:rsid w:val="FFED0AE5"/>
    <w:rsid w:val="003D250A"/>
    <w:rsid w:val="0068506F"/>
    <w:rsid w:val="00F06F7A"/>
    <w:rsid w:val="1D880ACD"/>
    <w:rsid w:val="2D147EE4"/>
    <w:rsid w:val="558E83B5"/>
    <w:rsid w:val="5EBD6FE6"/>
    <w:rsid w:val="75C73AE8"/>
    <w:rsid w:val="7FDC2A33"/>
    <w:rsid w:val="9FF6D3B7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0ADA0"/>
  <w15:docId w15:val="{4D69E774-1EA3-4D3E-9B80-E1E9B1FC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胡张可</dc:creator>
  <cp:lastModifiedBy>志宇 窦</cp:lastModifiedBy>
  <cp:revision>2</cp:revision>
  <dcterms:created xsi:type="dcterms:W3CDTF">2024-03-17T14:57:00Z</dcterms:created>
  <dcterms:modified xsi:type="dcterms:W3CDTF">2024-05-15T01:19:00Z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2472FF7C33C1436C9398D5D700161C42_11</vt:lpwstr>
  </property>
</Properties>
</file>