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671"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703"/>
        <w:gridCol w:w="1169"/>
        <w:gridCol w:w="8757"/>
        <w:gridCol w:w="902"/>
        <w:gridCol w:w="761"/>
        <w:gridCol w:w="879"/>
        <w:gridCol w:w="1536"/>
        <w:gridCol w:w="391"/>
      </w:tblGrid>
      <w:tr w14:paraId="15CF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671" w:type="dxa"/>
            <w:gridSpan w:val="9"/>
            <w:tcBorders>
              <w:top w:val="nil"/>
              <w:left w:val="nil"/>
              <w:bottom w:val="nil"/>
              <w:right w:val="nil"/>
            </w:tcBorders>
            <w:shd w:val="clear" w:color="auto" w:fill="FFFFFF"/>
            <w:noWrap/>
            <w:vAlign w:val="center"/>
          </w:tcPr>
          <w:p w14:paraId="5EDE89AA">
            <w:pPr>
              <w:keepNext w:val="0"/>
              <w:keepLines w:val="0"/>
              <w:widowControl/>
              <w:suppressLineNumbers w:val="0"/>
              <w:jc w:val="left"/>
              <w:textAlignment w:val="center"/>
              <w:rPr>
                <w:rFonts w:ascii="仿宋_GB2312" w:hAnsi="宋体" w:eastAsia="仿宋_GB2312" w:cs="仿宋_GB2312"/>
                <w:b/>
                <w:bCs/>
                <w:i w:val="0"/>
                <w:iCs w:val="0"/>
                <w:color w:val="000000"/>
                <w:sz w:val="30"/>
                <w:szCs w:val="30"/>
                <w:u w:val="none"/>
              </w:rPr>
            </w:pPr>
            <w:r>
              <w:rPr>
                <w:rFonts w:hint="eastAsia" w:ascii="仿宋_GB2312" w:hAnsi="宋体" w:eastAsia="仿宋_GB2312" w:cs="仿宋_GB2312"/>
                <w:b/>
                <w:bCs/>
                <w:i w:val="0"/>
                <w:iCs w:val="0"/>
                <w:color w:val="000000"/>
                <w:kern w:val="0"/>
                <w:sz w:val="30"/>
                <w:szCs w:val="30"/>
                <w:u w:val="none"/>
                <w:lang w:val="en-US" w:eastAsia="zh-CN" w:bidi="ar"/>
              </w:rPr>
              <w:t>附件1:</w:t>
            </w:r>
          </w:p>
        </w:tc>
      </w:tr>
      <w:tr w14:paraId="018A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671" w:type="dxa"/>
            <w:gridSpan w:val="9"/>
            <w:tcBorders>
              <w:top w:val="nil"/>
              <w:left w:val="nil"/>
              <w:bottom w:val="nil"/>
              <w:right w:val="nil"/>
            </w:tcBorders>
            <w:shd w:val="clear" w:color="auto" w:fill="FFFFFF"/>
            <w:noWrap/>
            <w:vAlign w:val="center"/>
          </w:tcPr>
          <w:p w14:paraId="68700C2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2024年北京市科研助理岗位开发及发布情况汇总表（第三批）</w:t>
            </w:r>
          </w:p>
        </w:tc>
      </w:tr>
      <w:tr w14:paraId="053A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12"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E90D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B37C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招聘单位名称</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047C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87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DAEA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岗位描述</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D36F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招聘人数（人）</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045F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招生生源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BDA3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DA1F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手机号</w:t>
            </w:r>
          </w:p>
        </w:tc>
      </w:tr>
      <w:tr w14:paraId="674E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7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F2529D">
            <w:pPr>
              <w:jc w:val="center"/>
              <w:rPr>
                <w:rFonts w:hint="eastAsia" w:ascii="宋体" w:hAnsi="宋体" w:eastAsia="宋体" w:cs="宋体"/>
                <w:b/>
                <w:bCs/>
                <w:i w:val="0"/>
                <w:iCs w:val="0"/>
                <w:color w:val="000000"/>
                <w:sz w:val="24"/>
                <w:szCs w:val="24"/>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3BEE6">
            <w:pPr>
              <w:jc w:val="center"/>
              <w:rPr>
                <w:rFonts w:hint="eastAsia" w:ascii="宋体" w:hAnsi="宋体" w:eastAsia="宋体" w:cs="宋体"/>
                <w:b/>
                <w:bCs/>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77C0A1">
            <w:pPr>
              <w:jc w:val="center"/>
              <w:rPr>
                <w:rFonts w:hint="eastAsia" w:ascii="宋体" w:hAnsi="宋体" w:eastAsia="宋体" w:cs="宋体"/>
                <w:b/>
                <w:bCs/>
                <w:i w:val="0"/>
                <w:iCs w:val="0"/>
                <w:color w:val="000000"/>
                <w:sz w:val="24"/>
                <w:szCs w:val="24"/>
                <w:u w:val="none"/>
              </w:rPr>
            </w:pPr>
          </w:p>
        </w:tc>
        <w:tc>
          <w:tcPr>
            <w:tcW w:w="87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AB613F">
            <w:pPr>
              <w:jc w:val="center"/>
              <w:rPr>
                <w:rFonts w:hint="eastAsia" w:ascii="宋体" w:hAnsi="宋体" w:eastAsia="宋体" w:cs="宋体"/>
                <w:b/>
                <w:bCs/>
                <w:i w:val="0"/>
                <w:iCs w:val="0"/>
                <w:color w:val="000000"/>
                <w:sz w:val="24"/>
                <w:szCs w:val="24"/>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B4CF6">
            <w:pPr>
              <w:jc w:val="center"/>
              <w:rPr>
                <w:rFonts w:hint="eastAsia" w:ascii="宋体" w:hAnsi="宋体" w:eastAsia="宋体" w:cs="宋体"/>
                <w:b/>
                <w:bCs/>
                <w:i w:val="0"/>
                <w:iCs w:val="0"/>
                <w:color w:val="000000"/>
                <w:sz w:val="24"/>
                <w:szCs w:val="24"/>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21071A">
            <w:pPr>
              <w:jc w:val="center"/>
              <w:rPr>
                <w:rFonts w:hint="eastAsia" w:ascii="宋体" w:hAnsi="宋体" w:eastAsia="宋体" w:cs="宋体"/>
                <w:b/>
                <w:bCs/>
                <w:i w:val="0"/>
                <w:iCs w:val="0"/>
                <w:color w:val="000000"/>
                <w:sz w:val="24"/>
                <w:szCs w:val="24"/>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D49FCF">
            <w:pPr>
              <w:jc w:val="center"/>
              <w:rPr>
                <w:rFonts w:hint="eastAsia" w:ascii="宋体" w:hAnsi="宋体" w:eastAsia="宋体" w:cs="宋体"/>
                <w:b/>
                <w:bCs/>
                <w:i w:val="0"/>
                <w:iCs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2FB49">
            <w:pPr>
              <w:jc w:val="center"/>
              <w:rPr>
                <w:rFonts w:hint="eastAsia" w:ascii="宋体" w:hAnsi="宋体" w:eastAsia="宋体" w:cs="宋体"/>
                <w:b/>
                <w:bCs/>
                <w:i w:val="0"/>
                <w:iCs w:val="0"/>
                <w:color w:val="000000"/>
                <w:sz w:val="24"/>
                <w:szCs w:val="24"/>
                <w:u w:val="none"/>
              </w:rPr>
            </w:pPr>
          </w:p>
        </w:tc>
      </w:tr>
      <w:tr w14:paraId="7A82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30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C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1D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北京纳米能源与系统研究所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2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博士后</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B8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1.从事纳米发电机、自驱动系统、半导体材料、海洋蓝色能源等方面的研究；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2.具有电力电子、海洋学、机械、材料或物理等相关的专业背景。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5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1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8A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滕菲</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D1A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010-60688791</w:t>
            </w:r>
          </w:p>
        </w:tc>
      </w:tr>
      <w:tr w14:paraId="7B31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9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FD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5EC4">
            <w:pPr>
              <w:jc w:val="center"/>
              <w:rPr>
                <w:rFonts w:hint="eastAsia" w:ascii="宋体" w:hAnsi="宋体" w:eastAsia="宋体" w:cs="宋体"/>
                <w:i w:val="0"/>
                <w:iCs w:val="0"/>
                <w:color w:val="000000"/>
                <w:kern w:val="0"/>
                <w:sz w:val="22"/>
                <w:szCs w:val="22"/>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7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科研财务助理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EA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1.负责课题组经费管理、数据统计及科研报表填报；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2.负责日常财务报销、票据审核等工作；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3.协助项目负责人做好科研项目管理工作。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D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47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FCBE">
            <w:pPr>
              <w:jc w:val="center"/>
              <w:rPr>
                <w:rFonts w:hint="eastAsia" w:ascii="宋体" w:hAnsi="宋体" w:eastAsia="宋体" w:cs="宋体"/>
                <w:i w:val="0"/>
                <w:iCs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C5A3">
            <w:pPr>
              <w:jc w:val="center"/>
              <w:rPr>
                <w:rFonts w:hint="eastAsia" w:ascii="宋体" w:hAnsi="宋体" w:eastAsia="宋体" w:cs="宋体"/>
                <w:i w:val="0"/>
                <w:iCs w:val="0"/>
                <w:color w:val="000000"/>
                <w:kern w:val="0"/>
                <w:sz w:val="22"/>
                <w:szCs w:val="22"/>
                <w:u w:val="none"/>
                <w:lang w:val="en-US" w:eastAsia="zh-CN" w:bidi="ar"/>
              </w:rPr>
            </w:pPr>
          </w:p>
        </w:tc>
      </w:tr>
      <w:tr w14:paraId="4695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10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9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AB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北京脑科学与类脑研究所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A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博士后</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3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独立开展课题的研究、相关基金的申请以及协助PI进行团队指导等：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1.取得博士学位不超过3年，年龄不超过35周岁；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2.生物科学、药学、化学、生物医学工程、医学技术、基础医学、心理学、计算机科学、数学、物理、材料、电子信息、仪器类等相关专业背景；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3.攻读博士学位期间以第一作者在SCI收录期刊发表论著；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4.能够保证在站期间（2—4年）全职从事博士后研究工作；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5.博士后的进站研究计划需与合作导师的科研课题或研究内容相关。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4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5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18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邵冰心</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56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010-81912620</w:t>
            </w:r>
          </w:p>
        </w:tc>
      </w:tr>
      <w:tr w14:paraId="259F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77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C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E06A2">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D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在PI指导下参与和辅助实验室课题研究：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1.具有本科、硕士或以上学历；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2.生物科学、药学、化学、生物医学工程、医学技术、基础医学、心理学、计算机科学、数学、物理、材料、电子信息、仪器类等相关专业背景；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3.学习能力强，能够在PI的指导下参与和协助开展项目研究；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4.具有一定的英文读写和交流能力；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5.对科研工作热情度高，工作认真负责，善于沟通，有团队合作精神。</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1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7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5C6D7">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CF297">
            <w:pPr>
              <w:jc w:val="center"/>
              <w:rPr>
                <w:rFonts w:hint="eastAsia" w:ascii="宋体" w:hAnsi="宋体" w:eastAsia="宋体" w:cs="宋体"/>
                <w:i w:val="0"/>
                <w:iCs w:val="0"/>
                <w:color w:val="000000"/>
                <w:sz w:val="22"/>
                <w:szCs w:val="22"/>
                <w:u w:val="none"/>
              </w:rPr>
            </w:pPr>
          </w:p>
        </w:tc>
      </w:tr>
      <w:tr w14:paraId="04A7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13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0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8E4C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E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实验室技术员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E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参与课题研究，同时为实验室的课题研究提供技术支撑：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1.具有专科、本科或以上学历；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2.生物科学、药学、化学、生物医学工程、医学技术、动物医学、动物科学、实验动物、医学等相关专业背景；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3.熟悉实验动物相关操作，动手能力强，积极参与团队研究工作；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4.具有分子克隆、蛋白纯化、分子药理学、细胞培养、胚胎及细胞移植显微操作、小鼠基因型鉴定等实验室具体要求的操作经验者优先；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5.对科学研究感兴趣，能长期稳定工作者优先。</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E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6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3DC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F9B26">
            <w:pPr>
              <w:jc w:val="center"/>
              <w:rPr>
                <w:rFonts w:hint="eastAsia" w:ascii="宋体" w:hAnsi="宋体" w:eastAsia="宋体" w:cs="宋体"/>
                <w:i w:val="0"/>
                <w:iCs w:val="0"/>
                <w:color w:val="000000"/>
                <w:sz w:val="22"/>
                <w:szCs w:val="22"/>
                <w:u w:val="none"/>
              </w:rPr>
            </w:pPr>
          </w:p>
        </w:tc>
      </w:tr>
      <w:tr w14:paraId="6153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415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5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E7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北京通用人工智能研究院</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1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6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1.博士学历，计算机、应用数学、统计、机器人、机械、电气、心理学等相关专业，拥有良好的学术背景和出色的独立科研与创新能力；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2.在国际顶级期刊或会议（如Science, Nature, PNAS, Science Robotics, IJRR, RAL, TRO, TPAMI, IJCV, TIP, TICS, JEP, BBS, CVPR, ICCV, ECCV, ICML, NeurIPS, ICLR, ACL, EMNLP, IJCAI, AAAI, AAMAS, ICRA, IROS等）发表过文章；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3.在计算机视觉、语言对话、机器人学、认知科学、机器学习、多智能体中至少一个领域，具有相关的研究经验；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4.具有优秀的中英文口头与书面表达能力，具备良好的团队合作精神。</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C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0E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梁霞</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2F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010-85413687</w:t>
            </w:r>
          </w:p>
        </w:tc>
      </w:tr>
      <w:tr w14:paraId="2A3E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10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C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FFC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3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4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1.硕士研究生及以上学历，计算机科学、数学、统计、物理等相关专业；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2.对机器学习和深度学习的原理、常见算法、模型有深入理解；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3.具备扎实的编程基础，熟练掌握至少一种高级编程语言（C++/Python/Lua）和深度学习框架；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4.在计算机视觉、自然语言处理、机器人学、认知科学、机器学习、多智能体、仿真交互中至少一个领域，具有相关的研发经验；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5.能够独立阅读英文学术/技术文档；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6.具有良好的沟通与合作能力，能够跨部门跨团队完成协作任务。</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5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0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C7914">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0CF4">
            <w:pPr>
              <w:jc w:val="center"/>
              <w:rPr>
                <w:rFonts w:hint="eastAsia" w:ascii="宋体" w:hAnsi="宋体" w:eastAsia="宋体" w:cs="宋体"/>
                <w:i w:val="0"/>
                <w:iCs w:val="0"/>
                <w:color w:val="000000"/>
                <w:sz w:val="22"/>
                <w:szCs w:val="22"/>
                <w:u w:val="none"/>
              </w:rPr>
            </w:pPr>
          </w:p>
        </w:tc>
      </w:tr>
      <w:tr w14:paraId="5928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8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4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7E74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7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E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1.本科及以上学历，计算机、机器人、数学、物理等相关专业，了解计算机图形学、机器人学、物理仿真等领域；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2.熟悉Linux开发环境，熟练掌握C++编程语言，具有大型系统开发、调试和优化经验优先；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3.熟悉OpenGL/Vulkan/DirectX等图形API，熟悉UnrealEngine/Airsim等主流引擎；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4.熟悉网络通信，对开发大型网络游戏有经验者优先；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5.责任心强，具备良好的团队协作能力和合作意识。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2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7483">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A7E02">
            <w:pPr>
              <w:jc w:val="center"/>
              <w:rPr>
                <w:rFonts w:hint="eastAsia" w:ascii="宋体" w:hAnsi="宋体" w:eastAsia="宋体" w:cs="宋体"/>
                <w:i w:val="0"/>
                <w:iCs w:val="0"/>
                <w:color w:val="000000"/>
                <w:sz w:val="22"/>
                <w:szCs w:val="22"/>
                <w:u w:val="none"/>
              </w:rPr>
            </w:pPr>
          </w:p>
        </w:tc>
      </w:tr>
      <w:tr w14:paraId="73F6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24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B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9E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北京科学智能研究院</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E7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机器学习算法研究员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4F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基于对物理问题的理解，设计优化高精度机器学习模型结构。</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5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00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C2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高茹钰</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5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15727383402</w:t>
            </w:r>
          </w:p>
        </w:tc>
      </w:tr>
      <w:tr w14:paraId="3D7E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6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FF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008DF">
            <w:pPr>
              <w:jc w:val="center"/>
              <w:rPr>
                <w:rFonts w:hint="eastAsia" w:ascii="宋体" w:hAnsi="宋体" w:eastAsia="宋体" w:cs="宋体"/>
                <w:i w:val="0"/>
                <w:iCs w:val="0"/>
                <w:color w:val="000000"/>
                <w:kern w:val="0"/>
                <w:sz w:val="22"/>
                <w:szCs w:val="22"/>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EF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半导体材料通用模型研究员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09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1.研究并深入理解半导体材料的基本物理、化学和电学性质，探索其微观结构与宏观性能之间的内在联系；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2.基于OpenLAM框架，设计和开发高效、准确的通用半导体材料模型，以模拟预测材料性能和行为；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3.实施材料模拟和预测案例，验证模型的适用性、准确性和可靠性，不断提升模型的预测能力；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4.为科研团队提供专业的理论支持，协助解决实验和工程问题，加速科研成果的转化应用；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5.持续关注半导体材料模拟领域的最新科研动态，定期更新和优化模型，保持技术领先；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6.主导和参与科研项目，撰写高质量的研究报告和学术论文，积极推广和分享研究成果；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7.指导和培养研究生及其他研究人员，形成良好的学术氛围和技术交流平台。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07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6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FE6E">
            <w:pPr>
              <w:jc w:val="center"/>
              <w:rPr>
                <w:rFonts w:hint="eastAsia" w:ascii="宋体" w:hAnsi="宋体" w:eastAsia="宋体" w:cs="宋体"/>
                <w:i w:val="0"/>
                <w:iCs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D9A2">
            <w:pPr>
              <w:jc w:val="center"/>
              <w:rPr>
                <w:rFonts w:hint="eastAsia" w:ascii="宋体" w:hAnsi="宋体" w:eastAsia="宋体" w:cs="宋体"/>
                <w:i w:val="0"/>
                <w:iCs w:val="0"/>
                <w:color w:val="auto"/>
                <w:sz w:val="22"/>
                <w:szCs w:val="22"/>
                <w:u w:val="none"/>
              </w:rPr>
            </w:pPr>
          </w:p>
        </w:tc>
      </w:tr>
      <w:tr w14:paraId="32F2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49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D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4CC5">
            <w:pPr>
              <w:jc w:val="center"/>
              <w:rPr>
                <w:rFonts w:hint="eastAsia" w:ascii="宋体" w:hAnsi="宋体" w:eastAsia="宋体" w:cs="宋体"/>
                <w:i w:val="0"/>
                <w:iCs w:val="0"/>
                <w:color w:val="000000"/>
                <w:kern w:val="0"/>
                <w:sz w:val="22"/>
                <w:szCs w:val="22"/>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7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OpenLAM基础设施建设工程师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05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1.规划和设计先进的模型CICD基础设施，以满足OpenLAM大原子模型计划的需求和支持高效的开发实践；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2.安装、配置和管理包括版本控制系统、构建服务器、自动化测试工具在内的CI/CD工具链；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3.实施持续监控策略，确保CICD管道性能和稳定性，及时发现和解决系统瓶颈或故障；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4.与开发、测试和运维团队紧密合作，确保CI/CD流程与软件开发周期的无缝对接；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5.制定和执行CICD基础设施的安全策略，保护代码库和敏感数据的安全；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6.跟踪最新的CI/CD技术和工具，评估其在现有基础设施中的应用潜力，推动持续改进；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7.编写、更新和维护CICD基础设施的技术文档和操作手册，保证信息的透明和知识的传承；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8.提供技术支持，帮助团队成员解决CICD基础设施相关的技术难题。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4E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40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3C1A">
            <w:pPr>
              <w:jc w:val="center"/>
              <w:rPr>
                <w:rFonts w:hint="eastAsia" w:ascii="宋体" w:hAnsi="宋体" w:eastAsia="宋体" w:cs="宋体"/>
                <w:i w:val="0"/>
                <w:iCs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BE0F">
            <w:pPr>
              <w:jc w:val="center"/>
              <w:rPr>
                <w:rFonts w:hint="eastAsia" w:ascii="宋体" w:hAnsi="宋体" w:eastAsia="宋体" w:cs="宋体"/>
                <w:i w:val="0"/>
                <w:iCs w:val="0"/>
                <w:color w:val="auto"/>
                <w:sz w:val="22"/>
                <w:szCs w:val="22"/>
                <w:u w:val="none"/>
              </w:rPr>
            </w:pPr>
          </w:p>
        </w:tc>
      </w:tr>
      <w:tr w14:paraId="7CDA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67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2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8939">
            <w:pPr>
              <w:jc w:val="center"/>
              <w:rPr>
                <w:rFonts w:hint="eastAsia" w:ascii="宋体" w:hAnsi="宋体" w:eastAsia="宋体" w:cs="宋体"/>
                <w:i w:val="0"/>
                <w:iCs w:val="0"/>
                <w:color w:val="000000"/>
                <w:kern w:val="0"/>
                <w:sz w:val="22"/>
                <w:szCs w:val="22"/>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1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OpenLAM产品经理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73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1.负责OpenLAM产品的需求分析、功能设计、原型制作和迭代优化；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2.与研发、测试、运营等团队紧密协作，确保产品质量和进度；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3.跟进产品用户反馈，优化产品性能，提升用户体验；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4.参与撰写相关技术文档和专利申请，推动产品知识产权保护；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5.负责与合作伙伴、客户沟通，推动产品在相关领域的应用落地。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E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B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768FB">
            <w:pPr>
              <w:jc w:val="center"/>
              <w:rPr>
                <w:rFonts w:hint="eastAsia" w:ascii="宋体" w:hAnsi="宋体" w:eastAsia="宋体" w:cs="宋体"/>
                <w:i w:val="0"/>
                <w:iCs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751B">
            <w:pPr>
              <w:jc w:val="center"/>
              <w:rPr>
                <w:rFonts w:hint="eastAsia" w:ascii="宋体" w:hAnsi="宋体" w:eastAsia="宋体" w:cs="宋体"/>
                <w:i w:val="0"/>
                <w:iCs w:val="0"/>
                <w:color w:val="auto"/>
                <w:sz w:val="22"/>
                <w:szCs w:val="22"/>
                <w:u w:val="none"/>
              </w:rPr>
            </w:pPr>
          </w:p>
        </w:tc>
      </w:tr>
      <w:tr w14:paraId="515F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7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E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F715">
            <w:pPr>
              <w:jc w:val="center"/>
              <w:rPr>
                <w:rFonts w:hint="eastAsia" w:ascii="宋体" w:hAnsi="宋体" w:eastAsia="宋体" w:cs="宋体"/>
                <w:i w:val="0"/>
                <w:iCs w:val="0"/>
                <w:color w:val="000000"/>
                <w:kern w:val="0"/>
                <w:sz w:val="22"/>
                <w:szCs w:val="22"/>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62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CFD应用测试工程师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CB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1.根据标准或定制的测试计划执行软件的验证和验证工作，以保证软件质量符合预期；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2.设计和实施模型并进行模拟实验，测试和调整软件发行的各个版本；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3.分析测试结果和数据统计，确保结果的准确性，并编写相关技术报告；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4.与开发团队紧密合作，反馈测试发现的问题，改进软件的性能和功能；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5.编制测试文档，撰写测试用例，并进行自动化测试的开发；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6.需要对流体力学、热力学、化学反应动力学等重要的物理过程及其数学模型有深入理解，以构建和验证CFD软件模型；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7.负责结构仿真技术经验的积累，技术模型的搭建，仿真可靠性的提升。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D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37284">
            <w:pPr>
              <w:jc w:val="center"/>
              <w:rPr>
                <w:rFonts w:hint="eastAsia" w:ascii="宋体" w:hAnsi="宋体" w:eastAsia="宋体" w:cs="宋体"/>
                <w:i w:val="0"/>
                <w:iCs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16FC">
            <w:pPr>
              <w:jc w:val="center"/>
              <w:rPr>
                <w:rFonts w:hint="eastAsia" w:ascii="宋体" w:hAnsi="宋体" w:eastAsia="宋体" w:cs="宋体"/>
                <w:i w:val="0"/>
                <w:iCs w:val="0"/>
                <w:color w:val="auto"/>
                <w:sz w:val="22"/>
                <w:szCs w:val="22"/>
                <w:u w:val="none"/>
              </w:rPr>
            </w:pPr>
          </w:p>
        </w:tc>
      </w:tr>
      <w:tr w14:paraId="359C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4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3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AEC2">
            <w:pPr>
              <w:jc w:val="center"/>
              <w:rPr>
                <w:rFonts w:hint="eastAsia" w:ascii="宋体" w:hAnsi="宋体" w:eastAsia="宋体" w:cs="宋体"/>
                <w:i w:val="0"/>
                <w:iCs w:val="0"/>
                <w:color w:val="000000"/>
                <w:kern w:val="0"/>
                <w:sz w:val="22"/>
                <w:szCs w:val="22"/>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BA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CFD软件研发工程师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E3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1.负责CFD软件中的预处理、求解器以及后处理可视化（一项或几项）中的数值方法研发和软件代码实现及维护；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2.负责和管理功能模块的架构设计、功能模块开发小团队的任务分工和集成交付，并与其他团队进行去中心化协同；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3.求解器方向：参与不可压、可压缩多相多组分流、燃烧反应流的数值方法的研发和代码实现；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4.前后处理方向：参与网格剖分、流场数据后处理、可视化客户端的算法开发和代码实现。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8F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C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EC16">
            <w:pPr>
              <w:jc w:val="center"/>
              <w:rPr>
                <w:rFonts w:hint="eastAsia" w:ascii="宋体" w:hAnsi="宋体" w:eastAsia="宋体" w:cs="宋体"/>
                <w:i w:val="0"/>
                <w:iCs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09B4">
            <w:pPr>
              <w:jc w:val="center"/>
              <w:rPr>
                <w:rFonts w:hint="eastAsia" w:ascii="宋体" w:hAnsi="宋体" w:eastAsia="宋体" w:cs="宋体"/>
                <w:i w:val="0"/>
                <w:iCs w:val="0"/>
                <w:color w:val="auto"/>
                <w:sz w:val="22"/>
                <w:szCs w:val="22"/>
                <w:u w:val="none"/>
              </w:rPr>
            </w:pPr>
          </w:p>
        </w:tc>
      </w:tr>
      <w:tr w14:paraId="6343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9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6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01F4">
            <w:pPr>
              <w:jc w:val="center"/>
              <w:rPr>
                <w:rFonts w:hint="eastAsia" w:ascii="宋体" w:hAnsi="宋体" w:eastAsia="宋体" w:cs="宋体"/>
                <w:i w:val="0"/>
                <w:iCs w:val="0"/>
                <w:color w:val="000000"/>
                <w:kern w:val="0"/>
                <w:sz w:val="22"/>
                <w:szCs w:val="22"/>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50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AI辅助燃烧算法研究员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56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1.利用先进的机器学习方法和大规模计算基础设施，在燃烧模拟领域进行前沿研究；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2.对化学反应源项计算进行建模，并对模型的后验效果进行模型分析和优化；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3.探索燃烧数值模拟降阶模型的应用场景，在实际的工程需求下开展数字孪生建模工作。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1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1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32E6">
            <w:pPr>
              <w:jc w:val="center"/>
              <w:rPr>
                <w:rFonts w:hint="eastAsia" w:ascii="宋体" w:hAnsi="宋体" w:eastAsia="宋体" w:cs="宋体"/>
                <w:i w:val="0"/>
                <w:iCs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6201">
            <w:pPr>
              <w:jc w:val="center"/>
              <w:rPr>
                <w:rFonts w:hint="eastAsia" w:ascii="宋体" w:hAnsi="宋体" w:eastAsia="宋体" w:cs="宋体"/>
                <w:i w:val="0"/>
                <w:iCs w:val="0"/>
                <w:color w:val="auto"/>
                <w:sz w:val="22"/>
                <w:szCs w:val="22"/>
                <w:u w:val="none"/>
              </w:rPr>
            </w:pPr>
          </w:p>
        </w:tc>
      </w:tr>
      <w:tr w14:paraId="262E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99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0D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1233">
            <w:pPr>
              <w:jc w:val="center"/>
              <w:rPr>
                <w:rFonts w:hint="eastAsia" w:ascii="宋体" w:hAnsi="宋体" w:eastAsia="宋体" w:cs="宋体"/>
                <w:i w:val="0"/>
                <w:iCs w:val="0"/>
                <w:color w:val="000000"/>
                <w:kern w:val="0"/>
                <w:sz w:val="22"/>
                <w:szCs w:val="22"/>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C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高性能工程师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A6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参与科学计算软件的性能分析与系统优化，不断提高系统运行效率。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D2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22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3B27">
            <w:pPr>
              <w:jc w:val="center"/>
              <w:rPr>
                <w:rFonts w:hint="eastAsia" w:ascii="宋体" w:hAnsi="宋体" w:eastAsia="宋体" w:cs="宋体"/>
                <w:i w:val="0"/>
                <w:iCs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6488">
            <w:pPr>
              <w:jc w:val="center"/>
              <w:rPr>
                <w:rFonts w:hint="eastAsia" w:ascii="宋体" w:hAnsi="宋体" w:eastAsia="宋体" w:cs="宋体"/>
                <w:i w:val="0"/>
                <w:iCs w:val="0"/>
                <w:color w:val="auto"/>
                <w:sz w:val="22"/>
                <w:szCs w:val="22"/>
                <w:u w:val="none"/>
              </w:rPr>
            </w:pPr>
          </w:p>
        </w:tc>
      </w:tr>
      <w:tr w14:paraId="76A7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6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C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45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中国科学院力学研究所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C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力学/机械工程</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5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冲击动力学</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3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C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35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0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rPr>
              <w:t>010-82543862/82543950，hr@lnm.imech.ac.cn</w:t>
            </w:r>
          </w:p>
        </w:tc>
      </w:tr>
      <w:tr w14:paraId="7C91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6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D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AAD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3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固体力学</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B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非均匀介质的灾变破坏力学模拟与实验</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8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3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C75B">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1897">
            <w:pPr>
              <w:jc w:val="center"/>
              <w:rPr>
                <w:rFonts w:hint="eastAsia" w:ascii="宋体" w:hAnsi="宋体" w:eastAsia="宋体" w:cs="宋体"/>
                <w:i w:val="0"/>
                <w:iCs w:val="0"/>
                <w:color w:val="000000"/>
                <w:sz w:val="22"/>
                <w:szCs w:val="22"/>
                <w:u w:val="none"/>
              </w:rPr>
            </w:pPr>
          </w:p>
        </w:tc>
      </w:tr>
      <w:tr w14:paraId="6316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6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E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DC24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A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地理信息/测绘/遥感</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2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卫星数据地表形变分析</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E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F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A2CD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8FB9">
            <w:pPr>
              <w:jc w:val="center"/>
              <w:rPr>
                <w:rFonts w:hint="eastAsia" w:ascii="宋体" w:hAnsi="宋体" w:eastAsia="宋体" w:cs="宋体"/>
                <w:i w:val="0"/>
                <w:iCs w:val="0"/>
                <w:color w:val="000000"/>
                <w:sz w:val="22"/>
                <w:szCs w:val="22"/>
                <w:u w:val="none"/>
              </w:rPr>
            </w:pPr>
          </w:p>
        </w:tc>
      </w:tr>
      <w:tr w14:paraId="7EAC4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6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1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4058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6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力学/机械工程</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A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工程结构力学性能</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8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5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2DB5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84F1">
            <w:pPr>
              <w:jc w:val="center"/>
              <w:rPr>
                <w:rFonts w:hint="eastAsia" w:ascii="宋体" w:hAnsi="宋体" w:eastAsia="宋体" w:cs="宋体"/>
                <w:i w:val="0"/>
                <w:iCs w:val="0"/>
                <w:color w:val="000000"/>
                <w:sz w:val="22"/>
                <w:szCs w:val="22"/>
                <w:u w:val="none"/>
              </w:rPr>
            </w:pPr>
          </w:p>
        </w:tc>
      </w:tr>
      <w:tr w14:paraId="3801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6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1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7E1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A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计算力学</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7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材料微结构计算模拟研究</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2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C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CBC8">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5166">
            <w:pPr>
              <w:jc w:val="center"/>
              <w:rPr>
                <w:rFonts w:hint="eastAsia" w:ascii="宋体" w:hAnsi="宋体" w:eastAsia="宋体" w:cs="宋体"/>
                <w:i w:val="0"/>
                <w:iCs w:val="0"/>
                <w:color w:val="000000"/>
                <w:sz w:val="22"/>
                <w:szCs w:val="22"/>
                <w:u w:val="none"/>
              </w:rPr>
            </w:pPr>
          </w:p>
        </w:tc>
      </w:tr>
      <w:tr w14:paraId="72A0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6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0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FB8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F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固体力学</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8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金属材料与结构的计算模拟研究</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D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1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CB18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C5FA">
            <w:pPr>
              <w:jc w:val="center"/>
              <w:rPr>
                <w:rFonts w:hint="eastAsia" w:ascii="宋体" w:hAnsi="宋体" w:eastAsia="宋体" w:cs="宋体"/>
                <w:i w:val="0"/>
                <w:iCs w:val="0"/>
                <w:color w:val="000000"/>
                <w:sz w:val="22"/>
                <w:szCs w:val="22"/>
                <w:u w:val="none"/>
              </w:rPr>
            </w:pPr>
          </w:p>
        </w:tc>
      </w:tr>
      <w:tr w14:paraId="1FD9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6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9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90FC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7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实验力学</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A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非标实验设计与方法研究</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5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4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B94F">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6043">
            <w:pPr>
              <w:jc w:val="center"/>
              <w:rPr>
                <w:rFonts w:hint="eastAsia" w:ascii="宋体" w:hAnsi="宋体" w:eastAsia="宋体" w:cs="宋体"/>
                <w:i w:val="0"/>
                <w:iCs w:val="0"/>
                <w:color w:val="000000"/>
                <w:sz w:val="22"/>
                <w:szCs w:val="22"/>
                <w:u w:val="none"/>
              </w:rPr>
            </w:pPr>
          </w:p>
        </w:tc>
      </w:tr>
      <w:tr w14:paraId="77A2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6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8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BF5A">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F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实验流体力学</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C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高超声速激波风洞及实验技术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B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9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163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5DAA">
            <w:pPr>
              <w:jc w:val="center"/>
              <w:rPr>
                <w:rFonts w:hint="eastAsia" w:ascii="宋体" w:hAnsi="宋体" w:eastAsia="宋体" w:cs="宋体"/>
                <w:i w:val="0"/>
                <w:iCs w:val="0"/>
                <w:color w:val="000000"/>
                <w:sz w:val="22"/>
                <w:szCs w:val="22"/>
                <w:u w:val="none"/>
              </w:rPr>
            </w:pPr>
          </w:p>
        </w:tc>
      </w:tr>
      <w:tr w14:paraId="7036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6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E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9412">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C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实验流体力学</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D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高级激光测量技术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D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B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FEF0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8D8A">
            <w:pPr>
              <w:jc w:val="center"/>
              <w:rPr>
                <w:rFonts w:hint="eastAsia" w:ascii="宋体" w:hAnsi="宋体" w:eastAsia="宋体" w:cs="宋体"/>
                <w:i w:val="0"/>
                <w:iCs w:val="0"/>
                <w:color w:val="000000"/>
                <w:sz w:val="22"/>
                <w:szCs w:val="22"/>
                <w:u w:val="none"/>
              </w:rPr>
            </w:pPr>
          </w:p>
        </w:tc>
      </w:tr>
      <w:tr w14:paraId="1F13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62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8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FA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北京大学口腔医学院</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6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博士后</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4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从事口腔医学相关科学研究及临床研究</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5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E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01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张曼</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C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010-82195569</w:t>
            </w:r>
          </w:p>
        </w:tc>
      </w:tr>
      <w:tr w14:paraId="7116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62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D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9E7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B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7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从事病理科相关技术工作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F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1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1CF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8A63">
            <w:pPr>
              <w:jc w:val="center"/>
              <w:rPr>
                <w:rFonts w:hint="eastAsia" w:ascii="宋体" w:hAnsi="宋体" w:eastAsia="宋体" w:cs="宋体"/>
                <w:i w:val="0"/>
                <w:iCs w:val="0"/>
                <w:color w:val="000000"/>
                <w:sz w:val="22"/>
                <w:szCs w:val="22"/>
                <w:u w:val="none"/>
              </w:rPr>
            </w:pPr>
          </w:p>
        </w:tc>
      </w:tr>
      <w:tr w14:paraId="31C3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62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C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8CE7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4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5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从事临床营养科营养相关技术工作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6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9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847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37D3">
            <w:pPr>
              <w:jc w:val="center"/>
              <w:rPr>
                <w:rFonts w:hint="eastAsia" w:ascii="宋体" w:hAnsi="宋体" w:eastAsia="宋体" w:cs="宋体"/>
                <w:i w:val="0"/>
                <w:iCs w:val="0"/>
                <w:color w:val="000000"/>
                <w:sz w:val="22"/>
                <w:szCs w:val="22"/>
                <w:u w:val="none"/>
              </w:rPr>
            </w:pPr>
          </w:p>
        </w:tc>
      </w:tr>
      <w:tr w14:paraId="655F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F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90EF">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F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9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辅助第五门诊部负责实验相关工作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F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D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E864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CC8A">
            <w:pPr>
              <w:jc w:val="center"/>
              <w:rPr>
                <w:rFonts w:hint="eastAsia" w:ascii="宋体" w:hAnsi="宋体" w:eastAsia="宋体" w:cs="宋体"/>
                <w:i w:val="0"/>
                <w:iCs w:val="0"/>
                <w:color w:val="000000"/>
                <w:sz w:val="22"/>
                <w:szCs w:val="22"/>
                <w:u w:val="none"/>
              </w:rPr>
            </w:pPr>
          </w:p>
        </w:tc>
      </w:tr>
      <w:tr w14:paraId="512A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A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3043">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4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2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从事第六门诊部相关管理及科研管理工作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1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2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CA6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F15D">
            <w:pPr>
              <w:jc w:val="center"/>
              <w:rPr>
                <w:rFonts w:hint="eastAsia" w:ascii="宋体" w:hAnsi="宋体" w:eastAsia="宋体" w:cs="宋体"/>
                <w:i w:val="0"/>
                <w:iCs w:val="0"/>
                <w:color w:val="000000"/>
                <w:sz w:val="22"/>
                <w:szCs w:val="22"/>
                <w:u w:val="none"/>
              </w:rPr>
            </w:pPr>
          </w:p>
        </w:tc>
      </w:tr>
      <w:tr w14:paraId="1E5D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F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F516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A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8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负责门诊管理办公室相关管理工作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0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A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EA88">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2A9D">
            <w:pPr>
              <w:jc w:val="center"/>
              <w:rPr>
                <w:rFonts w:hint="eastAsia" w:ascii="宋体" w:hAnsi="宋体" w:eastAsia="宋体" w:cs="宋体"/>
                <w:i w:val="0"/>
                <w:iCs w:val="0"/>
                <w:color w:val="000000"/>
                <w:sz w:val="22"/>
                <w:szCs w:val="22"/>
                <w:u w:val="none"/>
              </w:rPr>
            </w:pPr>
          </w:p>
        </w:tc>
      </w:tr>
      <w:tr w14:paraId="6AA4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30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4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F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首都医科大学附属北京朝阳医院</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0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F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从事医院相关科研工作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4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8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4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9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010-85231203</w:t>
            </w:r>
          </w:p>
        </w:tc>
      </w:tr>
      <w:tr w14:paraId="59B3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30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E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E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首都医科大学附属北京中医医院</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1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在站博士后</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2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从事中西医结合基础类的科研研究</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B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6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6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靳勍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3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010-87906815</w:t>
            </w:r>
          </w:p>
        </w:tc>
      </w:tr>
      <w:tr w14:paraId="59AF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7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F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03" w:type="dxa"/>
            <w:vMerge w:val="restart"/>
            <w:tcBorders>
              <w:top w:val="nil"/>
              <w:left w:val="single" w:color="000000" w:sz="4" w:space="0"/>
              <w:bottom w:val="single" w:color="000000" w:sz="4" w:space="0"/>
              <w:right w:val="single" w:color="000000" w:sz="4" w:space="0"/>
            </w:tcBorders>
            <w:shd w:val="clear" w:color="auto" w:fill="auto"/>
            <w:vAlign w:val="center"/>
          </w:tcPr>
          <w:p w14:paraId="70A4B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北京城市气象研究院</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7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科技研发科研助理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B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气象资料同化及应用科研助理</w:t>
            </w:r>
          </w:p>
        </w:tc>
        <w:tc>
          <w:tcPr>
            <w:tcW w:w="902" w:type="dxa"/>
            <w:tcBorders>
              <w:top w:val="nil"/>
              <w:left w:val="single" w:color="000000" w:sz="4" w:space="0"/>
              <w:bottom w:val="single" w:color="000000" w:sz="4" w:space="0"/>
              <w:right w:val="single" w:color="000000" w:sz="4" w:space="0"/>
            </w:tcBorders>
            <w:shd w:val="clear" w:color="auto" w:fill="auto"/>
            <w:vAlign w:val="center"/>
          </w:tcPr>
          <w:p w14:paraId="7033A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0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vMerge w:val="restart"/>
            <w:tcBorders>
              <w:top w:val="nil"/>
              <w:left w:val="single" w:color="000000" w:sz="4" w:space="0"/>
              <w:bottom w:val="single" w:color="000000" w:sz="4" w:space="0"/>
              <w:right w:val="single" w:color="000000" w:sz="4" w:space="0"/>
            </w:tcBorders>
            <w:shd w:val="clear" w:color="auto" w:fill="auto"/>
            <w:vAlign w:val="center"/>
          </w:tcPr>
          <w:p w14:paraId="38731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江川</w:t>
            </w:r>
          </w:p>
        </w:tc>
        <w:tc>
          <w:tcPr>
            <w:tcW w:w="1536" w:type="dxa"/>
            <w:vMerge w:val="restart"/>
            <w:tcBorders>
              <w:top w:val="nil"/>
              <w:left w:val="single" w:color="000000" w:sz="4" w:space="0"/>
              <w:bottom w:val="single" w:color="000000" w:sz="4" w:space="0"/>
              <w:right w:val="single" w:color="000000" w:sz="4" w:space="0"/>
            </w:tcBorders>
            <w:shd w:val="clear" w:color="auto" w:fill="auto"/>
            <w:vAlign w:val="center"/>
          </w:tcPr>
          <w:p w14:paraId="4E0D3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18515984120</w:t>
            </w:r>
          </w:p>
        </w:tc>
      </w:tr>
      <w:tr w14:paraId="5209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519" w:hRule="atLeast"/>
        </w:trPr>
        <w:tc>
          <w:tcPr>
            <w:tcW w:w="573" w:type="dxa"/>
            <w:tcBorders>
              <w:top w:val="single" w:color="000000" w:sz="4" w:space="0"/>
              <w:left w:val="single" w:color="000000" w:sz="4" w:space="0"/>
              <w:bottom w:val="single" w:color="auto" w:sz="4" w:space="0"/>
              <w:right w:val="single" w:color="000000" w:sz="4" w:space="0"/>
            </w:tcBorders>
            <w:shd w:val="clear" w:color="auto" w:fill="auto"/>
            <w:vAlign w:val="center"/>
          </w:tcPr>
          <w:p w14:paraId="04A09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03" w:type="dxa"/>
            <w:vMerge w:val="continue"/>
            <w:tcBorders>
              <w:top w:val="nil"/>
              <w:left w:val="single" w:color="000000" w:sz="4" w:space="0"/>
              <w:bottom w:val="single" w:color="auto" w:sz="4" w:space="0"/>
              <w:right w:val="single" w:color="000000" w:sz="4" w:space="0"/>
            </w:tcBorders>
            <w:shd w:val="clear" w:color="auto" w:fill="auto"/>
            <w:vAlign w:val="center"/>
          </w:tcPr>
          <w:p w14:paraId="6ECDD96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auto" w:sz="4" w:space="0"/>
              <w:right w:val="single" w:color="000000" w:sz="4" w:space="0"/>
            </w:tcBorders>
            <w:shd w:val="clear" w:color="auto" w:fill="auto"/>
            <w:vAlign w:val="center"/>
          </w:tcPr>
          <w:p w14:paraId="537D3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产品研发科研助理</w:t>
            </w:r>
          </w:p>
        </w:tc>
        <w:tc>
          <w:tcPr>
            <w:tcW w:w="8757" w:type="dxa"/>
            <w:tcBorders>
              <w:top w:val="single" w:color="000000" w:sz="4" w:space="0"/>
              <w:left w:val="single" w:color="000000" w:sz="4" w:space="0"/>
              <w:bottom w:val="single" w:color="auto" w:sz="4" w:space="0"/>
              <w:right w:val="single" w:color="000000" w:sz="4" w:space="0"/>
            </w:tcBorders>
            <w:shd w:val="clear" w:color="auto" w:fill="auto"/>
            <w:vAlign w:val="center"/>
          </w:tcPr>
          <w:p w14:paraId="45C1F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风光气象产品研发及服务科研助理</w:t>
            </w:r>
          </w:p>
        </w:tc>
        <w:tc>
          <w:tcPr>
            <w:tcW w:w="902" w:type="dxa"/>
            <w:tcBorders>
              <w:top w:val="single" w:color="000000" w:sz="4" w:space="0"/>
              <w:left w:val="single" w:color="000000" w:sz="4" w:space="0"/>
              <w:bottom w:val="single" w:color="auto" w:sz="4" w:space="0"/>
              <w:right w:val="single" w:color="000000" w:sz="4" w:space="0"/>
            </w:tcBorders>
            <w:shd w:val="clear" w:color="auto" w:fill="auto"/>
            <w:vAlign w:val="center"/>
          </w:tcPr>
          <w:p w14:paraId="3BB2B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5C921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vMerge w:val="continue"/>
            <w:tcBorders>
              <w:top w:val="nil"/>
              <w:left w:val="single" w:color="000000" w:sz="4" w:space="0"/>
              <w:bottom w:val="single" w:color="auto" w:sz="4" w:space="0"/>
              <w:right w:val="single" w:color="000000" w:sz="4" w:space="0"/>
            </w:tcBorders>
            <w:shd w:val="clear" w:color="auto" w:fill="auto"/>
            <w:vAlign w:val="center"/>
          </w:tcPr>
          <w:p w14:paraId="1EAB0058">
            <w:pPr>
              <w:jc w:val="center"/>
              <w:rPr>
                <w:rFonts w:hint="eastAsia" w:ascii="宋体" w:hAnsi="宋体" w:eastAsia="宋体" w:cs="宋体"/>
                <w:i w:val="0"/>
                <w:iCs w:val="0"/>
                <w:color w:val="000000"/>
                <w:sz w:val="22"/>
                <w:szCs w:val="22"/>
                <w:u w:val="none"/>
              </w:rPr>
            </w:pPr>
          </w:p>
        </w:tc>
        <w:tc>
          <w:tcPr>
            <w:tcW w:w="1536" w:type="dxa"/>
            <w:vMerge w:val="continue"/>
            <w:tcBorders>
              <w:top w:val="nil"/>
              <w:left w:val="single" w:color="000000" w:sz="4" w:space="0"/>
              <w:bottom w:val="single" w:color="auto" w:sz="4" w:space="0"/>
              <w:right w:val="single" w:color="000000" w:sz="4" w:space="0"/>
            </w:tcBorders>
            <w:shd w:val="clear" w:color="auto" w:fill="auto"/>
            <w:vAlign w:val="center"/>
          </w:tcPr>
          <w:p w14:paraId="46D531FA">
            <w:pPr>
              <w:jc w:val="center"/>
              <w:rPr>
                <w:rFonts w:hint="eastAsia" w:ascii="宋体" w:hAnsi="宋体" w:eastAsia="宋体" w:cs="宋体"/>
                <w:i w:val="0"/>
                <w:iCs w:val="0"/>
                <w:color w:val="000000"/>
                <w:sz w:val="22"/>
                <w:szCs w:val="22"/>
                <w:u w:val="none"/>
              </w:rPr>
            </w:pPr>
          </w:p>
        </w:tc>
      </w:tr>
      <w:tr w14:paraId="7C7C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915" w:hRule="atLeast"/>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33783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0CB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北京市公安局关键信息基础设施保护中心</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46FA2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技术检测岗（1）</w:t>
            </w:r>
          </w:p>
        </w:tc>
        <w:tc>
          <w:tcPr>
            <w:tcW w:w="8757" w:type="dxa"/>
            <w:tcBorders>
              <w:top w:val="single" w:color="auto" w:sz="4" w:space="0"/>
              <w:left w:val="single" w:color="auto" w:sz="4" w:space="0"/>
              <w:bottom w:val="single" w:color="auto" w:sz="4" w:space="0"/>
              <w:right w:val="single" w:color="auto" w:sz="4" w:space="0"/>
            </w:tcBorders>
            <w:shd w:val="clear" w:color="auto" w:fill="auto"/>
            <w:vAlign w:val="center"/>
          </w:tcPr>
          <w:p w14:paraId="68129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计算机科学与技术（081200）、计算机系统结构（081201）、计算机软件与理论（081202）、计算机应用技术（081203）、密码学（110505）、概率论与数理统计（070103）、应用数学（070104）、网络与信息安全（085412）</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FF80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4976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8F8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人事训练处</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AC7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010-53121162</w:t>
            </w:r>
          </w:p>
        </w:tc>
      </w:tr>
      <w:tr w14:paraId="562E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701" w:hRule="atLeast"/>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3A180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2E885">
            <w:pPr>
              <w:jc w:val="center"/>
              <w:rPr>
                <w:rFonts w:hint="eastAsia" w:ascii="宋体" w:hAnsi="宋体" w:eastAsia="宋体" w:cs="宋体"/>
                <w:i w:val="0"/>
                <w:iCs w:val="0"/>
                <w:color w:val="000000"/>
                <w:sz w:val="22"/>
                <w:szCs w:val="22"/>
                <w:u w:val="none"/>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45CA5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技术检测岗（2）</w:t>
            </w:r>
          </w:p>
        </w:tc>
        <w:tc>
          <w:tcPr>
            <w:tcW w:w="8757" w:type="dxa"/>
            <w:tcBorders>
              <w:top w:val="single" w:color="auto" w:sz="4" w:space="0"/>
              <w:left w:val="single" w:color="auto" w:sz="4" w:space="0"/>
              <w:bottom w:val="single" w:color="auto" w:sz="4" w:space="0"/>
              <w:right w:val="single" w:color="auto" w:sz="4" w:space="0"/>
            </w:tcBorders>
            <w:shd w:val="clear" w:color="auto" w:fill="auto"/>
            <w:vAlign w:val="center"/>
          </w:tcPr>
          <w:p w14:paraId="704FE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计算机科学与技术（080901）、软件工程（080902）、网络工程（080903）、信息安全（080904）、物联网工程（080905）、智能科学与技术（080907）、空间信息与数字技术（080908）</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C400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25D4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8B073">
            <w:pPr>
              <w:jc w:val="center"/>
              <w:rPr>
                <w:rFonts w:hint="eastAsia" w:ascii="宋体" w:hAnsi="宋体" w:eastAsia="宋体" w:cs="宋体"/>
                <w:i w:val="0"/>
                <w:iCs w:val="0"/>
                <w:color w:val="000000"/>
                <w:sz w:val="22"/>
                <w:szCs w:val="22"/>
                <w:u w:val="none"/>
              </w:rPr>
            </w:pPr>
          </w:p>
        </w:tc>
        <w:tc>
          <w:tcPr>
            <w:tcW w:w="15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18223">
            <w:pPr>
              <w:jc w:val="center"/>
              <w:rPr>
                <w:rFonts w:hint="eastAsia" w:ascii="宋体" w:hAnsi="宋体" w:eastAsia="宋体" w:cs="宋体"/>
                <w:i w:val="0"/>
                <w:iCs w:val="0"/>
                <w:color w:val="000000"/>
                <w:sz w:val="22"/>
                <w:szCs w:val="22"/>
                <w:u w:val="none"/>
              </w:rPr>
            </w:pPr>
          </w:p>
        </w:tc>
      </w:tr>
      <w:tr w14:paraId="3EC7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701" w:hRule="atLeast"/>
        </w:trPr>
        <w:tc>
          <w:tcPr>
            <w:tcW w:w="573" w:type="dxa"/>
            <w:tcBorders>
              <w:top w:val="single" w:color="auto" w:sz="4" w:space="0"/>
              <w:left w:val="single" w:color="000000" w:sz="4" w:space="0"/>
              <w:bottom w:val="single" w:color="000000" w:sz="4" w:space="0"/>
              <w:right w:val="single" w:color="000000" w:sz="4" w:space="0"/>
            </w:tcBorders>
            <w:shd w:val="clear" w:color="auto" w:fill="auto"/>
            <w:vAlign w:val="center"/>
          </w:tcPr>
          <w:p w14:paraId="5842D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3C1BCD9">
            <w:pPr>
              <w:jc w:val="center"/>
              <w:rPr>
                <w:rFonts w:hint="eastAsia" w:ascii="宋体" w:hAnsi="宋体" w:eastAsia="宋体" w:cs="宋体"/>
                <w:i w:val="0"/>
                <w:iCs w:val="0"/>
                <w:color w:val="000000"/>
                <w:sz w:val="22"/>
                <w:szCs w:val="22"/>
                <w:u w:val="none"/>
              </w:rPr>
            </w:pPr>
          </w:p>
        </w:tc>
        <w:tc>
          <w:tcPr>
            <w:tcW w:w="1169" w:type="dxa"/>
            <w:tcBorders>
              <w:top w:val="single" w:color="auto" w:sz="4" w:space="0"/>
              <w:left w:val="single" w:color="000000" w:sz="4" w:space="0"/>
              <w:bottom w:val="single" w:color="000000" w:sz="4" w:space="0"/>
              <w:right w:val="single" w:color="000000" w:sz="4" w:space="0"/>
            </w:tcBorders>
            <w:shd w:val="clear" w:color="auto" w:fill="auto"/>
            <w:vAlign w:val="center"/>
          </w:tcPr>
          <w:p w14:paraId="6F398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技术检测岗（3）</w:t>
            </w:r>
          </w:p>
        </w:tc>
        <w:tc>
          <w:tcPr>
            <w:tcW w:w="8757" w:type="dxa"/>
            <w:tcBorders>
              <w:top w:val="single" w:color="auto" w:sz="4" w:space="0"/>
              <w:left w:val="single" w:color="000000" w:sz="4" w:space="0"/>
              <w:bottom w:val="single" w:color="000000" w:sz="4" w:space="0"/>
              <w:right w:val="single" w:color="000000" w:sz="4" w:space="0"/>
            </w:tcBorders>
            <w:shd w:val="clear" w:color="auto" w:fill="auto"/>
            <w:vAlign w:val="center"/>
          </w:tcPr>
          <w:p w14:paraId="5FDB3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计算机科学与技术（080901）、软件工程（080902）、网络工程（080903）、信息安全（080904）、物联网工程（080905）、智能科学与技术（080907）、空间信息与数字技术（080908）、电子与计算机工程（080909）</w:t>
            </w:r>
          </w:p>
        </w:tc>
        <w:tc>
          <w:tcPr>
            <w:tcW w:w="902" w:type="dxa"/>
            <w:tcBorders>
              <w:top w:val="single" w:color="auto" w:sz="4" w:space="0"/>
              <w:left w:val="single" w:color="000000" w:sz="4" w:space="0"/>
              <w:bottom w:val="single" w:color="000000" w:sz="4" w:space="0"/>
              <w:right w:val="single" w:color="000000" w:sz="4" w:space="0"/>
            </w:tcBorders>
            <w:shd w:val="clear" w:color="auto" w:fill="auto"/>
            <w:vAlign w:val="center"/>
          </w:tcPr>
          <w:p w14:paraId="436D6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auto" w:sz="4" w:space="0"/>
              <w:left w:val="single" w:color="000000" w:sz="4" w:space="0"/>
              <w:bottom w:val="single" w:color="000000" w:sz="4" w:space="0"/>
              <w:right w:val="single" w:color="000000" w:sz="4" w:space="0"/>
            </w:tcBorders>
            <w:shd w:val="clear" w:color="auto" w:fill="auto"/>
            <w:vAlign w:val="center"/>
          </w:tcPr>
          <w:p w14:paraId="5F462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DEF5D8A">
            <w:pPr>
              <w:jc w:val="center"/>
              <w:rPr>
                <w:rFonts w:hint="eastAsia" w:ascii="宋体" w:hAnsi="宋体" w:eastAsia="宋体" w:cs="宋体"/>
                <w:i w:val="0"/>
                <w:iCs w:val="0"/>
                <w:color w:val="000000"/>
                <w:sz w:val="22"/>
                <w:szCs w:val="22"/>
                <w:u w:val="none"/>
              </w:rPr>
            </w:pPr>
          </w:p>
        </w:tc>
        <w:tc>
          <w:tcPr>
            <w:tcW w:w="1536"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45D0714C">
            <w:pPr>
              <w:jc w:val="center"/>
              <w:rPr>
                <w:rFonts w:hint="eastAsia" w:ascii="宋体" w:hAnsi="宋体" w:eastAsia="宋体" w:cs="宋体"/>
                <w:i w:val="0"/>
                <w:iCs w:val="0"/>
                <w:color w:val="000000"/>
                <w:sz w:val="22"/>
                <w:szCs w:val="22"/>
                <w:u w:val="none"/>
              </w:rPr>
            </w:pPr>
          </w:p>
        </w:tc>
      </w:tr>
      <w:tr w14:paraId="088A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70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E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8ADB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8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数据分析岗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计算机科学与技术（081200）、计算机系统结构（081201）、计算机软件与理论（081202）、计算机应用技术（081203）、密码学（110505）、概率论与数理统计（070103）、应用数学（070104）、网络与信息安全（085412）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7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8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A471B">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734E5CA">
            <w:pPr>
              <w:jc w:val="center"/>
              <w:rPr>
                <w:rFonts w:hint="eastAsia" w:ascii="宋体" w:hAnsi="宋体" w:eastAsia="宋体" w:cs="宋体"/>
                <w:i w:val="0"/>
                <w:iCs w:val="0"/>
                <w:color w:val="000000"/>
                <w:sz w:val="22"/>
                <w:szCs w:val="22"/>
                <w:u w:val="none"/>
              </w:rPr>
            </w:pPr>
          </w:p>
        </w:tc>
      </w:tr>
      <w:tr w14:paraId="5169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70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415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C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应急响应岗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0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080901）、软件工程（080902）、网络工程（080903）、信息安全（080904）、物联网工程（080905）、智能科学与技术（080907）、空间信息与数字技术（080908）、电子与计算机工程（080909）、数据科学与大数据技术（080910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7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D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1215">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DA45CC1">
            <w:pPr>
              <w:jc w:val="center"/>
              <w:rPr>
                <w:rFonts w:hint="eastAsia" w:ascii="宋体" w:hAnsi="宋体" w:eastAsia="宋体" w:cs="宋体"/>
                <w:i w:val="0"/>
                <w:iCs w:val="0"/>
                <w:color w:val="000000"/>
                <w:sz w:val="22"/>
                <w:szCs w:val="22"/>
                <w:u w:val="none"/>
              </w:rPr>
            </w:pPr>
          </w:p>
        </w:tc>
      </w:tr>
      <w:tr w14:paraId="704E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70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6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FEAF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6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研究规划岗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5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计算机科学与技术（0812）、网络空间安全（0839）、软件工程（0835）、智能科学与技术（0788）、密码学（110505）、学科教学（数学）（045104）、计算数学（070102）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E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D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258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1708173">
            <w:pPr>
              <w:jc w:val="center"/>
              <w:rPr>
                <w:rFonts w:hint="eastAsia" w:ascii="宋体" w:hAnsi="宋体" w:eastAsia="宋体" w:cs="宋体"/>
                <w:i w:val="0"/>
                <w:iCs w:val="0"/>
                <w:color w:val="000000"/>
                <w:sz w:val="22"/>
                <w:szCs w:val="22"/>
                <w:u w:val="none"/>
              </w:rPr>
            </w:pPr>
          </w:p>
        </w:tc>
      </w:tr>
      <w:tr w14:paraId="4550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70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B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2A5D3">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E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培训规划岗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9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080901）、软件工程（080902）、网络工程（080903）、信息安全（080904）、物联网工程（080905）、智能科学与技术（080907）、空间信息与数字技术（080908）、电子与计算机工程（080909）、数据科学与大数据技术（080910）、网络空间安全（080911）、区块链工程（080917）</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E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7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DD4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95B0662">
            <w:pPr>
              <w:jc w:val="center"/>
              <w:rPr>
                <w:rFonts w:hint="eastAsia" w:ascii="宋体" w:hAnsi="宋体" w:eastAsia="宋体" w:cs="宋体"/>
                <w:i w:val="0"/>
                <w:iCs w:val="0"/>
                <w:color w:val="000000"/>
                <w:sz w:val="22"/>
                <w:szCs w:val="22"/>
                <w:u w:val="none"/>
              </w:rPr>
            </w:pPr>
          </w:p>
        </w:tc>
      </w:tr>
      <w:tr w14:paraId="5B4D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79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C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BA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北京市公安局人工智能安全研究中心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1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申报运行岗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B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计算机科学与技术（0775）、电子科学与技术（0809）、信息与通信工程（0810）、控制科学与工程（0811）、计算机科学与技术（0812）、建筑学（0813）、测绘科学与技术（0816）、交通运输工程（0823）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6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D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57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人事训练处</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8F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010-53121154</w:t>
            </w:r>
          </w:p>
        </w:tc>
      </w:tr>
      <w:tr w14:paraId="4420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79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E01C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3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科研岗一</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1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电气工程（0808）、电子科学与技术（0809）、信息与通信工程（0810）、控制科学与工程（0811）、计算机科学与技术（0812）、网络空间安全（0839）专业</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B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2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FB31F">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7AFD">
            <w:pPr>
              <w:jc w:val="center"/>
              <w:rPr>
                <w:rFonts w:hint="eastAsia" w:ascii="宋体" w:hAnsi="宋体" w:eastAsia="宋体" w:cs="宋体"/>
                <w:i w:val="0"/>
                <w:iCs w:val="0"/>
                <w:color w:val="000000"/>
                <w:sz w:val="22"/>
                <w:szCs w:val="22"/>
                <w:u w:val="none"/>
              </w:rPr>
            </w:pPr>
          </w:p>
        </w:tc>
      </w:tr>
      <w:tr w14:paraId="25A1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79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1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6BF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7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科研岗二</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D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电气工程（0808）、电子科学与技术（0809）、信息与通信工程（0810）、控制科学与工程（0811）、计算机科学与技术（0812）、网络空间安全（0839）专业</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0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70A8">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EC9F">
            <w:pPr>
              <w:jc w:val="center"/>
              <w:rPr>
                <w:rFonts w:hint="eastAsia" w:ascii="宋体" w:hAnsi="宋体" w:eastAsia="宋体" w:cs="宋体"/>
                <w:i w:val="0"/>
                <w:iCs w:val="0"/>
                <w:color w:val="000000"/>
                <w:sz w:val="22"/>
                <w:szCs w:val="22"/>
                <w:u w:val="none"/>
              </w:rPr>
            </w:pPr>
          </w:p>
        </w:tc>
      </w:tr>
      <w:tr w14:paraId="6CB3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9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31A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5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科研岗二</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A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计算机科学与技术（0775）、电子科学与技术类（0809）、信息与通信工程类（0810）、计算机科学与技术类（0812）专业</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8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5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FCBA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DDD2A">
            <w:pPr>
              <w:jc w:val="center"/>
              <w:rPr>
                <w:rFonts w:hint="eastAsia" w:ascii="宋体" w:hAnsi="宋体" w:eastAsia="宋体" w:cs="宋体"/>
                <w:i w:val="0"/>
                <w:iCs w:val="0"/>
                <w:color w:val="000000"/>
                <w:sz w:val="22"/>
                <w:szCs w:val="22"/>
                <w:u w:val="none"/>
              </w:rPr>
            </w:pPr>
          </w:p>
        </w:tc>
      </w:tr>
      <w:tr w14:paraId="0ED5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4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01F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7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科研岗三</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D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计算机科学与技术（0775）、电子科学与技术类（0809）、信息与通信工程类（0810）、计算机科学与技术类（0812）专业</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3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A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77F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CA9D">
            <w:pPr>
              <w:jc w:val="center"/>
              <w:rPr>
                <w:rFonts w:hint="eastAsia" w:ascii="宋体" w:hAnsi="宋体" w:eastAsia="宋体" w:cs="宋体"/>
                <w:i w:val="0"/>
                <w:iCs w:val="0"/>
                <w:color w:val="000000"/>
                <w:sz w:val="22"/>
                <w:szCs w:val="22"/>
                <w:u w:val="none"/>
              </w:rPr>
            </w:pPr>
          </w:p>
        </w:tc>
      </w:tr>
      <w:tr w14:paraId="1D2B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1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0740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5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科研岗四</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5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计算机科学与技术（0775）、电子科学与技术类（0809）、信息与通信工程类（0810）、计算机科学与技术类（0812）专业</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B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A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516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EC5F">
            <w:pPr>
              <w:jc w:val="center"/>
              <w:rPr>
                <w:rFonts w:hint="eastAsia" w:ascii="宋体" w:hAnsi="宋体" w:eastAsia="宋体" w:cs="宋体"/>
                <w:i w:val="0"/>
                <w:iCs w:val="0"/>
                <w:color w:val="000000"/>
                <w:sz w:val="22"/>
                <w:szCs w:val="22"/>
                <w:u w:val="none"/>
              </w:rPr>
            </w:pPr>
          </w:p>
        </w:tc>
      </w:tr>
      <w:tr w14:paraId="18BB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A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FD812">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E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对外交流岗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E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计算机科学与技术（0775）、信息与通信工程（0810）、计算机科学与技术（0812）专业</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6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A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CE8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B016">
            <w:pPr>
              <w:jc w:val="center"/>
              <w:rPr>
                <w:rFonts w:hint="eastAsia" w:ascii="宋体" w:hAnsi="宋体" w:eastAsia="宋体" w:cs="宋体"/>
                <w:i w:val="0"/>
                <w:iCs w:val="0"/>
                <w:color w:val="000000"/>
                <w:sz w:val="22"/>
                <w:szCs w:val="22"/>
                <w:u w:val="none"/>
              </w:rPr>
            </w:pPr>
          </w:p>
        </w:tc>
      </w:tr>
      <w:tr w14:paraId="02BB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D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93BF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D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申报运行岗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计算机科学与技术（0775）、电子科学与技术（0809）、信息与通信工程（0810）、控制科学与工程（0811）、计算机科学与技术（0812）、建筑学（0813）、测绘科学与技术（0816）、交通运输工程（0823）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B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E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C54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245F">
            <w:pPr>
              <w:jc w:val="center"/>
              <w:rPr>
                <w:rFonts w:hint="eastAsia" w:ascii="宋体" w:hAnsi="宋体" w:eastAsia="宋体" w:cs="宋体"/>
                <w:i w:val="0"/>
                <w:iCs w:val="0"/>
                <w:color w:val="000000"/>
                <w:sz w:val="22"/>
                <w:szCs w:val="22"/>
                <w:u w:val="none"/>
              </w:rPr>
            </w:pPr>
          </w:p>
        </w:tc>
      </w:tr>
      <w:tr w14:paraId="5707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9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2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E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北京市核与辐射安全中心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8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辐射环境监测岗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从事放射性实验室分析、现场监测及监测仪器设备的运行与维护等工作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A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9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朱怀香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C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010-82565807</w:t>
            </w:r>
          </w:p>
        </w:tc>
      </w:tr>
      <w:tr w14:paraId="1C7C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9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F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D8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北京市生态环境保护科学研究院</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5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城市生态环境研究所城市生态研究岗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3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从事城市生态系统评估、生物多样性保护、生态产品价值核算等领域科研工作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9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6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D2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沈晓娟</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D5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010-68352980 </w:t>
            </w:r>
          </w:p>
        </w:tc>
      </w:tr>
      <w:tr w14:paraId="6F4D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9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B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5D4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3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污染源研究中心污染源研究岗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D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从事污染源排放与管理相关研究工作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0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8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F18E">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EE4E">
            <w:pPr>
              <w:jc w:val="center"/>
              <w:rPr>
                <w:rFonts w:hint="eastAsia" w:ascii="宋体" w:hAnsi="宋体" w:eastAsia="宋体" w:cs="宋体"/>
                <w:i w:val="0"/>
                <w:iCs w:val="0"/>
                <w:color w:val="000000"/>
                <w:sz w:val="22"/>
                <w:szCs w:val="22"/>
                <w:u w:val="none"/>
              </w:rPr>
            </w:pPr>
          </w:p>
        </w:tc>
      </w:tr>
      <w:tr w14:paraId="2D94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60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A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5BD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B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绿色智慧中心绿色发展与智慧环保岗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6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从事大数据模型模拟分析相关研究工作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1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C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7FE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C7C5">
            <w:pPr>
              <w:jc w:val="center"/>
              <w:rPr>
                <w:rFonts w:hint="eastAsia" w:ascii="宋体" w:hAnsi="宋体" w:eastAsia="宋体" w:cs="宋体"/>
                <w:i w:val="0"/>
                <w:iCs w:val="0"/>
                <w:color w:val="000000"/>
                <w:sz w:val="22"/>
                <w:szCs w:val="22"/>
                <w:u w:val="none"/>
              </w:rPr>
            </w:pPr>
          </w:p>
        </w:tc>
      </w:tr>
      <w:tr w14:paraId="07DA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61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7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03" w:type="dxa"/>
            <w:tcBorders>
              <w:top w:val="single" w:color="000000" w:sz="4" w:space="0"/>
              <w:left w:val="single" w:color="000000" w:sz="4" w:space="0"/>
              <w:bottom w:val="nil"/>
              <w:right w:val="single" w:color="000000" w:sz="4" w:space="0"/>
            </w:tcBorders>
            <w:shd w:val="clear" w:color="auto" w:fill="auto"/>
            <w:vAlign w:val="center"/>
          </w:tcPr>
          <w:p w14:paraId="4BC5D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北京市生态环境保护宣传中心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5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生态环境宣传岗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从事生态环境保护宣传教育工作，开展生态环境保护宣传教育产品编写制作、公众参与等工作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0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nil"/>
              <w:right w:val="single" w:color="000000" w:sz="4" w:space="0"/>
            </w:tcBorders>
            <w:shd w:val="clear" w:color="auto" w:fill="auto"/>
            <w:vAlign w:val="center"/>
          </w:tcPr>
          <w:p w14:paraId="7866F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尹雪 </w:t>
            </w:r>
          </w:p>
        </w:tc>
        <w:tc>
          <w:tcPr>
            <w:tcW w:w="1536" w:type="dxa"/>
            <w:tcBorders>
              <w:top w:val="single" w:color="000000" w:sz="4" w:space="0"/>
              <w:left w:val="single" w:color="000000" w:sz="4" w:space="0"/>
              <w:bottom w:val="nil"/>
              <w:right w:val="single" w:color="000000" w:sz="4" w:space="0"/>
            </w:tcBorders>
            <w:shd w:val="clear" w:color="auto" w:fill="auto"/>
            <w:vAlign w:val="center"/>
          </w:tcPr>
          <w:p w14:paraId="76009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010-82636213</w:t>
            </w:r>
          </w:p>
        </w:tc>
      </w:tr>
      <w:tr w14:paraId="1B3D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4027" w:hRule="atLeast"/>
        </w:trPr>
        <w:tc>
          <w:tcPr>
            <w:tcW w:w="573" w:type="dxa"/>
            <w:tcBorders>
              <w:top w:val="single" w:color="auto" w:sz="4" w:space="0"/>
              <w:left w:val="single" w:color="000000" w:sz="4" w:space="0"/>
              <w:bottom w:val="single" w:color="000000" w:sz="4" w:space="0"/>
              <w:right w:val="single" w:color="000000" w:sz="4" w:space="0"/>
            </w:tcBorders>
            <w:shd w:val="clear" w:color="auto" w:fill="auto"/>
            <w:vAlign w:val="center"/>
          </w:tcPr>
          <w:p w14:paraId="19E37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9365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遨天科技（北京）有限公司</w:t>
            </w:r>
          </w:p>
        </w:tc>
        <w:tc>
          <w:tcPr>
            <w:tcW w:w="1169" w:type="dxa"/>
            <w:tcBorders>
              <w:top w:val="single" w:color="auto" w:sz="4" w:space="0"/>
              <w:left w:val="single" w:color="000000" w:sz="4" w:space="0"/>
              <w:bottom w:val="single" w:color="000000" w:sz="4" w:space="0"/>
              <w:right w:val="single" w:color="000000" w:sz="4" w:space="0"/>
            </w:tcBorders>
            <w:shd w:val="clear" w:color="auto" w:fill="auto"/>
            <w:vAlign w:val="center"/>
          </w:tcPr>
          <w:p w14:paraId="7F2D9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电源工程师</w:t>
            </w:r>
          </w:p>
        </w:tc>
        <w:tc>
          <w:tcPr>
            <w:tcW w:w="8757" w:type="dxa"/>
            <w:tcBorders>
              <w:top w:val="single" w:color="auto" w:sz="4" w:space="0"/>
              <w:left w:val="single" w:color="000000" w:sz="4" w:space="0"/>
              <w:bottom w:val="single" w:color="000000" w:sz="4" w:space="0"/>
              <w:right w:val="single" w:color="000000" w:sz="4" w:space="0"/>
            </w:tcBorders>
            <w:shd w:val="clear" w:color="auto" w:fill="auto"/>
            <w:vAlign w:val="center"/>
          </w:tcPr>
          <w:p w14:paraId="178F8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1.根据需求完成系统级硬件产品或项目的需求分析及方案论证；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2.二次电源、电路原理图和 PCB 的设计，完成配套软件及逻辑的详细设计和开发；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3.负责硬件电路的调试，分析并解决技术问题，完成核心技术攻关。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1.硕士及以上学历，电气工程、电力电子、自动化、电子信息工程、通信工程相关专业；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2.独立完成原理图和PCB设计，熟悉数电、模电调试，能熟练使用电路设计软件；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3.具有扎实的硬件电路设计基础；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4.具有细心、耐心和极强的责任心，要有自我学习的能力和快速接受新知识的能力，良好的团队精神及沟通能力。</w:t>
            </w:r>
          </w:p>
        </w:tc>
        <w:tc>
          <w:tcPr>
            <w:tcW w:w="902" w:type="dxa"/>
            <w:tcBorders>
              <w:top w:val="single" w:color="auto" w:sz="4" w:space="0"/>
              <w:left w:val="single" w:color="000000" w:sz="4" w:space="0"/>
              <w:bottom w:val="single" w:color="000000" w:sz="4" w:space="0"/>
              <w:right w:val="single" w:color="000000" w:sz="4" w:space="0"/>
            </w:tcBorders>
            <w:shd w:val="clear" w:color="auto" w:fill="auto"/>
            <w:vAlign w:val="center"/>
          </w:tcPr>
          <w:p w14:paraId="106F3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auto" w:sz="4" w:space="0"/>
              <w:left w:val="single" w:color="000000" w:sz="4" w:space="0"/>
              <w:bottom w:val="single" w:color="000000" w:sz="4" w:space="0"/>
              <w:right w:val="single" w:color="000000" w:sz="4" w:space="0"/>
            </w:tcBorders>
            <w:shd w:val="clear" w:color="auto" w:fill="auto"/>
            <w:vAlign w:val="center"/>
          </w:tcPr>
          <w:p w14:paraId="36B38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27B5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吴刚</w:t>
            </w:r>
          </w:p>
        </w:tc>
        <w:tc>
          <w:tcPr>
            <w:tcW w:w="153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E653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010-88420860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简历投至at-hr@atmoto.cn</w:t>
            </w:r>
          </w:p>
        </w:tc>
      </w:tr>
      <w:tr w14:paraId="111B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F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D6B3">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4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B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1.负责公司产品的机械结构设计、外协加工、装配试制、测试试验等工作；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2.与公司其他研发岗位协调内外部接口；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3.及时总结产品研发过程中存在的各种问题，提出相应的解决方案，实现产品研发的技术指标和量产目标。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1.硕士及以上学历，机械设计、机械工程、机电一体化相关专业；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2.熟练使用绘图软件；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3.熟练使用有限元等有限元分析软件进行结构力学和热学分析；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4.了解常用的加工方法，在工艺、质量、成本等方面有一定的认识和经验；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5.了解常用结构材料的物理性能和机械性能；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6.具有精密仪器仪表类产品的研发、设计的相关经历或经验为佳；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7.具有真空密封类产品的研发、设计的工作经历或经验为佳；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8.拥有强烈的责任心，工作积极主动，作风踏实，能吃苦耐劳。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5135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8A61D3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231E92E">
            <w:pPr>
              <w:jc w:val="center"/>
              <w:rPr>
                <w:rFonts w:hint="eastAsia" w:ascii="宋体" w:hAnsi="宋体" w:eastAsia="宋体" w:cs="宋体"/>
                <w:i w:val="0"/>
                <w:iCs w:val="0"/>
                <w:color w:val="000000"/>
                <w:sz w:val="22"/>
                <w:szCs w:val="22"/>
                <w:u w:val="none"/>
              </w:rPr>
            </w:pPr>
          </w:p>
        </w:tc>
      </w:tr>
      <w:tr w14:paraId="2F6F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75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3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5A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北京昂飞科技有限公司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C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7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1.负责固定翼无人机气动布局和外形设计；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2.负责固定翼无人机气动特性计算与评估；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3.负责螺旋桨气动设计与优化；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4.负责编写风洞试验方案、前期技术协调、编写风洞试验报告；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5.负责相关技术文档的编写。</w:t>
            </w:r>
          </w:p>
        </w:tc>
        <w:tc>
          <w:tcPr>
            <w:tcW w:w="9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1458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7DE3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3EC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王超</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952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18911361285</w:t>
            </w:r>
          </w:p>
        </w:tc>
      </w:tr>
      <w:tr w14:paraId="7C81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52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C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8ED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7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旋翼飞控工程师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C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1.负责旋翼无人机飞行控制与导航开发与测试；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2.组织完成算法的实现、测试、优化与飞行验证。</w:t>
            </w:r>
          </w:p>
        </w:tc>
        <w:tc>
          <w:tcPr>
            <w:tcW w:w="9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84D5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F9B0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D6E10">
            <w:pPr>
              <w:jc w:val="center"/>
              <w:rPr>
                <w:rFonts w:hint="eastAsia" w:ascii="宋体" w:hAnsi="宋体" w:eastAsia="宋体" w:cs="宋体"/>
                <w:i w:val="0"/>
                <w:iCs w:val="0"/>
                <w:color w:val="000000"/>
                <w:sz w:val="22"/>
                <w:szCs w:val="22"/>
                <w:u w:val="none"/>
              </w:rPr>
            </w:pPr>
          </w:p>
        </w:tc>
        <w:tc>
          <w:tcPr>
            <w:tcW w:w="15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6E8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EF1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5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6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1451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9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嵌入式软件工程师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3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1.负责无人机上位机、STM32程序的开发与测试；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2.编写相关技术文档。</w:t>
            </w:r>
          </w:p>
        </w:tc>
        <w:tc>
          <w:tcPr>
            <w:tcW w:w="9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B0EA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207E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36CAE">
            <w:pPr>
              <w:jc w:val="center"/>
              <w:rPr>
                <w:rFonts w:hint="eastAsia" w:ascii="宋体" w:hAnsi="宋体" w:eastAsia="宋体" w:cs="宋体"/>
                <w:i w:val="0"/>
                <w:iCs w:val="0"/>
                <w:color w:val="000000"/>
                <w:sz w:val="22"/>
                <w:szCs w:val="22"/>
                <w:u w:val="none"/>
              </w:rPr>
            </w:pPr>
          </w:p>
        </w:tc>
        <w:tc>
          <w:tcPr>
            <w:tcW w:w="15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994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7E1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19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F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A6D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1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飞行器设计工程师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B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1.配合执行公司质量管理工作体系及负责落实本部门的质量职责；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2.负责无人机气动布局和外形设计，如：螺旋桨外形、翼型、机翼等飞机外形优化、需求分析与选型等；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3.负责无人机气动数据仿真计算和分析，建立全机气动数据库；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4.负责无人机动力学建模，飞行性能、飞行品质及操稳特性计算和分析、强度计算和分析；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5.负责飞行器动力设计，如：电机需求分析与选型等；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6.负责无人机试飞大纲、测试计划编制、风洞试验方案及试验报告等；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7.负责为项目组飞行测试提供技术支持，完成数据分析及测试报告编制；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8.负责完成专业相关的技术文档编制；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9.对其他部门的技术支持（软硬件联调等）；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10.协助量产产品的维护，收集产品问题点及优化点。</w:t>
            </w:r>
          </w:p>
        </w:tc>
        <w:tc>
          <w:tcPr>
            <w:tcW w:w="9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202F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F53B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C52F3">
            <w:pPr>
              <w:jc w:val="center"/>
              <w:rPr>
                <w:rFonts w:hint="eastAsia" w:ascii="宋体" w:hAnsi="宋体" w:eastAsia="宋体" w:cs="宋体"/>
                <w:i w:val="0"/>
                <w:iCs w:val="0"/>
                <w:color w:val="000000"/>
                <w:sz w:val="22"/>
                <w:szCs w:val="22"/>
                <w:u w:val="none"/>
              </w:rPr>
            </w:pPr>
          </w:p>
        </w:tc>
        <w:tc>
          <w:tcPr>
            <w:tcW w:w="15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ADB26A">
            <w:pPr>
              <w:jc w:val="center"/>
              <w:rPr>
                <w:rFonts w:hint="eastAsia" w:ascii="宋体" w:hAnsi="宋体" w:eastAsia="宋体" w:cs="宋体"/>
                <w:i w:val="0"/>
                <w:iCs w:val="0"/>
                <w:color w:val="000000"/>
                <w:sz w:val="22"/>
                <w:szCs w:val="22"/>
                <w:u w:val="none"/>
              </w:rPr>
            </w:pPr>
          </w:p>
        </w:tc>
      </w:tr>
      <w:tr w14:paraId="77A7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12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2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70C6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7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结构强度工程师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F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1.负责无人机、发射筒、弹射架等结构强度分析，并编写分析报告；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2.负责复合材料机翼，机身铺层设计，并进行受力分析；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3.负责无人机，发射筒、弹射架的部分设计工作。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5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auto" w:sz="4" w:space="0"/>
              <w:left w:val="single" w:color="000000" w:sz="4" w:space="0"/>
              <w:bottom w:val="single" w:color="000000" w:sz="4" w:space="0"/>
              <w:right w:val="single" w:color="000000" w:sz="4" w:space="0"/>
            </w:tcBorders>
            <w:shd w:val="clear" w:color="auto" w:fill="auto"/>
            <w:vAlign w:val="center"/>
          </w:tcPr>
          <w:p w14:paraId="0C29C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84B1E3B">
            <w:pPr>
              <w:jc w:val="center"/>
              <w:rPr>
                <w:rFonts w:hint="eastAsia" w:ascii="宋体" w:hAnsi="宋体" w:eastAsia="宋体" w:cs="宋体"/>
                <w:i w:val="0"/>
                <w:iCs w:val="0"/>
                <w:color w:val="000000"/>
                <w:sz w:val="22"/>
                <w:szCs w:val="22"/>
                <w:u w:val="none"/>
              </w:rPr>
            </w:pPr>
          </w:p>
        </w:tc>
        <w:tc>
          <w:tcPr>
            <w:tcW w:w="1536"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14:paraId="4AB44610">
            <w:pPr>
              <w:jc w:val="center"/>
              <w:rPr>
                <w:rFonts w:hint="eastAsia" w:ascii="宋体" w:hAnsi="宋体" w:eastAsia="宋体" w:cs="宋体"/>
                <w:i w:val="0"/>
                <w:iCs w:val="0"/>
                <w:color w:val="000000"/>
                <w:sz w:val="22"/>
                <w:szCs w:val="22"/>
                <w:u w:val="none"/>
              </w:rPr>
            </w:pPr>
          </w:p>
        </w:tc>
      </w:tr>
      <w:tr w14:paraId="46C6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55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B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C1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北京北卓医疗科技发展有限责任公司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E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聚焦超声换能器工程师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0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1.负责产品设计过程中仿真，确定产品相关性能评估和设计方向；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2.换能器设计及测试；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3.与换能器生产厂家协作；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4.解决超声场应用环境下的优化和分析；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5.有多物理场耦合框架开发经验，多物理耦合场景在设备开发中的仿真经验优先。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1.材料、物理、水声学、超声等理工科本科以上学历；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2.良好的数理方程基础，熟练使用Ansys Multiphysics/Maxwell、Comsol等多物理场耦合软件；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3.有超声仿真等1年以上经验；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4.有超声换能器设计及测试等1年以上经验；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4.学习意愿和学习能力强，愿意扩展自己的知识体系；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5.有较强的沟通和团队合作能力。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1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8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96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北卓HR</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FC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010-53675981</w:t>
            </w:r>
          </w:p>
        </w:tc>
      </w:tr>
      <w:tr w14:paraId="1FE5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1DA2">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7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机器人导航开发工程师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8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1.负责医疗导航机器人软件模块开发；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2.负责光学定位跟踪算法软件开发；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3.负责机械臂与光学定位跟踪设备手眼标定算法软件开发；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4.参与软件需求分析和架构设计；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5.设计测试用例，参与测试执行。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岗位要求：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1.计算机、通信、电子、自动化、机械电子或相关专业，本科及以上学历，三年以上工作经验；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2.良好的数学基础，熟悉图像配准、定位跟踪、手眼标定、三维空间坐标变换技术原理和算法；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3.良好的C++编程基础，熟悉Windows环境下C++软件开发，熟练使用Qt、VisuaStudio中的一种及以上；熟练使用VTK、ITK、MITK中的一种或多种；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4.熟悉串口、TCP/UDP通讯协议与编程；熟悉多线程编程与调试；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5.良好的面向对象的分析与设计经验，较强的软件质量意识；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6.具有手术机器人、手术导航系统等领域的软件开发工作经验者优先考虑。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7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8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E5355">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8B19">
            <w:pPr>
              <w:jc w:val="center"/>
              <w:rPr>
                <w:rFonts w:hint="eastAsia" w:ascii="宋体" w:hAnsi="宋体" w:eastAsia="宋体" w:cs="宋体"/>
                <w:i w:val="0"/>
                <w:iCs w:val="0"/>
                <w:color w:val="000000"/>
                <w:sz w:val="22"/>
                <w:szCs w:val="22"/>
                <w:u w:val="none"/>
              </w:rPr>
            </w:pPr>
          </w:p>
        </w:tc>
      </w:tr>
      <w:tr w14:paraId="53F6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1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7E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北京贝瑞和康生物技术有限公司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2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生信研发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0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1.负责三代单基因病生物信息学流程的开发和优化，包括人类基因组变异的检测与注释解读；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2.进行技术储备项目分析方法的调研、开发以及相关软件的开发和注册；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3.负责现有分析模块或流程的维护工作，不断提升流程效率和准确性；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4.执行研发项目产品的测试，并进行深入的分析评估；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5.与上下游部门协作，推进技术产品化进程。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1.硕士及以上学历，生物、生物信息、统计、物理、数学等相关专业；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2.具备3年以上相关工作经验；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至少一种编程语言（Perl/R/Python/C/C++/Java），并熟悉Linux操作系统和SGE作业系统。具备算法开发能力，熟练运用统计学和机器学习技术。熟悉常见的生物信息数据库，具备强大的数据统计分析背景。熟悉高通量测序的常用分析流程及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4了解人类遗传学知识，具备一定的疾病数据研究经验；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5.通过大学英语六级考试，能够熟练阅读专业英文文献；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6.具备良好的团队协作能力；自主学习的能力和意愿，能够不断更新知识；较强的责任心，对待工作认真负责。</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2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2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17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李云艳</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2A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13700239279</w:t>
            </w:r>
          </w:p>
        </w:tc>
      </w:tr>
      <w:tr w14:paraId="6BE5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A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E0F2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4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F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1.基于三代测序平台的基因病检测新技术开发，包括技术方案制订及技术可行性研究；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2.基于三代测序平台的临床应用技术开发，包括技术完善和优化，总结转交临床应用；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3.科研合作项目的技术方案制订、实验实施和结果整理汇报。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1.硕士及以上学历，分子生物学和遗传学等相关专业；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2.扎实的分子生物学专业知识和实验操作能力；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3.快速学习能力，可独立分析和解决实验过程中的问题；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4.优秀的英文阅读能力，能熟练阅读英文文献；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5.良好的结果整理和汇报沟通能力，责任心强，认真细致；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6.具有高通量测序技术经验者优先。</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4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9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AD5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D1E6">
            <w:pPr>
              <w:jc w:val="center"/>
              <w:rPr>
                <w:rFonts w:hint="eastAsia" w:ascii="宋体" w:hAnsi="宋体" w:eastAsia="宋体" w:cs="宋体"/>
                <w:i w:val="0"/>
                <w:iCs w:val="0"/>
                <w:color w:val="000000"/>
                <w:sz w:val="22"/>
                <w:szCs w:val="22"/>
                <w:u w:val="none"/>
              </w:rPr>
            </w:pPr>
          </w:p>
        </w:tc>
      </w:tr>
      <w:tr w14:paraId="3B0A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24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5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92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北京倍舒特妇幼用品有限公司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A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7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1.基础研究、医疗研究项目工程师，研究生及以上学历，材料学相关专业，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2.有一定的项目管理经验，文件编写思路清晰，吃苦耐劳，能够自主安排工作，能够阅读英文文献。</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0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A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21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葛淑翠</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C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15811382497</w:t>
            </w:r>
          </w:p>
        </w:tc>
      </w:tr>
      <w:tr w14:paraId="5B20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24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0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F753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3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1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1.性别不限，25周岁以上，大学本科及以上，英语专业或国际贸易专业，有3年以上外贸工作经验，熟悉基本的外贸知识；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2.具有良好的英语听说读写能力，英语口语流利，具有良好的沟通能力，工作认真负责，能以电话、在线客服及邮件方式与国外客户无障碍沟通；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3.具有较强的学习及探索能力，接受新事物能力快，紧跟互联网发展，及时了解并掌握国外社交媒体及最新推广平台的操作。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6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7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0C55E">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A89B">
            <w:pPr>
              <w:jc w:val="center"/>
              <w:rPr>
                <w:rFonts w:hint="eastAsia" w:ascii="宋体" w:hAnsi="宋体" w:eastAsia="宋体" w:cs="宋体"/>
                <w:i w:val="0"/>
                <w:iCs w:val="0"/>
                <w:color w:val="000000"/>
                <w:sz w:val="22"/>
                <w:szCs w:val="22"/>
                <w:u w:val="none"/>
              </w:rPr>
            </w:pPr>
          </w:p>
        </w:tc>
      </w:tr>
      <w:tr w14:paraId="4235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24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2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7305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2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C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1.对电磁调速系统、变频调速、PLC以及风机使用的方法，对各个机台的胶机胶枪配置都熟练掌握；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2.能够独立完成设备各种故障的判断和维修。</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8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F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75227">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05E5">
            <w:pPr>
              <w:jc w:val="center"/>
              <w:rPr>
                <w:rFonts w:hint="eastAsia" w:ascii="宋体" w:hAnsi="宋体" w:eastAsia="宋体" w:cs="宋体"/>
                <w:i w:val="0"/>
                <w:iCs w:val="0"/>
                <w:color w:val="000000"/>
                <w:sz w:val="22"/>
                <w:szCs w:val="22"/>
                <w:u w:val="none"/>
              </w:rPr>
            </w:pPr>
          </w:p>
        </w:tc>
      </w:tr>
      <w:tr w14:paraId="27A8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24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4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6BE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B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4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1.本科学历，机电一体化专业，应届毕业生或1—2年工作经验；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2.有很强的工作意愿，对基层工作感兴趣。</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E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3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C87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F7EC">
            <w:pPr>
              <w:jc w:val="center"/>
              <w:rPr>
                <w:rFonts w:hint="eastAsia" w:ascii="宋体" w:hAnsi="宋体" w:eastAsia="宋体" w:cs="宋体"/>
                <w:i w:val="0"/>
                <w:iCs w:val="0"/>
                <w:color w:val="000000"/>
                <w:sz w:val="22"/>
                <w:szCs w:val="22"/>
                <w:u w:val="none"/>
              </w:rPr>
            </w:pPr>
          </w:p>
        </w:tc>
      </w:tr>
      <w:tr w14:paraId="7449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24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6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A715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F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5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1.有自动化或者机器人应用优先（或者有设备改造经验优先）；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2.有责任心，吃苦耐劳和敬业的精神；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3.品行端正，能承受工作压力，认同公司企业文化。</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C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E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4084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8C99">
            <w:pPr>
              <w:jc w:val="center"/>
              <w:rPr>
                <w:rFonts w:hint="eastAsia" w:ascii="宋体" w:hAnsi="宋体" w:eastAsia="宋体" w:cs="宋体"/>
                <w:i w:val="0"/>
                <w:iCs w:val="0"/>
                <w:color w:val="000000"/>
                <w:sz w:val="22"/>
                <w:szCs w:val="22"/>
                <w:u w:val="none"/>
              </w:rPr>
            </w:pPr>
          </w:p>
        </w:tc>
      </w:tr>
      <w:tr w14:paraId="57A8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703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D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1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北京奔驰汽车有限公司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B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C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1.牵头零件的国产化过程，对国产供应商在工程上的问题提供支持；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2.工程变更管理，接收、评估及发放工程变更信息，与相关部门讨论变更实施方案，跟踪和执行基于戴姆勒研发中心的工程变更；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3.分析，跟踪和协调产品与质量的问题，同质量部门和国产供应商合作确定改进零件质量的措施，领导跨功能合作小组，快速解决生产问题；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4.评估问题风险，提供临时解决方案及长期解决方案；国产零件线上和线下试装的支持与组织。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7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8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F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赵老师</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7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010-67824888</w:t>
            </w:r>
          </w:p>
        </w:tc>
      </w:tr>
      <w:tr w14:paraId="2BB3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34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9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E5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北京玻钢院检测中心有限公司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AB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C8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1.承担玻璃钢/复合材料的检验检测工作；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2.开展检测新技术、新测试方法研发，相关技术标准研制。</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F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2F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7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王胜男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6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010-61162140</w:t>
            </w:r>
          </w:p>
        </w:tc>
      </w:tr>
      <w:tr w14:paraId="7105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583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F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79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北京玻色量子科技有限公司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3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光学工程师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3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1.搭建已有的成熟的光学系统，完成相关的调试工作；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2.熟悉公司的专用量子计算机的工作原理，完成量子计算系统的搭建，并进行光电联调和机器的测评工作；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3.利用软件对获得的大量数据进行分析，总结规律；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4.通过对测评的总结，解决系统中光、机、电相关的问题，为系统优化提供意见；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5.查阅国内外相关的量子计算的资料，为提高目前系统的求解质量提出建设性意见。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1.硕士以上学历，光学工程、物理电子学、光电子、激光技术、物理学、量子光学等相关专业背景；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2.有一定的光学调试能力，具有高重频飞秒、皮秒倍频和OPO研究及光纤色散研究者优先考虑；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3.良好的光学基础，具有激光器仿真和OPO仿真工作的优先考虑，熟悉电光调制器和声光调制器，了解晶体和非线性相关知识；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4.熟悉Matlab和Python等软件；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5.具有丰富的仪器操作经验，熟悉光谱仪、示波器、信号发生器，自相关仪，光纤熔接机、激光稳频锁腔器或锁相放大器的优先考虑；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6.学习能力强，具备良好的英文阅读能力，能独立阅读英文文献；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7.思维活跃，善于独立思考；勤奋踏实，工作主动性强；具有较强的逻辑分析能力、团队协作能力；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8.积极的心态，乐观的精神，敢于直面挑战，突破自我。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8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0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5E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2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15652803402</w:t>
            </w:r>
          </w:p>
        </w:tc>
      </w:tr>
      <w:tr w14:paraId="64F4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77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B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557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5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器件设计工程师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3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1.负责芯片集成光学器件的参数设计以及性能仿真，包括PPLN波导、调制波导、光栅、探测器等模块；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2.协助完成集成光学器件的工艺流程设计，并提出优化建议。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1.精通集成光学器件物理原理，以及相关材料特性；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2.了解微纳集成工艺基本流程；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3.有光电、物理、光学工程类相关专业背景，硕士及以上学历。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5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B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DAF4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3E3C">
            <w:pPr>
              <w:jc w:val="center"/>
              <w:rPr>
                <w:rFonts w:hint="eastAsia" w:ascii="宋体" w:hAnsi="宋体" w:eastAsia="宋体" w:cs="宋体"/>
                <w:i w:val="0"/>
                <w:iCs w:val="0"/>
                <w:color w:val="000000"/>
                <w:sz w:val="22"/>
                <w:szCs w:val="22"/>
                <w:u w:val="none"/>
              </w:rPr>
            </w:pPr>
          </w:p>
        </w:tc>
      </w:tr>
      <w:tr w14:paraId="73E4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98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9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A2C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1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工艺管理工程师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0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1.制定集成光器件的生产工艺流程，设计工艺版图方案；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2.协调外部工艺平台完成集成光学器件的生产；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3.完成部分核心工艺流程的操作；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4.分析工艺流程中的风险与问题，制定改进方案。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1.熟悉硅基微纳集成工艺，完成过整套工艺加工流程；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2.了解集成光器件的物理特性；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3.有光电、物理、光学工程类相关专业背景，硕士及以上学历。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1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8D1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310B">
            <w:pPr>
              <w:jc w:val="center"/>
              <w:rPr>
                <w:rFonts w:hint="eastAsia" w:ascii="宋体" w:hAnsi="宋体" w:eastAsia="宋体" w:cs="宋体"/>
                <w:i w:val="0"/>
                <w:iCs w:val="0"/>
                <w:color w:val="000000"/>
                <w:sz w:val="22"/>
                <w:szCs w:val="22"/>
                <w:u w:val="none"/>
              </w:rPr>
            </w:pPr>
          </w:p>
        </w:tc>
      </w:tr>
      <w:tr w14:paraId="7FF4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634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C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A00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9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2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1.研究新型量子算法工具支撑科研和应用；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2.完成相关算法软件开发和验证；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3.某一领域运筹优化问题研究及探索；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4.撰写方法学文章、论文、申报专利。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1.运筹学，计算机，数学，算法等相关背景，专业硕士以上学历；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2.建模能力强，可以把业务问题转化为可解的运筹学模型求解；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3.具备良好的数理基础，在运筹领域有一定经验积累，精通线性规划、整数规划等运筹技术原理；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4.有良好python/C++/Java工程实现能力；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5.熟练使用git；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6.具备较强的责任心和团队精神，有较强的学习能力，沟通能力，创新意识和抗压能力。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加分项：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1.独立撰写过相关文章，专利/软著优先；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2.对于QUBO有过经验者优先。</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A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5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50C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CD35">
            <w:pPr>
              <w:jc w:val="center"/>
              <w:rPr>
                <w:rFonts w:hint="eastAsia" w:ascii="宋体" w:hAnsi="宋体" w:eastAsia="宋体" w:cs="宋体"/>
                <w:i w:val="0"/>
                <w:iCs w:val="0"/>
                <w:color w:val="000000"/>
                <w:sz w:val="22"/>
                <w:szCs w:val="22"/>
                <w:u w:val="none"/>
              </w:rPr>
            </w:pPr>
          </w:p>
        </w:tc>
      </w:tr>
      <w:tr w14:paraId="3F50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C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8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北京博奥晶方生物科技有限公司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6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9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1.负责开展慢阻肺/流感等呼吸系统疾病相关中药创新药物研发，包括文献调研、疾病模型构建、信号通路或药物靶点开发、中药组方或活性成分研究、功效验证及临床试验方案的设计及实施；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2.负责开展慢阻肺/流感等相关课题设计、申请、实施及论文撰写等相关工作。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1.细胞生物学、分子药理学、医学、中医学或中药学等相关专业，硕士及以上学历；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2.研究方向涉及呼吸系统疾病、药物筛选等相关研究经历者优先；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3.以第一作者在本领域国际主流期刊发表过1篇以上SCI研究论文者优先。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4.具有独立的科研工作能力，参与过创新药相关研究课题优先；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5.英语精通，具有良好的沟通能力、执行力、多任务统筹组织安排能力。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C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B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C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B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18600291190</w:t>
            </w:r>
          </w:p>
        </w:tc>
      </w:tr>
      <w:tr w14:paraId="68C4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47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4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3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北京创信恒通科技有限公司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B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E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1.身心健康，具有较强的纪律观念和规矩意识，遵纪守法，为人正直，吃苦耐劳，心理素质好；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2.电子、计算机、物联网等专业优先；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3.具备良好的语言能力和较强的文字撰写能力，能熟练应用各种办公软件，熟练撰写文案；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4.有较好的组织协调、沟通协作、资源拓展能力和应急处置能力。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A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A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吴老师</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3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18600406081</w:t>
            </w:r>
          </w:p>
        </w:tc>
      </w:tr>
      <w:tr w14:paraId="6D33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7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C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DA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北京萃取应用技术研究所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0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E94A">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1.23岁-40岁，机械设计专业应届毕业生；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2.具有较强的学习、分析、理解、沟通和协调能力；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3.工作态度认真，积极负责，具有较强的创新意识。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D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7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EE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王宇</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D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15311951659</w:t>
            </w:r>
          </w:p>
        </w:tc>
      </w:tr>
      <w:tr w14:paraId="7F6E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19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9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C667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2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6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1.女40岁以下，大专学历以上；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2.工作细致，责任感强，具有良好的沟通能力、团队精神。</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9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7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7C78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5918">
            <w:pPr>
              <w:jc w:val="center"/>
              <w:rPr>
                <w:rFonts w:hint="eastAsia" w:ascii="宋体" w:hAnsi="宋体" w:eastAsia="宋体" w:cs="宋体"/>
                <w:i w:val="0"/>
                <w:iCs w:val="0"/>
                <w:color w:val="000000"/>
                <w:sz w:val="22"/>
                <w:szCs w:val="22"/>
                <w:u w:val="none"/>
              </w:rPr>
            </w:pPr>
          </w:p>
        </w:tc>
      </w:tr>
      <w:tr w14:paraId="57099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17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C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2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北京达成生物科技有限公司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3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6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1.生化、胶乳体外诊断试剂项目的优化、调试；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2.试剂盒生产转化和质量改进、试剂的评价及产品的技术支持工作；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3.酶制剂研发。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1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A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9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B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13371631685</w:t>
            </w:r>
          </w:p>
        </w:tc>
      </w:tr>
      <w:tr w14:paraId="562E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72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6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8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北京帝测科技股份有限公司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7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1.协助项目负责人开展项目调研和具体实验等相关研究工作；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2.协助项目组进行专利等知识产权撰写工作；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3.协助项目组实验室管理工作；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4.拥有良好的沟通能力和团队合作精神，自我驱动、高效、有责任心；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5.完成项目组负责人交办的其他科研相关工作；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6.以下专业能力及开发经验优先：人工智能（知识工程）领域专业知识、地理信息技术二次开发能力、空间数据库开发经验；基本掌握C++和Python编程语言，熟悉常用的开源库的使用。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C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北京生源2人，非北京生源2人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3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刘媛媛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9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17861081559</w:t>
            </w:r>
          </w:p>
        </w:tc>
      </w:tr>
      <w:tr w14:paraId="70FA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647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9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03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北京顶泰盛信息技术有限公司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A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A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职责描述：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1.负责气垫船研制装备的整体结构的设计、开发工作；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2.负责产品全套图纸绘制、图纸资料的维护；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3.负责装备外围设备的开发及技术改进；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4.配合电气控制专业设计进行相关结构设计；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5.负责科研项目、成果转化与专利技术等申报；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6.参与产品样机制作、测试、改进、产品质量提升、定型等工作；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7.新产品试制阶段工艺的改进、设计优化等工作；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8.生产、装配过程中的技术指导、沟通协调。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1.机械设计与制造、机电一体化、力学等相关专业，本科及以上学历；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2.具有较强的设计开发理念，精通常用机械设计软件，并能独立完成设计工作；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3.熟悉机械加工、加工工艺，熟悉精密传动机械的装配方法及误差分析；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4.熟悉交流伺服电机、直流伺服电机的基本原理与选型计算；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5.三年及以上工作经验，有机器人行业从业经验的优先。</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3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5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9C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刘忠信</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2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15711403196</w:t>
            </w:r>
          </w:p>
        </w:tc>
      </w:tr>
      <w:tr w14:paraId="4F82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635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5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CAD4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D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电气工程师  </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2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职责描述：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气垫船研制装备的电子电气元器件选型、电路图设计，包括装备的外围供电电路及通信布线设计，无刷直流电机、伺服电机控制电路设计，直流电源外围电路设计，及以上元器件的供电及EMC设计，备用电源的选型与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2.负责装备搭载的检测仪器的供电及通信接口电路设计；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3.负责装备研发过程中电气文件的绘制、编制、整理、审核与存档；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4.负责装备的驱动电机运动控制程序编写及调试；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5.配合其他专业同事完成爬壁机器人研发工程中的相关工作；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6.完成领导安排的其他临时性工作任务。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1.电气工程、自动化、电力电子、机电一体化等相关专业本科或以上学历。熟悉强弱电电气设计，特别是EMC设计；熟练使用常用电子电气设计软件；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2.熟悉自动化设备开发，熟悉无刷直流电机控制、交直流伺服控制；熟悉PLC开发；有单片机、DSP等嵌入式软件开发经验优先；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3.熟悉控制理论；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4.熟悉IEC 61131-3 编程语言，熟悉C/C++编程，能够熟练开发控制程序和算法；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5.熟悉主流品牌多轴运动控制器优先。</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F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9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CFD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A6A7">
            <w:pPr>
              <w:jc w:val="center"/>
              <w:rPr>
                <w:rFonts w:hint="eastAsia" w:ascii="宋体" w:hAnsi="宋体" w:eastAsia="宋体" w:cs="宋体"/>
                <w:i w:val="0"/>
                <w:iCs w:val="0"/>
                <w:color w:val="000000"/>
                <w:sz w:val="22"/>
                <w:szCs w:val="22"/>
                <w:u w:val="none"/>
              </w:rPr>
            </w:pPr>
          </w:p>
        </w:tc>
      </w:tr>
      <w:tr w14:paraId="185F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400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0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223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5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4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职责描述：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1.负责气垫船研制装备的多路传感器数据融合及多机通讯控制软件开发、系统集成；多PLC控制器通讯控制模块设计与开发；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2.项目需求功能的实现及UI布局优化；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3.使用Winform/WPF等技术开发2D/3D图形化交互界面；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4.对公司现有项目的调优。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1.精通C#语言，熟练掌握WPF/WinForm相关技术，理解MVVM模式；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2.熟练掌握MySQL数据库，并进行数据库设计及优化；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3.熟悉计算机Modbus TCP和Modbus RTU协议通讯，并具有实际开发经验；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4.熟悉C/C++，熟悉基于C#/CLR/C++混合编程经验者优先。</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4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9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8C6C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32C8">
            <w:pPr>
              <w:jc w:val="center"/>
              <w:rPr>
                <w:rFonts w:hint="eastAsia" w:ascii="宋体" w:hAnsi="宋体" w:eastAsia="宋体" w:cs="宋体"/>
                <w:i w:val="0"/>
                <w:iCs w:val="0"/>
                <w:color w:val="000000"/>
                <w:sz w:val="22"/>
                <w:szCs w:val="22"/>
                <w:u w:val="none"/>
              </w:rPr>
            </w:pPr>
          </w:p>
        </w:tc>
      </w:tr>
      <w:tr w14:paraId="28B0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38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5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4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北京东西分析仪器有限公司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8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开发部工程师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2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专业：电子应用技术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3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A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5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赵娜</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0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13161860096</w:t>
            </w:r>
          </w:p>
        </w:tc>
      </w:tr>
      <w:tr w14:paraId="7FC9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93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E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CC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北京非十科技有限公司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5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前端开发工程师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3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公司产品前端功能开发，包括IDE插件开发、网页开发等。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职位要求：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1.本科（985/211及以上水平院校）及以上学历，计算机科学、软件工程或相关专业，硕士优先；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2.熟练掌握HTML、CSS、JavaScript、NodeJS、React等Web前端技术，具备良好的前端开发基础；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3.有OI/ACM竞赛经验者优先；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4.熟悉Python、Java、C#等技术者优先；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5.具有插件开发经验，尤其是IDE插件开发经验者优先；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6.具备良好的团队合作精神和沟通能力。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A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E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25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2B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15712936347</w:t>
            </w:r>
          </w:p>
        </w:tc>
      </w:tr>
      <w:tr w14:paraId="5B52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93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6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D06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7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后端开发工程师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C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公司产品后端数据处理及分析优化等。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职位要求：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1.本科（985/211及以上水平院校）及以上学历，计算机科学、软件工程或相关专业，硕士优先；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2.熟练掌握Python、Java等后端语言，及FastAPI、Flask等后端框架，具备良好的编程能力和代码规范；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3.熟练掌握数据库操作方法；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4.具有一定算法能力，有OI/ACM竞赛经验者优先；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5.具有大规模数据处理及算法优化经验者优先；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6.具备良好的团队合作精神和沟通能力。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9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E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9A6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B9F1">
            <w:pPr>
              <w:jc w:val="center"/>
              <w:rPr>
                <w:rFonts w:hint="eastAsia" w:ascii="宋体" w:hAnsi="宋体" w:eastAsia="宋体" w:cs="宋体"/>
                <w:i w:val="0"/>
                <w:iCs w:val="0"/>
                <w:color w:val="000000"/>
                <w:sz w:val="22"/>
                <w:szCs w:val="22"/>
                <w:u w:val="none"/>
              </w:rPr>
            </w:pPr>
          </w:p>
        </w:tc>
      </w:tr>
      <w:tr w14:paraId="20E3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77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9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413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0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B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参与大模型的研发、训练、优化、部署等工作。包括但不限于：大语言模型、代码大模型、Agent等研究方向。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职位要求：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1.计算机科学、软件工程或相关专业，硕士及以上学历，博士学历优先；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2.扎实的技术基础，较强的算法开发能力，对前沿领域的研究有热情；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3.熟悉深度学习框架（如PyTorch、TensorFlow、Jittor等），具备自然语言/系统软件等方向的研究经验。</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4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1E4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6C2F">
            <w:pPr>
              <w:jc w:val="center"/>
              <w:rPr>
                <w:rFonts w:hint="eastAsia" w:ascii="宋体" w:hAnsi="宋体" w:eastAsia="宋体" w:cs="宋体"/>
                <w:i w:val="0"/>
                <w:iCs w:val="0"/>
                <w:color w:val="000000"/>
                <w:sz w:val="22"/>
                <w:szCs w:val="22"/>
                <w:u w:val="none"/>
              </w:rPr>
            </w:pPr>
          </w:p>
        </w:tc>
      </w:tr>
      <w:tr w14:paraId="2B8B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25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3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3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北京钢铁侠科技有限公司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B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ROS应用工程师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7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1.负责ROS系统在机器人产品中的应用开发与优化；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2.项目技术方案、文档的编写及开发进度保证；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3.根据项目具体要求，完成相关联技术项目的设计与开发。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1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E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E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张女士</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8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010-86229675</w:t>
            </w:r>
          </w:p>
        </w:tc>
      </w:tr>
      <w:tr w14:paraId="554F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88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C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CB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北京高控科技有限公司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C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运动控制应用工程师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3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1.负责公司主营业务产品（控制驱动类、检测反馈类）的安装、调试及售后服务工作；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2.负责公司系统集成方案及工程项目服务的安装、调试及验收等工作，可编写产品说明书；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3.负责对客户提出问题的技术解答、功能测试及技术支持等工作；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4.负责对公司销售人员的内部技术培训及客户有需要的外部技术培训；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5.配合公司的销售人员进行相关产品的选型及集成类方案的审核及技术层面把控；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6.积极参加技术经理分派的产品培训及技术交流活动，积极学习公司各类主营业务产品的具体应用，做到精通；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7.完成技术经理临时交代的工作任务。</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3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C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55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张艳</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E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010-85898288</w:t>
            </w:r>
          </w:p>
        </w:tc>
      </w:tr>
      <w:tr w14:paraId="3209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5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8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BBF1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3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1.负责任职所在区域内新客户的开发及老客户的维系；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2.负责客户项目的选型方案制定、整理及对外发布；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3.负责与客户签订相应的买卖合同或工程项目合同，并负责跟踪合同的进展情况、货物组织情况及货款回收情况，直至履约合同结清；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4.负责执行公司制定的销售计划并完成各项销售业绩指标；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5.负责宣传与推广公司的主营业务产品及战略发展产品；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6.完成主管领导临时交办的任务。</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6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2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4CC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82DA">
            <w:pPr>
              <w:jc w:val="center"/>
              <w:rPr>
                <w:rFonts w:hint="eastAsia" w:ascii="宋体" w:hAnsi="宋体" w:eastAsia="宋体" w:cs="宋体"/>
                <w:i w:val="0"/>
                <w:iCs w:val="0"/>
                <w:color w:val="000000"/>
                <w:sz w:val="22"/>
                <w:szCs w:val="22"/>
                <w:u w:val="none"/>
              </w:rPr>
            </w:pPr>
          </w:p>
        </w:tc>
      </w:tr>
      <w:tr w14:paraId="08EA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1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1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07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北京国科天迅科技股份有限公司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5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逻辑工程师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7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1.FPGA 逻辑设计、仿真、调试；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2.根据需求编写逻辑设计文档、逻辑方案文档；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3.有相关项目经验、专利、论文者优先，具备积极主动沟通学习的特质。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4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9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93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梁海莹</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A6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18610668007</w:t>
            </w:r>
          </w:p>
        </w:tc>
      </w:tr>
      <w:tr w14:paraId="40E7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1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8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A033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8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C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1.参与售前方案、项目方案软件部分编写；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2.负责部门软件设计文档编写；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3.负责部门基带处理、控制软件评估、设计、开发、仿真；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4.负责软件单元、板卡、整机软件相关功能的调试和测试；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5.负责对外联试过程中与软件相关的功能接口联试工作。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8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1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4EC2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6ABB">
            <w:pPr>
              <w:jc w:val="center"/>
              <w:rPr>
                <w:rFonts w:hint="eastAsia" w:ascii="宋体" w:hAnsi="宋体" w:eastAsia="宋体" w:cs="宋体"/>
                <w:i w:val="0"/>
                <w:iCs w:val="0"/>
                <w:color w:val="000000"/>
                <w:sz w:val="22"/>
                <w:szCs w:val="22"/>
                <w:u w:val="none"/>
              </w:rPr>
            </w:pPr>
          </w:p>
        </w:tc>
      </w:tr>
      <w:tr w14:paraId="220E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1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4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D886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5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芯片验证工程师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B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1.负责编写验证计划、开发验证平台、设计验证用例；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2.负责EDA平台下的模块级验证，编写验证报告跟踪问题闭环；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3.负责分析、提升和统计验证覆盖率。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2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2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F61A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DE77">
            <w:pPr>
              <w:jc w:val="center"/>
              <w:rPr>
                <w:rFonts w:hint="eastAsia" w:ascii="宋体" w:hAnsi="宋体" w:eastAsia="宋体" w:cs="宋体"/>
                <w:i w:val="0"/>
                <w:iCs w:val="0"/>
                <w:color w:val="000000"/>
                <w:sz w:val="22"/>
                <w:szCs w:val="22"/>
                <w:u w:val="none"/>
              </w:rPr>
            </w:pPr>
          </w:p>
        </w:tc>
      </w:tr>
      <w:tr w14:paraId="3179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1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C1B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B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数字前端设计工程师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4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1.负责设计模块级详细方案；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2.负责编码实现、功能仿真、代码规则检查和模块综合；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3.配合验证人员进行芯片验证工作。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5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B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A4217">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44D6F">
            <w:pPr>
              <w:jc w:val="center"/>
              <w:rPr>
                <w:rFonts w:hint="eastAsia" w:ascii="宋体" w:hAnsi="宋体" w:eastAsia="宋体" w:cs="宋体"/>
                <w:i w:val="0"/>
                <w:iCs w:val="0"/>
                <w:color w:val="000000"/>
                <w:sz w:val="22"/>
                <w:szCs w:val="22"/>
                <w:u w:val="none"/>
              </w:rPr>
            </w:pPr>
          </w:p>
        </w:tc>
      </w:tr>
      <w:tr w14:paraId="05E8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1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F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E38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5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8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1.负责产品硬件的设计开发，方案论证，方案编写，元器件选型评估；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2.负责硬件原理图设计，PCB指导设计；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3.负责产品技术文档编写、整理、归档；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4.解决产品开发过程中遇到的各种问题。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2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322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667A">
            <w:pPr>
              <w:jc w:val="center"/>
              <w:rPr>
                <w:rFonts w:hint="eastAsia" w:ascii="宋体" w:hAnsi="宋体" w:eastAsia="宋体" w:cs="宋体"/>
                <w:i w:val="0"/>
                <w:iCs w:val="0"/>
                <w:color w:val="000000"/>
                <w:sz w:val="22"/>
                <w:szCs w:val="22"/>
                <w:u w:val="none"/>
              </w:rPr>
            </w:pPr>
          </w:p>
        </w:tc>
      </w:tr>
      <w:tr w14:paraId="2546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1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5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D3C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B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硬件测试工程师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B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1.学习了解硬件测试相关内容（硬件测试流程、硬件测试模板、规范模板、报告模板等）；</w:t>
            </w:r>
            <w:r>
              <w:rPr>
                <w:rFonts w:hint="eastAsia" w:ascii="宋体" w:hAnsi="宋体" w:eastAsia="宋体" w:cs="宋体"/>
                <w:i w:val="0"/>
                <w:iCs w:val="0"/>
                <w:color w:val="000000"/>
                <w:kern w:val="0"/>
                <w:sz w:val="22"/>
                <w:szCs w:val="22"/>
                <w:u w:val="none"/>
                <w:lang w:val="en-US" w:eastAsia="zh-CN" w:bidi="ar"/>
              </w:rPr>
              <w:br w:type="textWrapping"/>
            </w:r>
            <w:r>
              <w:rPr>
                <w:rStyle w:val="14"/>
                <w:rFonts w:hint="eastAsia" w:ascii="宋体" w:hAnsi="宋体" w:eastAsia="宋体" w:cs="宋体"/>
                <w:sz w:val="22"/>
                <w:szCs w:val="22"/>
                <w:lang w:val="en-US" w:eastAsia="zh-CN" w:bidi="ar"/>
              </w:rPr>
              <w:t>2.了解熟悉硬件测试相关仪器设备；</w:t>
            </w:r>
            <w:r>
              <w:rPr>
                <w:rStyle w:val="14"/>
                <w:rFonts w:hint="eastAsia" w:ascii="宋体" w:hAnsi="宋体" w:eastAsia="宋体" w:cs="宋体"/>
                <w:sz w:val="22"/>
                <w:szCs w:val="22"/>
                <w:lang w:val="en-US" w:eastAsia="zh-CN" w:bidi="ar"/>
              </w:rPr>
              <w:br w:type="textWrapping"/>
            </w:r>
            <w:r>
              <w:rPr>
                <w:rStyle w:val="14"/>
                <w:rFonts w:hint="eastAsia" w:ascii="宋体" w:hAnsi="宋体" w:eastAsia="宋体" w:cs="宋体"/>
                <w:sz w:val="22"/>
                <w:szCs w:val="22"/>
                <w:lang w:val="en-US" w:eastAsia="zh-CN" w:bidi="ar"/>
              </w:rPr>
              <w:t>3.进行简单单板调试工作；</w:t>
            </w:r>
            <w:r>
              <w:rPr>
                <w:rStyle w:val="14"/>
                <w:rFonts w:hint="eastAsia" w:ascii="宋体" w:hAnsi="宋体" w:eastAsia="宋体" w:cs="宋体"/>
                <w:sz w:val="22"/>
                <w:szCs w:val="22"/>
                <w:lang w:val="en-US" w:eastAsia="zh-CN" w:bidi="ar"/>
              </w:rPr>
              <w:br w:type="textWrapping"/>
            </w:r>
            <w:r>
              <w:rPr>
                <w:rStyle w:val="14"/>
                <w:rFonts w:hint="eastAsia" w:ascii="宋体" w:hAnsi="宋体" w:eastAsia="宋体" w:cs="宋体"/>
                <w:sz w:val="22"/>
                <w:szCs w:val="22"/>
                <w:lang w:val="en-US" w:eastAsia="zh-CN" w:bidi="ar"/>
              </w:rPr>
              <w:t>4.参与项目硬件调试工作、硬件测试工作。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B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3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5E6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7213">
            <w:pPr>
              <w:jc w:val="center"/>
              <w:rPr>
                <w:rFonts w:hint="eastAsia" w:ascii="宋体" w:hAnsi="宋体" w:eastAsia="宋体" w:cs="宋体"/>
                <w:i w:val="0"/>
                <w:iCs w:val="0"/>
                <w:color w:val="000000"/>
                <w:sz w:val="22"/>
                <w:szCs w:val="22"/>
                <w:u w:val="none"/>
              </w:rPr>
            </w:pPr>
          </w:p>
        </w:tc>
      </w:tr>
      <w:tr w14:paraId="0AF8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1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F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9CC2">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E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2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1.协助军工产品结构设计，以及相关文档编写；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2.按照客户技术要求，制定售前项目结构方案；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3.负责结构工程图绘制，并审核工程图纸等工作；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4.跟进产品环境试验，配合解决试验过程中出现的各种问题；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5.协助处理结构力学仿真分析。</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C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4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2462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5EA7C">
            <w:pPr>
              <w:jc w:val="center"/>
              <w:rPr>
                <w:rFonts w:hint="eastAsia" w:ascii="宋体" w:hAnsi="宋体" w:eastAsia="宋体" w:cs="宋体"/>
                <w:i w:val="0"/>
                <w:iCs w:val="0"/>
                <w:color w:val="000000"/>
                <w:sz w:val="22"/>
                <w:szCs w:val="22"/>
                <w:u w:val="none"/>
              </w:rPr>
            </w:pPr>
          </w:p>
        </w:tc>
      </w:tr>
      <w:tr w14:paraId="0B57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B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F7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北京海天瑞声科技股份有限公司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8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数据产品专员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E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1.项目需求分析：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（1）负责与客户进行需求确认，明确项目要达到的目标、验收标准、项目量及优先级；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（2）负责项目需求分析与评估，包括项目成本、工期与解决方案等；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（3）跟踪客户需求变更，控制项目范围；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（4）根据产品数据实际情况，撰写编辑英文说明文档。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2.项目规划与启动：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（1）负责制定项目计划，包括但不限于：预算、资源、质量、工具、交付计划等；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（2）拟定项目预算，在项目管理平台上完成立项；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（3）组建项目团队，准备项目所需资源。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3.项目执行与监控：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（1）根据项目计划组织项目实施，控制项目成本和进度，解决项目中出现的问题；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（2）管理项目团队成员及供应商资源，开展人员培训、更新与补增；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（3）定期召开例会，进行项目进度确认，确保每个阶段任务按计划完成，并向上级/客户汇报；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（4）对数据实时进行抽查检验，及时将数据提交SQA进行质量确认，并及时与客户进行反馈与沟通，确保质量标准的一致；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（5）按照与客户约定的工期及质量标准提交数据；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（6）及时对项目所产生的各项支出进行报销；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（7）持续及时与研发部门开展工具与技术的测试、反馈、优化，不断提高项目效率。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4.项目收尾：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（1）跟进客户反馈，完成项目验收；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（2）完成项目决算；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（3）完成数据产品入库；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（4）进行项目经验总结分享。</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9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B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D4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安女士</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F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15585165584</w:t>
            </w:r>
          </w:p>
        </w:tc>
      </w:tr>
      <w:tr w14:paraId="7223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50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B04B">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7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C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1.确认项目需求，制定项目计划，拟定项目预算；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2.推动项目执行与监控，做好项目过程中的部门内、跨部门，以及客户沟通协调工作，及时解决问题；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3.控制项目成本，关注项目质量及工期，确保项目按期、保质完成；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4.维系良好的客户关系，跟进项目反馈，完成项目验收；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5.完成公司内部结项流程，进行项目总结工作。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9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A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9808">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4476">
            <w:pPr>
              <w:jc w:val="center"/>
              <w:rPr>
                <w:rFonts w:hint="eastAsia" w:ascii="宋体" w:hAnsi="宋体" w:eastAsia="宋体" w:cs="宋体"/>
                <w:i w:val="0"/>
                <w:iCs w:val="0"/>
                <w:color w:val="000000"/>
                <w:sz w:val="22"/>
                <w:szCs w:val="22"/>
                <w:u w:val="none"/>
              </w:rPr>
            </w:pPr>
          </w:p>
        </w:tc>
      </w:tr>
      <w:tr w14:paraId="5C33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52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2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322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A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配音项目助理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A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1.负责AI数据行业配音项目的整体规划、组织和实施，确保项目按时、按质、按成本完成；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2.拓展和管理国内外声优资源，建立和维护声优数据库，确保项目所需的声优资源充足且符合要求；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3.与声优合作团队沟通，确保声优的参与和配合，协调声优录音时间和地点，监督声优录音过程，确保录音质量；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4.制定声优资源的管理流程和标准，确保声优资源的合理分配和高效利用；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5.负责项目的进展跟踪和质量控制，与团队密切合作，解决项目中出现的问题，确保项目顺利进行。</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4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D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382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D81F">
            <w:pPr>
              <w:jc w:val="center"/>
              <w:rPr>
                <w:rFonts w:hint="eastAsia" w:ascii="宋体" w:hAnsi="宋体" w:eastAsia="宋体" w:cs="宋体"/>
                <w:i w:val="0"/>
                <w:iCs w:val="0"/>
                <w:color w:val="000000"/>
                <w:sz w:val="22"/>
                <w:szCs w:val="22"/>
                <w:u w:val="none"/>
              </w:rPr>
            </w:pPr>
          </w:p>
        </w:tc>
      </w:tr>
      <w:tr w14:paraId="1C7F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20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2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2C4BA">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A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5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1.为解决实际问题而进行探索性研究和创新，包括语音识别、语音信号处理等领域；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2.保持对ASR领域前沿算法的研究，针对相关项目，提供技术解决方案，并推动产品落地；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3.负责Kaldi、K2、Wenet、ESPNet等识别框架下的模型训练；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4.负责语音增强、降噪、VAD、强制对齐等语音信号处理和检测方向的调研和落地；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5.负责音频事件检测、说话人分割等算法研发。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0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0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7DF97">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F632">
            <w:pPr>
              <w:jc w:val="center"/>
              <w:rPr>
                <w:rFonts w:hint="eastAsia" w:ascii="宋体" w:hAnsi="宋体" w:eastAsia="宋体" w:cs="宋体"/>
                <w:i w:val="0"/>
                <w:iCs w:val="0"/>
                <w:color w:val="000000"/>
                <w:sz w:val="22"/>
                <w:szCs w:val="22"/>
                <w:u w:val="none"/>
              </w:rPr>
            </w:pPr>
          </w:p>
        </w:tc>
      </w:tr>
      <w:tr w14:paraId="4BBA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80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0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DBC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8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1.协助做好销售线索的跟进，全程跟踪分配的商机转化及合同签订；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2.协助完成内部流程，如报价，付款，合同，发票审批流等推进；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3.小额订单的内外部沟通；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4.大客户订单的对账，收款，开票。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3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8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0C233">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9C55">
            <w:pPr>
              <w:jc w:val="center"/>
              <w:rPr>
                <w:rFonts w:hint="eastAsia" w:ascii="宋体" w:hAnsi="宋体" w:eastAsia="宋体" w:cs="宋体"/>
                <w:i w:val="0"/>
                <w:iCs w:val="0"/>
                <w:color w:val="000000"/>
                <w:sz w:val="22"/>
                <w:szCs w:val="22"/>
                <w:u w:val="none"/>
              </w:rPr>
            </w:pPr>
          </w:p>
        </w:tc>
      </w:tr>
      <w:tr w14:paraId="259F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68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5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5D7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F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语料设计工程师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B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1.根据业务需求，设计语料库的结构和内容，支持需求部门的数据采集/获取、清洗、文本处理等工作；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2.负责语料设计相关脚本的创建，及自动化流程的建设；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3.负责语料库的规划、设计和开发，确保语料库的质量和完整性，持续优化语料库的设计、标注流程和存储策略或方法，为业务部门提供语料设计支持；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4.按照公司业务需求，成功地设计并建立语料库；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5.与内外部项目经理通力合作，能及时提供技术策略及反馈。</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2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B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085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29D7">
            <w:pPr>
              <w:jc w:val="center"/>
              <w:rPr>
                <w:rFonts w:hint="eastAsia" w:ascii="宋体" w:hAnsi="宋体" w:eastAsia="宋体" w:cs="宋体"/>
                <w:i w:val="0"/>
                <w:iCs w:val="0"/>
                <w:color w:val="000000"/>
                <w:sz w:val="22"/>
                <w:szCs w:val="22"/>
                <w:u w:val="none"/>
              </w:rPr>
            </w:pPr>
          </w:p>
        </w:tc>
      </w:tr>
      <w:tr w14:paraId="2F44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36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F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E0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北京海鑫科金高科技股份有限公司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1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6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负责视频、图像相关方面软件开发、文档编写及技术支持工作。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F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0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40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0A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15201279863</w:t>
            </w:r>
          </w:p>
        </w:tc>
      </w:tr>
      <w:tr w14:paraId="6642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36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C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C58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8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Java开发工程师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B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负责公司产品功能开发、代码编写、技术问题解决。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4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7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356F">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09288">
            <w:pPr>
              <w:jc w:val="center"/>
              <w:rPr>
                <w:rFonts w:hint="eastAsia" w:ascii="宋体" w:hAnsi="宋体" w:eastAsia="宋体" w:cs="宋体"/>
                <w:i w:val="0"/>
                <w:iCs w:val="0"/>
                <w:color w:val="000000"/>
                <w:sz w:val="22"/>
                <w:szCs w:val="22"/>
                <w:u w:val="none"/>
              </w:rPr>
            </w:pPr>
          </w:p>
        </w:tc>
      </w:tr>
      <w:tr w14:paraId="6418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36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C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1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北京海泽润物信息科技有限公司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4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1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专业：国际经济与贸易</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F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0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C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单芸琦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B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13810112111</w:t>
            </w:r>
          </w:p>
        </w:tc>
      </w:tr>
      <w:tr w14:paraId="682D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36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A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67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北京鸿锐嘉科技股份有限公司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E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0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特种砂浆、预混砂浆等材料的研发及应用工作。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0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EF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宋女士/刘女士</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73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18210979073/13910222357</w:t>
            </w:r>
          </w:p>
        </w:tc>
      </w:tr>
      <w:tr w14:paraId="50D5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36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0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F9C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4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C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1.参与智能装备相关项目方案的调研、规划、立项、研发设计及后续改善；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2.完成项目信息方面的设计和研发工作，包括硬件设计和软件编程等。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6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B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802B">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FA761">
            <w:pPr>
              <w:jc w:val="center"/>
              <w:rPr>
                <w:rFonts w:hint="eastAsia" w:ascii="宋体" w:hAnsi="宋体" w:eastAsia="宋体" w:cs="宋体"/>
                <w:i w:val="0"/>
                <w:iCs w:val="0"/>
                <w:color w:val="000000"/>
                <w:sz w:val="22"/>
                <w:szCs w:val="22"/>
                <w:u w:val="none"/>
              </w:rPr>
            </w:pPr>
          </w:p>
        </w:tc>
      </w:tr>
      <w:tr w14:paraId="6FE5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36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2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CE75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4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0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1.参与或者主持机械设计及研发，产品调研、立项工作；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2.进行研发产品的机械设计、机械制图、产品的测试。</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E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0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EEE4">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0665">
            <w:pPr>
              <w:jc w:val="center"/>
              <w:rPr>
                <w:rFonts w:hint="eastAsia" w:ascii="宋体" w:hAnsi="宋体" w:eastAsia="宋体" w:cs="宋体"/>
                <w:i w:val="0"/>
                <w:iCs w:val="0"/>
                <w:color w:val="000000"/>
                <w:sz w:val="22"/>
                <w:szCs w:val="22"/>
                <w:u w:val="none"/>
              </w:rPr>
            </w:pPr>
          </w:p>
        </w:tc>
      </w:tr>
      <w:tr w14:paraId="74B4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36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B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844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6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负责或者参与全国范围内或者公司规定相应区域的铁路、公路、地下工程等领域的产品、系统技术等相关工作。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4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3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6648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A24F">
            <w:pPr>
              <w:jc w:val="center"/>
              <w:rPr>
                <w:rFonts w:hint="eastAsia" w:ascii="宋体" w:hAnsi="宋体" w:eastAsia="宋体" w:cs="宋体"/>
                <w:i w:val="0"/>
                <w:iCs w:val="0"/>
                <w:color w:val="000000"/>
                <w:sz w:val="22"/>
                <w:szCs w:val="22"/>
                <w:u w:val="none"/>
              </w:rPr>
            </w:pPr>
          </w:p>
        </w:tc>
      </w:tr>
      <w:tr w14:paraId="0CF3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71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F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B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北京华腾新材料股份有限公司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6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7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1.实验室工作：协助进行聚氨酯胶粘剂的研发实验，按照配方进行材料配比、合成及测试，记录并分析实验数据；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2.产品开发与优化：参与新型聚氨酯胶粘剂的研发过程，改进现有产品的性能，如提高粘接强度、耐候性、耐温性等，并根据市场需求调整产品配方；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3.技术支持：在导师的指导下，对胶粘剂的性能进行测试评估，解决实验过程中遇到的技术问题；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4.文献调研与报告撰写：收集整理关于聚氨酯胶粘剂的最新科研成果和技术动态，撰写实验报告和技术文档；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5.质量控制：了解并遵循相关产品质量标准和生产流程，协助进行质量检测和控制；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6.项目管理：根据研发项目的进度安排，配合团队完成各阶段任务，确保项目按期推进；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7.安全操作：严格遵守实验室安全规定和操作规程，确保实验过程的安全进行；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8.生产工艺转移与优化：在产品从研发阶段转向规模化生产的过程中，协助工程师进行生产工艺的转化和优化，确保实验室研发成果能够成功地应用于生产线，同时保证产品质量稳定性和生产效率；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9.生产线技术支持：与生产部门紧密合作，解决转产后可能出现的技术难题，如工艺参数调整、设备适应性改造等问题，以满足大规模生产的实际需求；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10.产品批次稳定性跟踪：转产后持续关注首批及后续批次的产品性能表现，通过数据分析及时反馈并调整生产方案，确保批量生产的聚氨酯胶粘剂性能一致且达到设计要求。</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E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6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8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孟令熙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1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010-67864532</w:t>
            </w:r>
          </w:p>
        </w:tc>
      </w:tr>
      <w:tr w14:paraId="52FF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15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A2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8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北京环都拓普空调有限公司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A7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产品设计工程师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7B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1.负责公司产品的设计和开发工作；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2.负责原有产品的改善和提升工作。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11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24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2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王晓姣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6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010-59798831-805</w:t>
            </w:r>
          </w:p>
        </w:tc>
      </w:tr>
      <w:tr w14:paraId="0F4E0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504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C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北京晶品特装科技股份有限公司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A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伺服控制算法工程师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A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1.负责云台类产品控制器方案评估及关键器件选型、总体架构设计；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2.负责控制算法框架设计及功能实现；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3.负责云台产品功能验证和性能优化；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4.负责IMU、磁编码、霍尔等传感器数据的标定与处理；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5.负责云台控制精度相关参数的评估、验证方案设计和优化。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1.有云台、光电吊舱、导引头产品研发经验，有成功案例者优先；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2.精通C程序设计，精通ARM、单片机系统架构及驱动设计；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3.精通自动控制原理、现代控制理论以及惯性导航技术理论，具备扎实的数理基础，且具备实际工程经验；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4.熟练掌握云台各类传感器数据融合与姿态解算算法；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5.熟练进行控制系统仿真建模者优先；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6.熟悉无刷直流电机FOC矢量控制相关技术者优先；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7.具备良好的团队协作能力和沟通表达能力。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6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E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9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徐燕燕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F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18810790818</w:t>
            </w:r>
          </w:p>
        </w:tc>
      </w:tr>
      <w:tr w14:paraId="2568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80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2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1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北京竞业达数码科技股份有限公司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F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研发岗产品经理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0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专业：计算机大类</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5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B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C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王革</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D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13911967747</w:t>
            </w:r>
          </w:p>
        </w:tc>
      </w:tr>
      <w:tr w14:paraId="6631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4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3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7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北京科鹏医疗器械有限公司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5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9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专业：数学类</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B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5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F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段鑫</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0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13910051534</w:t>
            </w:r>
          </w:p>
        </w:tc>
      </w:tr>
      <w:tr w14:paraId="6905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32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9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1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北京快乐渔食品科技发展有限公司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4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D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负责半成品、成品检测、实验数据记录、实验室设备维护。</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2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0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6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刘女士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9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17610925662</w:t>
            </w:r>
          </w:p>
        </w:tc>
      </w:tr>
      <w:tr w14:paraId="4617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91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A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46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北京雷蒙赛博核装备技术研究有限公司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5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电气研发助理工程师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7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1.执行公司研发制造相关工作流程，按工作计划执行研发任务；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2.负责公司新产品的电气设计及原有产品的改进研发工作；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3.负责公司的电气产品文件的绘制、编制、整理、评审与存档工作；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4.负责公司电气、电子设备的运行维护；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5.负责公司嵌入式程序设计及电子设备的运行维护；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6.为公司相关部门提供相关专业的技术支持和解决方案；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7.完成领导安排的其他临时性工作任务。</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5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9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C4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王浩颖</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3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18911728635</w:t>
            </w:r>
          </w:p>
        </w:tc>
      </w:tr>
      <w:tr w14:paraId="6119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98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6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B9F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1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电机械研发助理工程师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8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1.执行公司研发设计中心相关工作流程，按照工作计划执行研发任务；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2.负责公司新产品的机械设计及原有产品的改进研发工作；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3.负责公司的机械产品文件的绘制、编制、整理与存档工作；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4.非标设备的设计研发；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5.完成领导安排的其他临时性工作任务。</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527B">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70A0">
            <w:pPr>
              <w:jc w:val="center"/>
              <w:rPr>
                <w:rFonts w:hint="eastAsia" w:ascii="宋体" w:hAnsi="宋体" w:eastAsia="宋体" w:cs="宋体"/>
                <w:i w:val="0"/>
                <w:iCs w:val="0"/>
                <w:color w:val="000000"/>
                <w:sz w:val="22"/>
                <w:szCs w:val="22"/>
                <w:u w:val="none"/>
              </w:rPr>
            </w:pPr>
          </w:p>
        </w:tc>
      </w:tr>
      <w:tr w14:paraId="63F1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2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1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70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北京利德衡环保工程有限公司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5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结构工程师/营销工程师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7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专业：工商管理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6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2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D4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冯立文</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ED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13801201275</w:t>
            </w:r>
          </w:p>
        </w:tc>
      </w:tr>
      <w:tr w14:paraId="17B2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8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5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D286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5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自控工程师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专业：化工智能控制与系统工程</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C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A7E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585E">
            <w:pPr>
              <w:jc w:val="center"/>
              <w:rPr>
                <w:rFonts w:hint="eastAsia" w:ascii="宋体" w:hAnsi="宋体" w:eastAsia="宋体" w:cs="宋体"/>
                <w:i w:val="0"/>
                <w:iCs w:val="0"/>
                <w:color w:val="000000"/>
                <w:sz w:val="22"/>
                <w:szCs w:val="22"/>
                <w:u w:val="none"/>
              </w:rPr>
            </w:pPr>
          </w:p>
        </w:tc>
      </w:tr>
      <w:tr w14:paraId="070C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92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2D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北京罗诺强施医药技术研发中心有限公司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6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药物制剂实验员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C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1.负责完成化学药品制剂研发、半成品和成品的生产的项目；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2.负责制备小试， 药理、毒理研究用的样品；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3.负责制剂设备的操作，维护，和定期检查，发现仪器故障和安全隐患等问题及时向有关负责人汇报；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4.负责浏览及整理总结FDA、SFDA、CDE等网站的药政，药物研发趋势等信息；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5.负责检索和撰写相关的国家资金申报资料；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6.负责化学药品原料药及制剂的注册申报资料以及书写整套原始记录；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7.负责文献查询及研究报告和注册资料的整理和撰写等。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F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4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35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巩亚楠</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2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15011281987</w:t>
            </w:r>
          </w:p>
        </w:tc>
      </w:tr>
      <w:tr w14:paraId="0F9C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48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3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0ED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1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药物分析实验员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F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1.参与公司研发项目的质量研究和质量标准的建立；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2.参与分析方法的开发，协助制剂部门进行处方筛选分析；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3.参与产品检测和留样的稳定性考察；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4.完成研发实验，记录、分析、处理实验结果；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5.负责规范的书写实验原始记录，并严格按照方案执行实验操作；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6.完成实验室分析设备的日常维护及项目日常管理；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7.完成领导交代的其他工作。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B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C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139C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00D0">
            <w:pPr>
              <w:jc w:val="center"/>
              <w:rPr>
                <w:rFonts w:hint="eastAsia" w:ascii="宋体" w:hAnsi="宋体" w:eastAsia="宋体" w:cs="宋体"/>
                <w:i w:val="0"/>
                <w:iCs w:val="0"/>
                <w:color w:val="000000"/>
                <w:sz w:val="22"/>
                <w:szCs w:val="22"/>
                <w:u w:val="none"/>
              </w:rPr>
            </w:pPr>
          </w:p>
        </w:tc>
      </w:tr>
      <w:tr w14:paraId="4A95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489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6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E1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北京迈迪培尔信息技术有限公司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D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D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1.负责平台数据产品、工具产品的功能设计，包括产品迭代更新及新产品开发；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2.根据用户及科研单位的具体科研需求提供各类科研服务；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3.负责合作院校、医院和科研机构的科研项目管理；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4.其他相关的业务工作。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1.全日制统招大学本科以上学历，硕士以上学历优先，生物医学、生物技术相关专业优先录取；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2.具有较强的组织协调、语言表达和文字书写能力，在学期间担任过学生会干部优先录取；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3.身体健康，人品正直，具有创新意识。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1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16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6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13311421575</w:t>
            </w:r>
          </w:p>
        </w:tc>
      </w:tr>
      <w:tr w14:paraId="43BE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536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0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8177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1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前端工程师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9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1.配合UI设计师构建页面并优化用户体验；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2.配合后端工程师完成数据接口。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1.大学本科及以上学历，计算机相关专业，基础扎实；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2.熟悉HTML5/CSS3标准，精通Javascript前端开发，能快速实现交互效果并适配各种浏览器；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3.熟悉常见前端开发框架，如jQuery、Vue；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4.对Android与iOS不同平台的html5页面适配有较好的了解；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5.了解服务端开发语言（如Java）；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6.具有优秀的团队合作和沟通协作能力，善于学习。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E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5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14E55">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88A5">
            <w:pPr>
              <w:jc w:val="center"/>
              <w:rPr>
                <w:rFonts w:hint="eastAsia" w:ascii="宋体" w:hAnsi="宋体" w:eastAsia="宋体" w:cs="宋体"/>
                <w:i w:val="0"/>
                <w:iCs w:val="0"/>
                <w:color w:val="000000"/>
                <w:sz w:val="22"/>
                <w:szCs w:val="22"/>
                <w:u w:val="none"/>
              </w:rPr>
            </w:pPr>
          </w:p>
        </w:tc>
      </w:tr>
      <w:tr w14:paraId="760B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495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A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3201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8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Python工程师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D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1.熟悉搜索引擎和网络爬虫相关技术，有爬虫系统开发经验；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2.熟练掌握网页抓取原理及技术，熟悉网页解析过程，具备数据的过滤、清洗、去重、结构化导入经验；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3.熟悉分布式爬虫应用和调度策略，掌握各类网站的反爬机制和验证码机制；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4.熟悉TCP/IP协议及HTTP协议，了解基本的前端技术，HTML、CSS、JS、Ajax等；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5.熟练使用mysql，mongodb等数据库，熟悉mysql的各种存储引擎，熟悉索引工作原理。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1.大学本科及以上学历，计算机相关专业，基础扎实；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2.熟悉Python常用函数库和包；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3.熟练掌握python，熟悉常用爬虫框架中的一种或多种，熟悉Scrapy、Pyspider框架中的至少一种；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4.熟悉MySql、Redis、MongoDB等数据库，对SQL优化有一定的经验；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5.熟悉网页抓取原理及技术，熟练掌握正则表达式、XPath、CSS等网页信息抽取技术；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6.具有优秀的团队合作和沟通协作能力，善于学习。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5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C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F2217">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0E88">
            <w:pPr>
              <w:jc w:val="center"/>
              <w:rPr>
                <w:rFonts w:hint="eastAsia" w:ascii="宋体" w:hAnsi="宋体" w:eastAsia="宋体" w:cs="宋体"/>
                <w:i w:val="0"/>
                <w:iCs w:val="0"/>
                <w:color w:val="000000"/>
                <w:sz w:val="22"/>
                <w:szCs w:val="22"/>
                <w:u w:val="none"/>
              </w:rPr>
            </w:pPr>
          </w:p>
        </w:tc>
      </w:tr>
      <w:tr w14:paraId="5CC5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3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B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EB36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C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PHP工程师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2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1.网站及相关项目的开发与维护；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2.根据设计文档或需求说明完成代码编写、调试、单元测试。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1.大学本科及以上学历，计算机相关专业，基础扎实；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2.熟悉PHP开发，熟悉ThinkPHP应用框架；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3.熟悉Web前端开发，熟悉JavaScript、HTML5/CSS3；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4.熟悉数据库方面的知识，熟练掌握MySQL数据库相关操作；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5.工作积极主动性高，热爱开发工作，逻辑思维和学习能力强，沟通能力强，具备团队精神。</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C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1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FD9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1910">
            <w:pPr>
              <w:jc w:val="center"/>
              <w:rPr>
                <w:rFonts w:hint="eastAsia" w:ascii="宋体" w:hAnsi="宋体" w:eastAsia="宋体" w:cs="宋体"/>
                <w:i w:val="0"/>
                <w:iCs w:val="0"/>
                <w:color w:val="000000"/>
                <w:sz w:val="22"/>
                <w:szCs w:val="22"/>
                <w:u w:val="none"/>
              </w:rPr>
            </w:pPr>
          </w:p>
        </w:tc>
      </w:tr>
      <w:tr w14:paraId="3822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78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7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C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北京梅赛德斯奔驰销售服务有限公司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3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数据分析师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B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数据采集、清理，跨系统数据整合、分析等相关工作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C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6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A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赵老师</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1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010-67824888</w:t>
            </w:r>
          </w:p>
        </w:tc>
      </w:tr>
      <w:tr w14:paraId="578A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86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5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F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北京凝华科技有限公司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5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F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专业：机械电子工程/软件设计/控制工程/电气自动化</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C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2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C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葛雪云</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A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010-60800618</w:t>
            </w:r>
          </w:p>
        </w:tc>
      </w:tr>
      <w:tr w14:paraId="2FC9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1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1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北京汽车集团越野车有限公司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0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1.处理设备突发性电气故障，保障正常生产；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2.按照设备体系要求对设备文件进行编制、整理；根据生产需求对现场设备参数、程序及设备结构进行优化；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3.对现场操作及维保人员进行培训。</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9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0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8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B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010-81404662</w:t>
            </w:r>
          </w:p>
        </w:tc>
      </w:tr>
      <w:tr w14:paraId="1BCA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58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2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C9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北京汽车研究总院有限公司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E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NVH开发工程师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6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1.负责传统/混动动力总成级NVH测试试验/仿真分析，参与NVH试验、测试数据的整理及评判、协调试验资源以及NVH试验报告撰写/参与分析，仿真分析结果的整理及评判，报告撰写；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2.负责电驱动力总成级NVH测试试验/仿真分析，参与NVH试验、测试数据的整理及评判、协调试验资源以及NVH试验报告撰写/参与模型数据收集及NVH仿真分析，仿真分析结果的整理及评判，报告撰写；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3.参与NVH领域数据建设与更新；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4.参与试验或仿真流程编写及更新；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5.参与产品技术路线制定，仿真试验对标工作。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C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5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A4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72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010-53970032</w:t>
            </w:r>
          </w:p>
        </w:tc>
      </w:tr>
      <w:tr w14:paraId="7AB6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44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E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CF7C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F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BEV及大模型方向算法工程师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D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1.负责开发基于视觉或多传感器前融合的BEV算法模型研发及迭代优化（包含但不限于：目标检测、车道线检测等任务）；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2.负责开发多目标追踪算法，多相机融合算法等，提高算法鲁棒性与精度；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3.负责自动驾驶纯视觉BEV 算法研发及在量产车型搭载落地，包括视觉/Lidar 前融合模型、BEV / Occupancy Network 网络、多任务检测模型等；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4.针对BEV感知问题，提出解决方案和算法模型，并完成算法的验证及工程化；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5.大规模预训练模型研究、训练和优化，包括语言大模型、图文多模态大模型、语音大模型、图像生成大模型，进行模型架构、LLM大模型预训练方法、高效微调、模型评估及迭代等，提升模型的准确性和性能。</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E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7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43CBB">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5612C">
            <w:pPr>
              <w:jc w:val="center"/>
              <w:rPr>
                <w:rFonts w:hint="eastAsia" w:ascii="宋体" w:hAnsi="宋体" w:eastAsia="宋体" w:cs="宋体"/>
                <w:i w:val="0"/>
                <w:iCs w:val="0"/>
                <w:color w:val="000000"/>
                <w:sz w:val="22"/>
                <w:szCs w:val="22"/>
                <w:u w:val="none"/>
              </w:rPr>
            </w:pPr>
          </w:p>
        </w:tc>
      </w:tr>
      <w:tr w14:paraId="14811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1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1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4F2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智能驾驶系统软件架构工程师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F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1.负责智能驾驶软件开发流程和体系建设及驾驶软件系统功能设计；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2.负责智能驾驶系统软件架构设计，系统框架构建，子系统软件架构设计以及设计评审工作；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3.负责智能驾驶系统各功能模块的设计、集成与实现以及模块化、可验证的智能驾驶系统软件架构设计和实时性能优化；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4.负责智能驾驶整个生命周期的开发过程，包括需求定义、设计、实现等，包括从系统到模块级的需求派生和软件架构规范；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5.负责SOC上智能驾驶中间件设计开发、系统集成、性能/稳定性优化；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6.负责调度、通信、软件基础架构与接口设计开发；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9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7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793E">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3FC8B">
            <w:pPr>
              <w:jc w:val="center"/>
              <w:rPr>
                <w:rFonts w:hint="eastAsia" w:ascii="宋体" w:hAnsi="宋体" w:eastAsia="宋体" w:cs="宋体"/>
                <w:i w:val="0"/>
                <w:iCs w:val="0"/>
                <w:color w:val="000000"/>
                <w:sz w:val="22"/>
                <w:szCs w:val="22"/>
                <w:u w:val="none"/>
              </w:rPr>
            </w:pPr>
          </w:p>
        </w:tc>
      </w:tr>
      <w:tr w14:paraId="1E02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9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5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1F6F">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F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智能驾驶数据闭环工程师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9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1.主导产品研发过程中的数据挖掘、标注及样本生成等前沿技术，持续推进架构演进，提高数据闭环效率；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2.负责制定自动驾驶数据闭环的流程方案，对已有的数据采集服务、标注服务、挖掘服务和数据管理平台、标注平台等工具平台进行整合；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3.负责大模型的数据挖掘和分析，支持效果迭代；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4.主导产品研发过程中的技术攻坚工作，跟进数据挖掘、标注及样本生成等前沿技术，持续推进架构演进，提高数据闭环效率；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5.与标注团队合作，提升数据质量，形成数据闭环。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1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8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558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1933">
            <w:pPr>
              <w:jc w:val="center"/>
              <w:rPr>
                <w:rFonts w:hint="eastAsia" w:ascii="宋体" w:hAnsi="宋体" w:eastAsia="宋体" w:cs="宋体"/>
                <w:i w:val="0"/>
                <w:iCs w:val="0"/>
                <w:color w:val="000000"/>
                <w:sz w:val="22"/>
                <w:szCs w:val="22"/>
                <w:u w:val="none"/>
              </w:rPr>
            </w:pPr>
          </w:p>
        </w:tc>
      </w:tr>
      <w:tr w14:paraId="7967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19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D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A91F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4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智能驾驶仿真测试开发工程师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9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1.负责开发车辆动力学模型，开发智能驾驶横纵向控制与传统车辆动力学模型交互的整车控制逻辑；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2.协同决策控制、路径规划、感知算法等模块，实现自动驾驶闭环仿真；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3.负责智能驾驶感知传感器（包括不限于摄像头/激光雷达/毫米波雷达）建模开发；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4.重建真实场景和传感器模型，为感知、规划、预测、控制等模块开发仿真测试接口。</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5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E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A92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E88E">
            <w:pPr>
              <w:jc w:val="center"/>
              <w:rPr>
                <w:rFonts w:hint="eastAsia" w:ascii="宋体" w:hAnsi="宋体" w:eastAsia="宋体" w:cs="宋体"/>
                <w:i w:val="0"/>
                <w:iCs w:val="0"/>
                <w:color w:val="000000"/>
                <w:sz w:val="22"/>
                <w:szCs w:val="22"/>
                <w:u w:val="none"/>
              </w:rPr>
            </w:pPr>
          </w:p>
        </w:tc>
      </w:tr>
      <w:tr w14:paraId="048B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08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B27F">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5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智能驾驶预期功能安全工程师（J10331）</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5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1.主导产品研发过程中的数据挖掘、标注及样本生成等前沿技术，持续推进架构演进，提高数据闭环效率；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2.负责制定自动驾驶数据闭环的流程方案，对已有的数据采集服务、标注服务、挖掘服务和数据管理平台、标注平台等工具平台进行整合；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3.负责大语言模型的数据挖掘和分析，支持效果迭代；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4.主导产品研发过程中的技术攻坚工作，跟进数据挖掘、标注及样本生成等前沿技术，持续推进架构演进，提高数据闭环效率；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5.与标注团队合作，提升数据质量，形成数据闭环。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E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1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B70B">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030F">
            <w:pPr>
              <w:jc w:val="center"/>
              <w:rPr>
                <w:rFonts w:hint="eastAsia" w:ascii="宋体" w:hAnsi="宋体" w:eastAsia="宋体" w:cs="宋体"/>
                <w:i w:val="0"/>
                <w:iCs w:val="0"/>
                <w:color w:val="000000"/>
                <w:sz w:val="22"/>
                <w:szCs w:val="22"/>
                <w:u w:val="none"/>
              </w:rPr>
            </w:pPr>
          </w:p>
        </w:tc>
      </w:tr>
      <w:tr w14:paraId="0781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547" w:hRule="atLeast"/>
        </w:trPr>
        <w:tc>
          <w:tcPr>
            <w:tcW w:w="573" w:type="dxa"/>
            <w:tcBorders>
              <w:top w:val="single" w:color="000000" w:sz="4" w:space="0"/>
              <w:left w:val="single" w:color="000000" w:sz="4" w:space="0"/>
              <w:bottom w:val="single" w:color="auto" w:sz="4" w:space="0"/>
              <w:right w:val="single" w:color="000000" w:sz="4" w:space="0"/>
            </w:tcBorders>
            <w:shd w:val="clear" w:color="auto" w:fill="auto"/>
            <w:vAlign w:val="center"/>
          </w:tcPr>
          <w:p w14:paraId="203AA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7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020B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北京前沿动力科技有限公司</w:t>
            </w:r>
          </w:p>
        </w:tc>
        <w:tc>
          <w:tcPr>
            <w:tcW w:w="1169" w:type="dxa"/>
            <w:tcBorders>
              <w:top w:val="single" w:color="000000" w:sz="4" w:space="0"/>
              <w:left w:val="single" w:color="000000" w:sz="4" w:space="0"/>
              <w:bottom w:val="single" w:color="auto" w:sz="4" w:space="0"/>
              <w:right w:val="single" w:color="000000" w:sz="4" w:space="0"/>
            </w:tcBorders>
            <w:shd w:val="clear" w:color="auto" w:fill="auto"/>
            <w:vAlign w:val="center"/>
          </w:tcPr>
          <w:p w14:paraId="7FF9C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高级工程师</w:t>
            </w:r>
          </w:p>
        </w:tc>
        <w:tc>
          <w:tcPr>
            <w:tcW w:w="8757" w:type="dxa"/>
            <w:tcBorders>
              <w:top w:val="single" w:color="000000" w:sz="4" w:space="0"/>
              <w:left w:val="single" w:color="000000" w:sz="4" w:space="0"/>
              <w:bottom w:val="single" w:color="auto" w:sz="4" w:space="0"/>
              <w:right w:val="single" w:color="000000" w:sz="4" w:space="0"/>
            </w:tcBorders>
            <w:shd w:val="clear" w:color="auto" w:fill="auto"/>
            <w:vAlign w:val="center"/>
          </w:tcPr>
          <w:p w14:paraId="49A56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专业：热能与动力工程</w:t>
            </w:r>
          </w:p>
        </w:tc>
        <w:tc>
          <w:tcPr>
            <w:tcW w:w="902" w:type="dxa"/>
            <w:tcBorders>
              <w:top w:val="single" w:color="000000" w:sz="4" w:space="0"/>
              <w:left w:val="single" w:color="000000" w:sz="4" w:space="0"/>
              <w:bottom w:val="single" w:color="auto" w:sz="4" w:space="0"/>
              <w:right w:val="single" w:color="000000" w:sz="4" w:space="0"/>
            </w:tcBorders>
            <w:shd w:val="clear" w:color="auto" w:fill="auto"/>
            <w:vAlign w:val="center"/>
          </w:tcPr>
          <w:p w14:paraId="7E9B6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326F2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auto" w:sz="4" w:space="0"/>
              <w:right w:val="single" w:color="000000" w:sz="4" w:space="0"/>
            </w:tcBorders>
            <w:shd w:val="clear" w:color="auto" w:fill="auto"/>
            <w:vAlign w:val="center"/>
          </w:tcPr>
          <w:p w14:paraId="74203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黄冲</w:t>
            </w: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14:paraId="531F6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18511136668</w:t>
            </w:r>
          </w:p>
        </w:tc>
      </w:tr>
      <w:tr w14:paraId="7CE1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867" w:hRule="atLeast"/>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4E576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7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AD7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北京乾邦科技发展有限公司</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4FDEA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项目专员</w:t>
            </w:r>
          </w:p>
        </w:tc>
        <w:tc>
          <w:tcPr>
            <w:tcW w:w="8757" w:type="dxa"/>
            <w:tcBorders>
              <w:top w:val="single" w:color="auto" w:sz="4" w:space="0"/>
              <w:left w:val="single" w:color="auto" w:sz="4" w:space="0"/>
              <w:bottom w:val="single" w:color="auto" w:sz="4" w:space="0"/>
              <w:right w:val="single" w:color="auto" w:sz="4" w:space="0"/>
            </w:tcBorders>
            <w:shd w:val="clear" w:color="auto" w:fill="auto"/>
            <w:vAlign w:val="center"/>
          </w:tcPr>
          <w:p w14:paraId="0BCF5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负责项目工程施工现场监理工作。</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2A30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B93B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F69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李老师</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813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010-63327254</w:t>
            </w:r>
          </w:p>
        </w:tc>
      </w:tr>
      <w:tr w14:paraId="003B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45" w:hRule="atLeast"/>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56A90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EB83E">
            <w:pPr>
              <w:jc w:val="center"/>
              <w:rPr>
                <w:rFonts w:hint="eastAsia" w:ascii="宋体" w:hAnsi="宋体" w:eastAsia="宋体" w:cs="宋体"/>
                <w:i w:val="0"/>
                <w:iCs w:val="0"/>
                <w:color w:val="000000"/>
                <w:sz w:val="22"/>
                <w:szCs w:val="22"/>
                <w:u w:val="none"/>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00563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产品技术支持</w:t>
            </w:r>
          </w:p>
        </w:tc>
        <w:tc>
          <w:tcPr>
            <w:tcW w:w="8757" w:type="dxa"/>
            <w:tcBorders>
              <w:top w:val="single" w:color="auto" w:sz="4" w:space="0"/>
              <w:left w:val="single" w:color="auto" w:sz="4" w:space="0"/>
              <w:bottom w:val="single" w:color="auto" w:sz="4" w:space="0"/>
              <w:right w:val="single" w:color="auto" w:sz="4" w:space="0"/>
            </w:tcBorders>
            <w:shd w:val="clear" w:color="auto" w:fill="auto"/>
            <w:vAlign w:val="center"/>
          </w:tcPr>
          <w:p w14:paraId="49DEB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负责公司产品售前售中售后技术支持工作。</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557D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1B84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5CD9F">
            <w:pPr>
              <w:jc w:val="center"/>
              <w:rPr>
                <w:rFonts w:hint="eastAsia" w:ascii="宋体" w:hAnsi="宋体" w:eastAsia="宋体" w:cs="宋体"/>
                <w:i w:val="0"/>
                <w:iCs w:val="0"/>
                <w:color w:val="000000"/>
                <w:sz w:val="22"/>
                <w:szCs w:val="22"/>
                <w:u w:val="none"/>
              </w:rPr>
            </w:pPr>
          </w:p>
        </w:tc>
        <w:tc>
          <w:tcPr>
            <w:tcW w:w="15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A7118">
            <w:pPr>
              <w:jc w:val="center"/>
              <w:rPr>
                <w:rFonts w:hint="eastAsia" w:ascii="宋体" w:hAnsi="宋体" w:eastAsia="宋体" w:cs="宋体"/>
                <w:i w:val="0"/>
                <w:iCs w:val="0"/>
                <w:color w:val="000000"/>
                <w:sz w:val="22"/>
                <w:szCs w:val="22"/>
                <w:u w:val="none"/>
              </w:rPr>
            </w:pPr>
          </w:p>
        </w:tc>
      </w:tr>
      <w:tr w14:paraId="55A5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014" w:hRule="atLeast"/>
        </w:trPr>
        <w:tc>
          <w:tcPr>
            <w:tcW w:w="573" w:type="dxa"/>
            <w:tcBorders>
              <w:top w:val="single" w:color="auto" w:sz="4" w:space="0"/>
              <w:left w:val="single" w:color="000000" w:sz="4" w:space="0"/>
              <w:bottom w:val="single" w:color="000000" w:sz="4" w:space="0"/>
              <w:right w:val="single" w:color="000000" w:sz="4" w:space="0"/>
            </w:tcBorders>
            <w:shd w:val="clear" w:color="auto" w:fill="auto"/>
            <w:vAlign w:val="center"/>
          </w:tcPr>
          <w:p w14:paraId="55B07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BC7B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北京清大天达光电科技股份有限公司</w:t>
            </w:r>
          </w:p>
        </w:tc>
        <w:tc>
          <w:tcPr>
            <w:tcW w:w="1169" w:type="dxa"/>
            <w:tcBorders>
              <w:top w:val="single" w:color="auto" w:sz="4" w:space="0"/>
              <w:left w:val="single" w:color="000000" w:sz="4" w:space="0"/>
              <w:bottom w:val="single" w:color="000000" w:sz="4" w:space="0"/>
              <w:right w:val="single" w:color="000000" w:sz="4" w:space="0"/>
            </w:tcBorders>
            <w:shd w:val="clear" w:color="auto" w:fill="auto"/>
            <w:vAlign w:val="center"/>
          </w:tcPr>
          <w:p w14:paraId="76C78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机械设计工程师</w:t>
            </w:r>
          </w:p>
        </w:tc>
        <w:tc>
          <w:tcPr>
            <w:tcW w:w="8757" w:type="dxa"/>
            <w:tcBorders>
              <w:top w:val="single" w:color="auto" w:sz="4" w:space="0"/>
              <w:left w:val="single" w:color="000000" w:sz="4" w:space="0"/>
              <w:bottom w:val="single" w:color="000000" w:sz="4" w:space="0"/>
              <w:right w:val="single" w:color="000000" w:sz="4" w:space="0"/>
            </w:tcBorders>
            <w:shd w:val="clear" w:color="auto" w:fill="auto"/>
            <w:vAlign w:val="center"/>
          </w:tcPr>
          <w:p w14:paraId="6062B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1.根据公司和项目组要求，负责设备的结构设计和外购件选型相关工作；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2.负责技术图纸、技术文件的编制、归档等工作。</w:t>
            </w:r>
          </w:p>
        </w:tc>
        <w:tc>
          <w:tcPr>
            <w:tcW w:w="90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28C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61" w:type="dxa"/>
            <w:tcBorders>
              <w:top w:val="single" w:color="auto" w:sz="4" w:space="0"/>
              <w:left w:val="single" w:color="000000" w:sz="4" w:space="0"/>
              <w:bottom w:val="single" w:color="000000" w:sz="4" w:space="0"/>
              <w:right w:val="single" w:color="000000" w:sz="4" w:space="0"/>
            </w:tcBorders>
            <w:shd w:val="clear" w:color="auto" w:fill="auto"/>
            <w:vAlign w:val="center"/>
          </w:tcPr>
          <w:p w14:paraId="3EB5C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29DA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李傧</w:t>
            </w:r>
          </w:p>
        </w:tc>
        <w:tc>
          <w:tcPr>
            <w:tcW w:w="1536"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4587E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010-87396149</w:t>
            </w:r>
          </w:p>
        </w:tc>
      </w:tr>
      <w:tr w14:paraId="13EA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7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A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1C5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6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电气设计工程师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F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1.根据公司和项目组要求，负责设备的结构设计和外购件选型相关工作；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2.负责技术图纸、技术文件的编制、归档等工作。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0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E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D974">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EFD2">
            <w:pPr>
              <w:jc w:val="center"/>
              <w:rPr>
                <w:rFonts w:hint="eastAsia" w:ascii="宋体" w:hAnsi="宋体" w:eastAsia="宋体" w:cs="宋体"/>
                <w:i w:val="0"/>
                <w:iCs w:val="0"/>
                <w:color w:val="000000"/>
                <w:sz w:val="22"/>
                <w:szCs w:val="22"/>
                <w:u w:val="none"/>
              </w:rPr>
            </w:pPr>
          </w:p>
        </w:tc>
      </w:tr>
      <w:tr w14:paraId="61BE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55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A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3D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北京锐士装备科技有限公司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8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交付工程师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F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1.负责按计划完成项目设备的安装、调试、验收等工作，并按照约定要求完成相应的培训及指导工作；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2.负责公司产品应用及方案的跟踪、反馈；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3.负责对公司所研发产品的硬件和软件进行测试，并出具相应测试报告，具备一定的故障分析能力；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4.协调客户并维持良好的服务关系，及时解决客户提出的需求；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5.协助其他部门完成工作任务。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1.大专及以上学历，2年以上系统交付、设备调测，设备安装施工经验；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2.有相关通信、软件、网络，无人机防御行业一线工作经验者优先考虑；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3.具备方案介绍、产品说明及项目建设方案的撰写能力；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4.会设计制图者优先考虑；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5.有较强的团队精神和独立项目运作能力、具备良好的抗压能力；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6.适应长期出差；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7.C2以上驾照，2年以上驾驶经验。</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8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3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A6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孙玉梅</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1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010-63726411</w:t>
            </w:r>
          </w:p>
        </w:tc>
      </w:tr>
      <w:tr w14:paraId="0328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465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3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071F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7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C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1.参与公司新产品规划；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2.承担新产品结构设计工作；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3.组织对产品结构及相关图纸资料的评审；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4.与硬件工程师、电子工程师沟通对接工作；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5.产品开模、试模、修改模的跟进；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6.协助解决生产中遇到的问题以及客户投诉问题，适时改善现有产品。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1.大专以上学历，机械或模具设计相关专业；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2.1年以上结构设计工作经验，熟悉电子产品结构设计专业知识；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3.熟练使用AutoCAD、SolidWorks等绘图软件，能独立完工成产品结构设计；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4.工作严谨细致，具备较好逻辑思维能力，较强创新意识；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5.服从上级安排，较强的责任心，做事主动积极，有时间观念，良好的团队协作精神；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6.有反无产品结构或通信产品结构工作经验者优先考虑。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D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E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1F16E">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18C4">
            <w:pPr>
              <w:jc w:val="center"/>
              <w:rPr>
                <w:rFonts w:hint="eastAsia" w:ascii="宋体" w:hAnsi="宋体" w:eastAsia="宋体" w:cs="宋体"/>
                <w:i w:val="0"/>
                <w:iCs w:val="0"/>
                <w:color w:val="000000"/>
                <w:sz w:val="22"/>
                <w:szCs w:val="22"/>
                <w:u w:val="none"/>
              </w:rPr>
            </w:pPr>
          </w:p>
        </w:tc>
      </w:tr>
      <w:tr w14:paraId="07A0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571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B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396D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4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天馈工程师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3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1.负责天线相关设计方案的可行性分析与实施；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2.辅助领导编写产品的设计文件及绘制产品图纸，制定和建立开发流程，完成产品相关文档（如原理图、PCB板测试分析报告等）的拟制和评审；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3.负责天线相关指标的确认和外协沟通工作；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4.辅助领导操作收发射频通道及信源模块的开发工作；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5.及时处理测试工程师、生产工艺师等人员反馈的问题，完善产品设计；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6.项目量产后支持和维护生产线，解决与射频部分相关的问题；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7.具有服务意识，能适应较大工作压力，工作积极主动，保密意识强，服从领导安排。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1.正规院校毕业，本科或以上学历2年以上电子类、微电子类、微波类、无线电类、通信类相关工作领域经验，有军品研发类岗位工作经验优先；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2.熟悉天线的工作原理和技术指标；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3.具有从事射频微波组件（包括功率放大器、收发组件）的设计开发工作经验，能独立完成产品设计及调试者优先；具有LNA，大功率放大器和变频模块开发经验者优先；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4.能熟练使用网络分析仪、频谱仪、信号源、功率计等仪器进行产品的测试工作者优先。</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E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B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8930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61BB">
            <w:pPr>
              <w:jc w:val="center"/>
              <w:rPr>
                <w:rFonts w:hint="eastAsia" w:ascii="宋体" w:hAnsi="宋体" w:eastAsia="宋体" w:cs="宋体"/>
                <w:i w:val="0"/>
                <w:iCs w:val="0"/>
                <w:color w:val="000000"/>
                <w:sz w:val="22"/>
                <w:szCs w:val="22"/>
                <w:u w:val="none"/>
              </w:rPr>
            </w:pPr>
          </w:p>
        </w:tc>
      </w:tr>
      <w:tr w14:paraId="2260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423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6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65A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C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2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1.负责公司Windows/Linux平台软件产品的开发与改进工作；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2.负责软件功能模块的详细设计与实现；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3.负责开发设计文档的编写与维护；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4.协助测试工程师制定测试计划，配合测试人员进行调试。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1.熟悉C、C++编程语言；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2.精通QT软件开发框架及开发工具；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3.工作踏实，对技术有热情，能根据工作需要不断学习新技术。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6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4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85A58">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7837">
            <w:pPr>
              <w:jc w:val="center"/>
              <w:rPr>
                <w:rFonts w:hint="eastAsia" w:ascii="宋体" w:hAnsi="宋体" w:eastAsia="宋体" w:cs="宋体"/>
                <w:i w:val="0"/>
                <w:iCs w:val="0"/>
                <w:color w:val="000000"/>
                <w:sz w:val="22"/>
                <w:szCs w:val="22"/>
                <w:u w:val="none"/>
              </w:rPr>
            </w:pPr>
          </w:p>
        </w:tc>
      </w:tr>
      <w:tr w14:paraId="55ED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91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6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445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2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5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1.负责无线电系统射频需求分析，设计方案论证与评估；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2.负责项目的芯片选型、射频系统设计、射频电路原理图设计；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3.负责射频电路的调试，对测试结果分析并给出结论；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4.负责射频关键技术攻关；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5.负责项目技术方案、任务规划等文档的编制。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1.电磁场与微波技术、电子与通信工程、电子科学与技术等相关专业毕业，本科及以上学历；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2.3年以上无线电干扰系统开发经验，具有射频系统负责人的工作经历者优先；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3.熟悉有源电路及无源电路的仿真调试，并能独立完成或参与一类射频电路模块设计，如PA、LNA、VGA、Mixer、RFswtich、Filter、Balun、PLL、VCO等；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4.熟悉无线电压制的软硬件产品架构，熟悉通信原理，了解通信干扰的主要工作原理；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5.工作积极主动，细心负责，善于沟通，抗压能力强，团队合作能力强。</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E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8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36B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0AB4">
            <w:pPr>
              <w:jc w:val="center"/>
              <w:rPr>
                <w:rFonts w:hint="eastAsia" w:ascii="宋体" w:hAnsi="宋体" w:eastAsia="宋体" w:cs="宋体"/>
                <w:i w:val="0"/>
                <w:iCs w:val="0"/>
                <w:color w:val="000000"/>
                <w:sz w:val="22"/>
                <w:szCs w:val="22"/>
                <w:u w:val="none"/>
              </w:rPr>
            </w:pPr>
          </w:p>
        </w:tc>
      </w:tr>
      <w:tr w14:paraId="417C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939" w:hRule="atLeast"/>
        </w:trPr>
        <w:tc>
          <w:tcPr>
            <w:tcW w:w="573" w:type="dxa"/>
            <w:tcBorders>
              <w:top w:val="single" w:color="000000" w:sz="4" w:space="0"/>
              <w:left w:val="single" w:color="000000" w:sz="4" w:space="0"/>
              <w:bottom w:val="single" w:color="auto" w:sz="4" w:space="0"/>
              <w:right w:val="single" w:color="000000" w:sz="4" w:space="0"/>
            </w:tcBorders>
            <w:shd w:val="clear" w:color="auto" w:fill="auto"/>
            <w:vAlign w:val="center"/>
          </w:tcPr>
          <w:p w14:paraId="6F702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7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0EE2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北京昇腾创新人工智能有限公司</w:t>
            </w:r>
          </w:p>
        </w:tc>
        <w:tc>
          <w:tcPr>
            <w:tcW w:w="1169" w:type="dxa"/>
            <w:tcBorders>
              <w:top w:val="single" w:color="000000" w:sz="4" w:space="0"/>
              <w:left w:val="single" w:color="000000" w:sz="4" w:space="0"/>
              <w:bottom w:val="single" w:color="auto" w:sz="4" w:space="0"/>
              <w:right w:val="single" w:color="000000" w:sz="4" w:space="0"/>
            </w:tcBorders>
            <w:shd w:val="clear" w:color="auto" w:fill="auto"/>
            <w:vAlign w:val="center"/>
          </w:tcPr>
          <w:p w14:paraId="15724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大模型研发</w:t>
            </w:r>
          </w:p>
        </w:tc>
        <w:tc>
          <w:tcPr>
            <w:tcW w:w="8757" w:type="dxa"/>
            <w:tcBorders>
              <w:top w:val="single" w:color="000000" w:sz="4" w:space="0"/>
              <w:left w:val="single" w:color="000000" w:sz="4" w:space="0"/>
              <w:bottom w:val="single" w:color="auto" w:sz="4" w:space="0"/>
              <w:right w:val="single" w:color="000000" w:sz="4" w:space="0"/>
            </w:tcBorders>
            <w:shd w:val="clear" w:color="auto" w:fill="auto"/>
            <w:vAlign w:val="center"/>
          </w:tcPr>
          <w:p w14:paraId="5D6D6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专业：电子科学与技术</w:t>
            </w:r>
          </w:p>
        </w:tc>
        <w:tc>
          <w:tcPr>
            <w:tcW w:w="902" w:type="dxa"/>
            <w:tcBorders>
              <w:top w:val="single" w:color="000000" w:sz="4" w:space="0"/>
              <w:left w:val="single" w:color="000000" w:sz="4" w:space="0"/>
              <w:bottom w:val="single" w:color="auto" w:sz="4" w:space="0"/>
              <w:right w:val="single" w:color="000000" w:sz="4" w:space="0"/>
            </w:tcBorders>
            <w:shd w:val="clear" w:color="auto" w:fill="auto"/>
            <w:vAlign w:val="center"/>
          </w:tcPr>
          <w:p w14:paraId="277CB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7A64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auto" w:sz="4" w:space="0"/>
              <w:right w:val="single" w:color="000000" w:sz="4" w:space="0"/>
            </w:tcBorders>
            <w:shd w:val="clear" w:color="auto" w:fill="auto"/>
            <w:vAlign w:val="center"/>
          </w:tcPr>
          <w:p w14:paraId="4FCFB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任艺</w:t>
            </w: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14:paraId="2CFC4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15010670914</w:t>
            </w:r>
          </w:p>
        </w:tc>
      </w:tr>
      <w:tr w14:paraId="663C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44" w:hRule="atLeast"/>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3F09C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1D073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北京数码大方科技股份有限公司</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7B743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w:t>
            </w:r>
          </w:p>
        </w:tc>
        <w:tc>
          <w:tcPr>
            <w:tcW w:w="8757" w:type="dxa"/>
            <w:tcBorders>
              <w:top w:val="single" w:color="auto" w:sz="4" w:space="0"/>
              <w:left w:val="single" w:color="auto" w:sz="4" w:space="0"/>
              <w:bottom w:val="single" w:color="auto" w:sz="4" w:space="0"/>
              <w:right w:val="single" w:color="auto" w:sz="4" w:space="0"/>
            </w:tcBorders>
            <w:shd w:val="clear" w:color="auto" w:fill="auto"/>
            <w:vAlign w:val="center"/>
          </w:tcPr>
          <w:p w14:paraId="43F8F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承担CAD、PLM、MES等公司自主知识产权软件的研发工作。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1.重点综合性大学或理工类大学全日制统招本科/硕士应届毕业生，机械、计算机、软件、飞行器设计、力学、数学等专业，英语4级以上，能熟练阅读英文文档；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2.熟练掌握C++语言，开发过MFC应用程序优先；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3.掌握SQL的基本语法；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4.诚实守信，具备较强的自学能力以及积极性，具备良好的合作精神。</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73485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B6F1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D276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李溶冰</w:t>
            </w:r>
          </w:p>
        </w:tc>
        <w:tc>
          <w:tcPr>
            <w:tcW w:w="1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65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010-62490300</w:t>
            </w:r>
          </w:p>
        </w:tc>
      </w:tr>
      <w:tr w14:paraId="4943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784" w:hRule="atLeast"/>
        </w:trPr>
        <w:tc>
          <w:tcPr>
            <w:tcW w:w="573" w:type="dxa"/>
            <w:tcBorders>
              <w:top w:val="single" w:color="auto" w:sz="4" w:space="0"/>
              <w:left w:val="single" w:color="000000" w:sz="4" w:space="0"/>
              <w:bottom w:val="single" w:color="000000" w:sz="4" w:space="0"/>
              <w:right w:val="single" w:color="000000" w:sz="4" w:space="0"/>
            </w:tcBorders>
            <w:shd w:val="clear" w:color="auto" w:fill="auto"/>
            <w:vAlign w:val="center"/>
          </w:tcPr>
          <w:p w14:paraId="0E97D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760E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北京松芝汽车空调有限公司</w:t>
            </w:r>
          </w:p>
        </w:tc>
        <w:tc>
          <w:tcPr>
            <w:tcW w:w="1169" w:type="dxa"/>
            <w:tcBorders>
              <w:top w:val="single" w:color="auto" w:sz="4" w:space="0"/>
              <w:left w:val="single" w:color="000000" w:sz="4" w:space="0"/>
              <w:bottom w:val="single" w:color="000000" w:sz="4" w:space="0"/>
              <w:right w:val="single" w:color="000000" w:sz="4" w:space="0"/>
            </w:tcBorders>
            <w:shd w:val="clear" w:color="auto" w:fill="auto"/>
            <w:vAlign w:val="center"/>
          </w:tcPr>
          <w:p w14:paraId="21FE9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auto" w:sz="4" w:space="0"/>
              <w:left w:val="single" w:color="000000" w:sz="4" w:space="0"/>
              <w:bottom w:val="single" w:color="000000" w:sz="4" w:space="0"/>
              <w:right w:val="single" w:color="000000" w:sz="4" w:space="0"/>
            </w:tcBorders>
            <w:shd w:val="clear" w:color="auto" w:fill="auto"/>
            <w:vAlign w:val="center"/>
          </w:tcPr>
          <w:p w14:paraId="1EA94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1.3年以上空调产品开发经验；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2.熟练使用CATIA,UG,EXCELL,PPT等办公软件。</w:t>
            </w:r>
          </w:p>
        </w:tc>
        <w:tc>
          <w:tcPr>
            <w:tcW w:w="902" w:type="dxa"/>
            <w:tcBorders>
              <w:top w:val="single" w:color="auto" w:sz="4" w:space="0"/>
              <w:left w:val="single" w:color="000000" w:sz="4" w:space="0"/>
              <w:bottom w:val="single" w:color="000000" w:sz="4" w:space="0"/>
              <w:right w:val="single" w:color="000000" w:sz="4" w:space="0"/>
            </w:tcBorders>
            <w:shd w:val="clear" w:color="auto" w:fill="auto"/>
            <w:vAlign w:val="center"/>
          </w:tcPr>
          <w:p w14:paraId="3820C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auto" w:sz="4" w:space="0"/>
              <w:left w:val="single" w:color="000000" w:sz="4" w:space="0"/>
              <w:bottom w:val="single" w:color="000000" w:sz="4" w:space="0"/>
              <w:right w:val="single" w:color="000000" w:sz="4" w:space="0"/>
            </w:tcBorders>
            <w:shd w:val="clear" w:color="auto" w:fill="auto"/>
            <w:vAlign w:val="center"/>
          </w:tcPr>
          <w:p w14:paraId="506AD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A2E4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李老师</w:t>
            </w:r>
          </w:p>
        </w:tc>
        <w:tc>
          <w:tcPr>
            <w:tcW w:w="1536"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4FA50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13671331652</w:t>
            </w:r>
          </w:p>
        </w:tc>
      </w:tr>
      <w:tr w14:paraId="14D9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79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9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884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3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6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1.3年以上质量工作经验，熟悉汽车行业或汽车空调行业优先；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2.熟练使用质量管理分析工具。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B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9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28B7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34DF">
            <w:pPr>
              <w:jc w:val="center"/>
              <w:rPr>
                <w:rFonts w:hint="eastAsia" w:ascii="宋体" w:hAnsi="宋体" w:eastAsia="宋体" w:cs="宋体"/>
                <w:i w:val="0"/>
                <w:iCs w:val="0"/>
                <w:color w:val="000000"/>
                <w:sz w:val="22"/>
                <w:szCs w:val="22"/>
                <w:u w:val="none"/>
              </w:rPr>
            </w:pPr>
          </w:p>
        </w:tc>
      </w:tr>
      <w:tr w14:paraId="3EDB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86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F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41BC3">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E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9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1.3年以上物流及采购管理经验；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2.熟悉汽车行业或汽车空调行业优先，熟悉SAP、ERP、金蝶云、U8等管理系统。</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4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8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280E">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01C8">
            <w:pPr>
              <w:jc w:val="center"/>
              <w:rPr>
                <w:rFonts w:hint="eastAsia" w:ascii="宋体" w:hAnsi="宋体" w:eastAsia="宋体" w:cs="宋体"/>
                <w:i w:val="0"/>
                <w:iCs w:val="0"/>
                <w:color w:val="000000"/>
                <w:sz w:val="22"/>
                <w:szCs w:val="22"/>
                <w:u w:val="none"/>
              </w:rPr>
            </w:pPr>
          </w:p>
        </w:tc>
      </w:tr>
      <w:tr w14:paraId="78C2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0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0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B52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E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9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精通办公软件，会ERP系统做过库管、财务工作优先考虑。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A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B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7A78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6710">
            <w:pPr>
              <w:jc w:val="center"/>
              <w:rPr>
                <w:rFonts w:hint="eastAsia" w:ascii="宋体" w:hAnsi="宋体" w:eastAsia="宋体" w:cs="宋体"/>
                <w:i w:val="0"/>
                <w:iCs w:val="0"/>
                <w:color w:val="000000"/>
                <w:sz w:val="22"/>
                <w:szCs w:val="22"/>
                <w:u w:val="none"/>
              </w:rPr>
            </w:pPr>
          </w:p>
        </w:tc>
      </w:tr>
      <w:tr w14:paraId="4F10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70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8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EF1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0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科研助理岗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D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1.财务金融专业应届毕业生优先考虑；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2.户口不限，身体健康，年龄35岁以下。</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F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F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D94B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FB5D">
            <w:pPr>
              <w:jc w:val="center"/>
              <w:rPr>
                <w:rFonts w:hint="eastAsia" w:ascii="宋体" w:hAnsi="宋体" w:eastAsia="宋体" w:cs="宋体"/>
                <w:i w:val="0"/>
                <w:iCs w:val="0"/>
                <w:color w:val="000000"/>
                <w:sz w:val="22"/>
                <w:szCs w:val="22"/>
                <w:u w:val="none"/>
              </w:rPr>
            </w:pPr>
          </w:p>
        </w:tc>
      </w:tr>
      <w:tr w14:paraId="7DCB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7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4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北京他山科技有限公司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D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AI软件高级工程师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专业：数值计算或人工智能相关专业</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1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5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0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孟渲若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C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010-69806585/18612518773</w:t>
            </w:r>
          </w:p>
        </w:tc>
      </w:tr>
      <w:tr w14:paraId="3313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2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F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39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北京希济生物科技有限公司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5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1.设备管理与维护：负责生产设备的日常维护和保养；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2.设备验证与合规：确保所有设备符合GMP和相关法规要求，进行设备验证工作。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B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2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C6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杨微</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C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18701657487</w:t>
            </w:r>
          </w:p>
        </w:tc>
      </w:tr>
      <w:tr w14:paraId="7A80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757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7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CEB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9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5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1.负责人外周血原代细胞的分离、培养和鉴定；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2.负责稳定细胞系的构建与筛选；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3.负责肿瘤细胞的培养；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4.参与生物制品的药效学实验；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5.负责各级细胞库构建；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6.完成上级安排的其他工作。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1.熟悉常规细胞生物学实验技术；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2.具有原代细胞分离与培养、稳定细胞系构建等相关经验者优先；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3.有团队精神，工作认真，为人正直，喜欢实验室工作，善于思考，接受能力强，能阅读外文文献；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4.语言表达能力和沟通能力强、严谨细致、责任心强；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5.大学英语4级（或相当水平）以上。</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5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F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A41E">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7CAA">
            <w:pPr>
              <w:jc w:val="center"/>
              <w:rPr>
                <w:rFonts w:hint="eastAsia" w:ascii="宋体" w:hAnsi="宋体" w:eastAsia="宋体" w:cs="宋体"/>
                <w:i w:val="0"/>
                <w:iCs w:val="0"/>
                <w:color w:val="000000"/>
                <w:sz w:val="22"/>
                <w:szCs w:val="22"/>
                <w:u w:val="none"/>
              </w:rPr>
            </w:pPr>
          </w:p>
        </w:tc>
      </w:tr>
      <w:tr w14:paraId="5002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542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2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0D1F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F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IPSC高级细胞工程师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4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1.负责iPSC以及免疫细胞（NK细胞，T细胞等）转化应用研究的基本技术开发和质量控制体系的建立。承担干细胞相关产品转化项目的研发和管理；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2.参与开展iPSC及免疫细胞的临床前试验研究，具备分析整理实验数据、资料，构建动物实验模型，并撰写实验报告；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3.及时跟进iPSC技术、政策的发展，并对下级技术人员进行公司内部培训；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4.完成上级交办的其他事务。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1.熟悉各种iPSC和免疫细胞相关的基础理论和培养技术；能带领小型团队展开iPSC的转化应用研发；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2.有iPSC转化应用的研究经验，具备至少三年以上的iPSC研究经历；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3.中英文读写能力强，具备很强的研究课题/项目标书写作能力。能运用各种软件整理分析iPSC研究的相关实验数据；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4.为人诚实良善，有良好的沟通能力和团队协作精神；工作态度积极、工作认真责任，能够服从上级工作安排；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5.有项目研发经验者或开展临床试验经验者优先。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6.学历要求：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学历：硕士研究生以上，有相关发达国家留学经历者优先；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专业：干细胞生物学、免疫学、生物材料与工程、临床医学等。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3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7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CFCB8">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B577">
            <w:pPr>
              <w:jc w:val="center"/>
              <w:rPr>
                <w:rFonts w:hint="eastAsia" w:ascii="宋体" w:hAnsi="宋体" w:eastAsia="宋体" w:cs="宋体"/>
                <w:i w:val="0"/>
                <w:iCs w:val="0"/>
                <w:color w:val="000000"/>
                <w:sz w:val="22"/>
                <w:szCs w:val="22"/>
                <w:u w:val="none"/>
              </w:rPr>
            </w:pPr>
          </w:p>
        </w:tc>
      </w:tr>
      <w:tr w14:paraId="2088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404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5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CFFA">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7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MSC高级细胞工程师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6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1.负责间充质干细胞的分离、培养、冻存等实验操作；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2.负责工艺开发或工艺优化阶段，实验方案的起草、数据的处理与分析、实验报告的起草等；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3.负责间充质干细胞工艺规程、相关标准操作规程等的起草，并根据相应规程，可完成建库、生产的操作；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4.根据项目需求，可独立承担项目相关工作，主导/辅助项目的推进。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1.有3—5年MSC细胞培养经验，能独立承担MSC-CMC研究、建库等相关工作；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2.有1年以上的GMP生产经验；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3.有项目管理经验者优先；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4.硕士以上学历（如有5年以上的CGT从业经验者，本科学历亦可）。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3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870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0532">
            <w:pPr>
              <w:jc w:val="center"/>
              <w:rPr>
                <w:rFonts w:hint="eastAsia" w:ascii="宋体" w:hAnsi="宋体" w:eastAsia="宋体" w:cs="宋体"/>
                <w:i w:val="0"/>
                <w:iCs w:val="0"/>
                <w:color w:val="000000"/>
                <w:sz w:val="22"/>
                <w:szCs w:val="22"/>
                <w:u w:val="none"/>
              </w:rPr>
            </w:pPr>
          </w:p>
        </w:tc>
      </w:tr>
      <w:tr w14:paraId="3132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35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1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B68CF">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B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高级细胞工程师-免疫细胞</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E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1.负责按照工艺规程，完成CAR-T的生产；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2.负责工艺开发或工艺优化阶段，实验方案的起草、数据的处理与分析、实验报告的起草等；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3.根据项目需求，可独立承担项目相关工作，主导/辅助项目的推进。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1.有3—5年CAR-T细胞培养经验，能独立承担CAR-T工艺研发、生产等相关工作；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2.有1年以上的GMP生产经验；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3.有项目管理经验者优先；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4.硕士以上学历（如有5年以上的CGT从业经验者，本科学历亦可）。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C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F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5CD5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62EE">
            <w:pPr>
              <w:jc w:val="center"/>
              <w:rPr>
                <w:rFonts w:hint="eastAsia" w:ascii="宋体" w:hAnsi="宋体" w:eastAsia="宋体" w:cs="宋体"/>
                <w:i w:val="0"/>
                <w:iCs w:val="0"/>
                <w:color w:val="000000"/>
                <w:sz w:val="22"/>
                <w:szCs w:val="22"/>
                <w:u w:val="none"/>
              </w:rPr>
            </w:pPr>
          </w:p>
        </w:tc>
      </w:tr>
      <w:tr w14:paraId="6DAD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13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B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EE98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9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QC生化分析师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4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执行各种生化测试，包括但不限于ELISA、qPCR、Western Blotting、流式细胞术、细胞活力测定等。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3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B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4A1B4">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FA19">
            <w:pPr>
              <w:jc w:val="center"/>
              <w:rPr>
                <w:rFonts w:hint="eastAsia" w:ascii="宋体" w:hAnsi="宋体" w:eastAsia="宋体" w:cs="宋体"/>
                <w:i w:val="0"/>
                <w:iCs w:val="0"/>
                <w:color w:val="000000"/>
                <w:sz w:val="22"/>
                <w:szCs w:val="22"/>
                <w:u w:val="none"/>
              </w:rPr>
            </w:pPr>
          </w:p>
        </w:tc>
      </w:tr>
      <w:tr w14:paraId="333E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6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8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北京夏禾科技有限公司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1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器件研究员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6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专业：材料与化工专业、物理学</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8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B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3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毕文静</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3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15010303721</w:t>
            </w:r>
          </w:p>
        </w:tc>
      </w:tr>
      <w:tr w14:paraId="2E38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74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E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F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北京现代汽车有限公司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3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研发工程师岗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7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1.研究三电系统及充电性能的主观评价技术，改进/修订评价方法及评价规范；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2.组织/实施对三电系统及充电性能的主观评价；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3.跟踪热门新能源车辆、技术并进行评价和输出评价报告；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4.调查新能源市场与用户，提出产品改善建议。</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D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5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赵老师</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5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010-89490123</w:t>
            </w:r>
          </w:p>
        </w:tc>
      </w:tr>
      <w:tr w14:paraId="1DDC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33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1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1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北京芯盾时代科技有限公司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2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2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专业：计算机与信息安全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9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D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D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李小丽</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13671060213</w:t>
            </w:r>
          </w:p>
        </w:tc>
      </w:tr>
      <w:tr w14:paraId="398B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17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2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北京新能源汽车股份有限公司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F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电芯设计开发工程师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8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1.负责跟进电芯产品的开发，根据项目需求，从体系产品转为电芯产品；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2.负责跟进电芯产品结构设计及机理分析；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3.负责编制电芯开发流程及体系文件；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4.负责跟进电芯寿命仿真模型、电芯热仿真、机械仿真模型。</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1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6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C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张老师</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010-53970219</w:t>
            </w:r>
          </w:p>
        </w:tc>
      </w:tr>
      <w:tr w14:paraId="6CFD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5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B8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北京星际开发科技有限公司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5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E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1.负责飞行器复合材料、防隔热材料、高温涂层等材料产品设计和研发，开展新技术、新工艺的研究与应用；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2.负责组织开展各类材料选型及验证试验等；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3.编撰技术文件、专利申请和论文撰写。</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9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9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F1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王女士</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95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18101386265</w:t>
            </w:r>
          </w:p>
        </w:tc>
      </w:tr>
      <w:tr w14:paraId="2037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7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D634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0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飞行器推进系统设计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2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负责总装设计、测试。</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C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B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8B67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9C90">
            <w:pPr>
              <w:jc w:val="center"/>
              <w:rPr>
                <w:rFonts w:hint="eastAsia" w:ascii="宋体" w:hAnsi="宋体" w:eastAsia="宋体" w:cs="宋体"/>
                <w:i w:val="0"/>
                <w:iCs w:val="0"/>
                <w:color w:val="000000"/>
                <w:sz w:val="22"/>
                <w:szCs w:val="22"/>
                <w:u w:val="none"/>
              </w:rPr>
            </w:pPr>
          </w:p>
        </w:tc>
      </w:tr>
      <w:tr w14:paraId="3B05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E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95C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B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火箭发动机设计岗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0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负责固体火箭发动机总体设计：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1.负责固体火箭发动机装药设计和内弹道计算；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2.负责总体参数计算、设计与优化，绘制理论图，编写初始数据文件，分解分系统技术指标；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3.负责有效载荷接口的技术抓总协调。</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D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1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90AB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238F">
            <w:pPr>
              <w:jc w:val="center"/>
              <w:rPr>
                <w:rFonts w:hint="eastAsia" w:ascii="宋体" w:hAnsi="宋体" w:eastAsia="宋体" w:cs="宋体"/>
                <w:i w:val="0"/>
                <w:iCs w:val="0"/>
                <w:color w:val="000000"/>
                <w:sz w:val="22"/>
                <w:szCs w:val="22"/>
                <w:u w:val="none"/>
              </w:rPr>
            </w:pPr>
          </w:p>
        </w:tc>
      </w:tr>
      <w:tr w14:paraId="1F52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8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A00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F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结构设计师（火箭）</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9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1.负责火箭结构和机构设计与分析；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2.负责箭体结构与其他分系统机械接口协调设计及出图；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3.负责机构运动学、动力学仿真，完成机构设计出图；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4.负责结构技术文件编制；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5.负责提出箭体结构、机构功能性试验等任务书、试验大纲，并抓总完成相关试验。</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C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9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1673">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AACE">
            <w:pPr>
              <w:jc w:val="center"/>
              <w:rPr>
                <w:rFonts w:hint="eastAsia" w:ascii="宋体" w:hAnsi="宋体" w:eastAsia="宋体" w:cs="宋体"/>
                <w:i w:val="0"/>
                <w:iCs w:val="0"/>
                <w:color w:val="000000"/>
                <w:sz w:val="22"/>
                <w:szCs w:val="22"/>
                <w:u w:val="none"/>
              </w:rPr>
            </w:pPr>
          </w:p>
        </w:tc>
      </w:tr>
      <w:tr w14:paraId="78CB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8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C73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8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飞行器GNC系统设计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6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1.负责飞行器GNC系统方案设计及飞行控制模型设计；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2.负责组织开展半实物仿真设计与实施等。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C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2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C9D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1CD2F">
            <w:pPr>
              <w:jc w:val="center"/>
              <w:rPr>
                <w:rFonts w:hint="eastAsia" w:ascii="宋体" w:hAnsi="宋体" w:eastAsia="宋体" w:cs="宋体"/>
                <w:i w:val="0"/>
                <w:iCs w:val="0"/>
                <w:color w:val="000000"/>
                <w:sz w:val="22"/>
                <w:szCs w:val="22"/>
                <w:u w:val="none"/>
              </w:rPr>
            </w:pPr>
          </w:p>
        </w:tc>
      </w:tr>
      <w:tr w14:paraId="6941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E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4E2D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D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飞行器结构与机构设计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6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1.负责飞行器主承力结构与连接与分离机构设计；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2.负责飞行器结构与机构产品试验及实施，负责机构仿真分析；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3.参与总装集成及力学试验等。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C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E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10C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7438">
            <w:pPr>
              <w:jc w:val="center"/>
              <w:rPr>
                <w:rFonts w:hint="eastAsia" w:ascii="宋体" w:hAnsi="宋体" w:eastAsia="宋体" w:cs="宋体"/>
                <w:i w:val="0"/>
                <w:iCs w:val="0"/>
                <w:color w:val="000000"/>
                <w:sz w:val="22"/>
                <w:szCs w:val="22"/>
                <w:u w:val="none"/>
              </w:rPr>
            </w:pPr>
          </w:p>
        </w:tc>
      </w:tr>
      <w:tr w14:paraId="3E73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B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956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8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飞行器机械总体设计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B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1.负责飞行器布局与构型设计，负责整器静力学、动力学分析，负责整器力学试验组织实施；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2.负责大系统机械接口验证试验等。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7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7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2919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FA81">
            <w:pPr>
              <w:jc w:val="center"/>
              <w:rPr>
                <w:rFonts w:hint="eastAsia" w:ascii="宋体" w:hAnsi="宋体" w:eastAsia="宋体" w:cs="宋体"/>
                <w:i w:val="0"/>
                <w:iCs w:val="0"/>
                <w:color w:val="000000"/>
                <w:sz w:val="22"/>
                <w:szCs w:val="22"/>
                <w:u w:val="none"/>
              </w:rPr>
            </w:pPr>
          </w:p>
        </w:tc>
      </w:tr>
      <w:tr w14:paraId="2F21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A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CA1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E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防热设计师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C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1.负责飞行器上升段及再入段防隔热设计及仿真分析；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2.负责组织开展各类材料选型及各类防隔热试验等。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C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D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6C5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A7D5">
            <w:pPr>
              <w:jc w:val="center"/>
              <w:rPr>
                <w:rFonts w:hint="eastAsia" w:ascii="宋体" w:hAnsi="宋体" w:eastAsia="宋体" w:cs="宋体"/>
                <w:i w:val="0"/>
                <w:iCs w:val="0"/>
                <w:color w:val="000000"/>
                <w:sz w:val="22"/>
                <w:szCs w:val="22"/>
                <w:u w:val="none"/>
              </w:rPr>
            </w:pPr>
          </w:p>
        </w:tc>
      </w:tr>
      <w:tr w14:paraId="6E89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D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D76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D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飞行器热控系统设计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2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负责飞行器热控设计，负责整器热控实施，负责整器热试验等。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8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8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7A61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038E1">
            <w:pPr>
              <w:jc w:val="center"/>
              <w:rPr>
                <w:rFonts w:hint="eastAsia" w:ascii="宋体" w:hAnsi="宋体" w:eastAsia="宋体" w:cs="宋体"/>
                <w:i w:val="0"/>
                <w:iCs w:val="0"/>
                <w:color w:val="000000"/>
                <w:sz w:val="22"/>
                <w:szCs w:val="22"/>
                <w:u w:val="none"/>
              </w:rPr>
            </w:pPr>
          </w:p>
        </w:tc>
      </w:tr>
      <w:tr w14:paraId="0ABA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6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F75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C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飞行器供配电系统设计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负责飞行器供配电系统设计，包括飞行器能源方案设计、配电方案设计。</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9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E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2B04">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9E5F0">
            <w:pPr>
              <w:jc w:val="center"/>
              <w:rPr>
                <w:rFonts w:hint="eastAsia" w:ascii="宋体" w:hAnsi="宋体" w:eastAsia="宋体" w:cs="宋体"/>
                <w:i w:val="0"/>
                <w:iCs w:val="0"/>
                <w:color w:val="000000"/>
                <w:sz w:val="22"/>
                <w:szCs w:val="22"/>
                <w:u w:val="none"/>
              </w:rPr>
            </w:pPr>
          </w:p>
        </w:tc>
      </w:tr>
      <w:tr w14:paraId="1827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402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1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96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北京幸福益生再生医学科技有限公司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A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材料研发助理工程师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0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职责描述：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1.负责新材料的小试及中试的相关工作；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2.负责试验室各类废弃物的分类收集；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3.负责各类样品的配制和实验数据的基础处理；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4.按照既定实验方案进行实验并撰写实验报告；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5.部门领导安排的．其他工作。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1.本科及以上学历，化学、材料等相关专业；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2.对无机非金属材料有一定了解，掌握各类原材料的物化学性质；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3.具有一定化学基础知识熟练掌握；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4.善于实验设计、数据分析处理、提出见解；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5.熟练使用办公软件。</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F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59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5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010-88820339</w:t>
            </w:r>
          </w:p>
        </w:tc>
      </w:tr>
      <w:tr w14:paraId="31F6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60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7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E36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C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化妆品研发助理工程师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A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1.协助研发工程师完成配方的开发工作和实验室打样工作；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2.负责试验数据的整理和归档；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3.进行样品的稳定性测试及记录，对有问题的样品进行调整；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4.工程师安排的其他工作。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职位要求：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1.本科及以上学历，化工类专业毕业，有1年化妆品打样工作优先；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2.做事细致认真负责；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3.具有良好的职业道德；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4.从事化妆品研发，并长期发展的。</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E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4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13518">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997E">
            <w:pPr>
              <w:jc w:val="center"/>
              <w:rPr>
                <w:rFonts w:hint="eastAsia" w:ascii="宋体" w:hAnsi="宋体" w:eastAsia="宋体" w:cs="宋体"/>
                <w:i w:val="0"/>
                <w:iCs w:val="0"/>
                <w:color w:val="000000"/>
                <w:sz w:val="22"/>
                <w:szCs w:val="22"/>
                <w:u w:val="none"/>
              </w:rPr>
            </w:pPr>
          </w:p>
        </w:tc>
      </w:tr>
      <w:tr w14:paraId="2DBF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487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3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FA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北京雪迪龙科技股份有限公司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B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产品经理-质谱</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E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1.开展质谱行业、产品和技术调研，跟进新产品、新技术和新应用的发展趋势；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2.开展质谱产品整机、模块化研发工作，实验平台搭建与技术验证；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3.协助完成产品相关的认证与标准制定，协助完成公司售前人员、销售人员售后人员的培训；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4.质谱相关外部技术合作对接工作；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5.领导交办的其他事项。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岗位要求：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1.硕士及以上学历，理工科背景，3年以上行业经验，有过质谱仪器研发等背景的优先；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2.能够完全理解和掌握质谱仪的工作原理，能够独立地进行仪器或成套设备的故障分析和解决能力；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3.具备较强的解决问题能力、沟通协调能力和学习能力；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4.有团队合作精神，具有一定的组织、协调能力，服从公司领导安排，遵守公司规章制度；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5.较好的项目推动能力。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D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A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98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李蕊</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AC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18600810125</w:t>
            </w:r>
          </w:p>
        </w:tc>
      </w:tr>
      <w:tr w14:paraId="405F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544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C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149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C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0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1.设计和开发分析仪器的核心部件和系统，包括硬件电路、传感器、控制系统等；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2.进行分析仪器的原理研究和技术开发，提出创新的解决方案，并进行实验验证；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3.负责分析仪器的产品规格、功能需求和性能指标的制定；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4.协助制定研发计划和项目进度，确保项目按时完成并满足质量要求；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5.参与技术文档的编写，包括研发报告、产品说明书、操作手册等；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6.跟踪市场和行业的最新技术发展，进行竞品分析和技术对比，提出改进建议；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7.协助解决产品在生产和应用过程中的技术问题，提供技术支持和培训。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1.学历要求：硕士、博士学历，科学仪器、精密仪器、仪器仪表、测控仪器与技术、电子信息、通信工程、自动化、机械电子工程等相关专业；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2.具备扎实的电路设计和系统集成能力，熟悉常见的仪器仪表原理和技术；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3.熟悉至少一种编程语言，如C/C++、Python等，能够进行嵌入式系统开发和控制算法编写；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4.具备良好的实验设计和数据分析能力，能够独立进行实验验证和结果解读；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6.具有较强的问题解决能力和创新意识，积极勤奋，良好的团队合作精神。</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8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86E9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7316">
            <w:pPr>
              <w:jc w:val="center"/>
              <w:rPr>
                <w:rFonts w:hint="eastAsia" w:ascii="宋体" w:hAnsi="宋体" w:eastAsia="宋体" w:cs="宋体"/>
                <w:i w:val="0"/>
                <w:iCs w:val="0"/>
                <w:color w:val="000000"/>
                <w:sz w:val="22"/>
                <w:szCs w:val="22"/>
                <w:u w:val="none"/>
              </w:rPr>
            </w:pPr>
          </w:p>
        </w:tc>
      </w:tr>
      <w:tr w14:paraId="69A9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442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C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2CF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C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4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1.负责新产品的机械结构设计，根据项目要求提出可行的设计方案，并快速进行产品设计；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2.完成图纸设计，并做好零部件的评估和确认工作；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3.做好产品生产的技术支持，及时完成相关设计文档；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4.根据市场反馈，对产品的设计提出改进方案，并及时执行。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1.本科及以上学历，机械、机械及其自动化类专业。 在校期间有负责过仪器仪表、精密仪器或测控类设备的系统设计、结构设计及仿真分析、图纸绘制等课题或项目经验者优先；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2.熟悉机械零部件的材料选择、表面处理、公差配合、焊接及其加工工艺等；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3.能熟练使用3D（Solidworks）及CAD（或CAXA）等机械设计软件，具有一定的模拟仿真基础，可以进行静力学、流体等分析；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4.积极勤奋，良好的团队合作精神，抗压性强，适应少量短期出差。</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9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A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0D1F">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C44D">
            <w:pPr>
              <w:jc w:val="center"/>
              <w:rPr>
                <w:rFonts w:hint="eastAsia" w:ascii="宋体" w:hAnsi="宋体" w:eastAsia="宋体" w:cs="宋体"/>
                <w:i w:val="0"/>
                <w:iCs w:val="0"/>
                <w:color w:val="000000"/>
                <w:sz w:val="22"/>
                <w:szCs w:val="22"/>
                <w:u w:val="none"/>
              </w:rPr>
            </w:pPr>
          </w:p>
        </w:tc>
      </w:tr>
      <w:tr w14:paraId="2A9E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92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8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9B7BB">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2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嵌入式硬件工程师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0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1.负责仪器硬件电路功能、需求分析，明确开发任务，制定开发计划；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2.负责新产品硬件部分技术方案框架搭建、流程设计、组织评审；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3.制定并完成样机功能及性能指标测试及验收方案；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4.制定系统测试方案及测试，确保硬件及整机的稳定性；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5.技术文档编写及产品迭代优化，硬件生产安装说明及工艺文件，指导生产人员调试安装新产品；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6.负责硬件的维护与优化，提高新产品性能及质量；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7.PCB设计，元器件选型、调试，STM32软件编程及其他驱动程序调试，通信协议编程；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8.负责生产、技术、市场、销售人员的指导培训。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1.硕士及以上学历，控制科学与工程、电子信息科学与技术、光电信息科学与工程、通信工程、仪器仪表、测控相关专业，获得电子设计大赛奖项者最佳；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2.扎实的基础/模拟/数字电路基础，熟悉电路原理图、PCB设计、AD或CAD软件；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3.熟悉常用电子元器件电路板焊接、调试，使用电烙铁、万用表、示波器等工具；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4.熟练使用C语言，良好的文档编写及英文阅读能力；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5.积极勤奋，良好的团队合作精神，抗压性强，适应少量短期出差。</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8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3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A3DB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755C">
            <w:pPr>
              <w:jc w:val="center"/>
              <w:rPr>
                <w:rFonts w:hint="eastAsia" w:ascii="宋体" w:hAnsi="宋体" w:eastAsia="宋体" w:cs="宋体"/>
                <w:i w:val="0"/>
                <w:iCs w:val="0"/>
                <w:color w:val="000000"/>
                <w:sz w:val="22"/>
                <w:szCs w:val="22"/>
                <w:u w:val="none"/>
              </w:rPr>
            </w:pPr>
          </w:p>
        </w:tc>
      </w:tr>
      <w:tr w14:paraId="35BD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03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4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94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北京意高科技有限公司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9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产品升级设计、开发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4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8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B4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B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13331006620</w:t>
            </w:r>
          </w:p>
        </w:tc>
      </w:tr>
      <w:tr w14:paraId="3B2F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89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D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2BD3">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E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5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产品升级设计、开发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9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E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1E0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425E">
            <w:pPr>
              <w:jc w:val="center"/>
              <w:rPr>
                <w:rFonts w:hint="eastAsia" w:ascii="宋体" w:hAnsi="宋体" w:eastAsia="宋体" w:cs="宋体"/>
                <w:i w:val="0"/>
                <w:iCs w:val="0"/>
                <w:color w:val="000000"/>
                <w:sz w:val="22"/>
                <w:szCs w:val="22"/>
                <w:u w:val="none"/>
              </w:rPr>
            </w:pPr>
          </w:p>
        </w:tc>
      </w:tr>
      <w:tr w14:paraId="7515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1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4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北京至格科技有限公司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4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研发部</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6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专业：光学/机械工程/物理/纳米压印/材料</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1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9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9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杜小研</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6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18810910900</w:t>
            </w:r>
          </w:p>
        </w:tc>
      </w:tr>
      <w:tr w14:paraId="34B2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6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E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北京中航天佑科技有限公司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5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售前工程师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9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1.与研发、销售配合，进行市场调研及竞争对手分析，充分了解公司产品性能、特点及应用方式，能根据客户要求提出整体解决方案；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2.负责项目方案的讲解和答疑，配合公司市场推广活动。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E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4E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李经理</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E7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17733652901</w:t>
            </w:r>
          </w:p>
        </w:tc>
      </w:tr>
      <w:tr w14:paraId="4BA0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B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C305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3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0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1.经过公司培训能够进行公司产品有较深了解，对客户提供技术服务，能远程或现场解决客户在产品应用上的疑惑和问题；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2.沟通客户，跟踪项目中产品的运行状况，及时了解客户反馈信息，提供售后技术支持，定期提供报告。</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D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6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AE3A8">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0650">
            <w:pPr>
              <w:jc w:val="center"/>
              <w:rPr>
                <w:rFonts w:hint="eastAsia" w:ascii="宋体" w:hAnsi="宋体" w:eastAsia="宋体" w:cs="宋体"/>
                <w:i w:val="0"/>
                <w:iCs w:val="0"/>
                <w:color w:val="000000"/>
                <w:sz w:val="22"/>
                <w:szCs w:val="22"/>
                <w:u w:val="none"/>
              </w:rPr>
            </w:pPr>
          </w:p>
        </w:tc>
      </w:tr>
      <w:tr w14:paraId="0503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8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0B0D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A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陀螺测试工程师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C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1.按照产品测试规范进行数据分析与整理；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2.负责产品技术协议、研制任务书、方案报告、设计报告等技术文件的编制；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3.负责产品样机试制、试验与验证、性能鉴定等工作。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E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9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8F45E">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F147">
            <w:pPr>
              <w:jc w:val="center"/>
              <w:rPr>
                <w:rFonts w:hint="eastAsia" w:ascii="宋体" w:hAnsi="宋体" w:eastAsia="宋体" w:cs="宋体"/>
                <w:i w:val="0"/>
                <w:iCs w:val="0"/>
                <w:color w:val="000000"/>
                <w:sz w:val="22"/>
                <w:szCs w:val="22"/>
                <w:u w:val="none"/>
              </w:rPr>
            </w:pPr>
          </w:p>
        </w:tc>
      </w:tr>
      <w:tr w14:paraId="62C7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B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EF5B">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B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光路装配工程师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9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1.承担高精度光纤陀螺产品的光路盘装及整装，包括光纤盘装、光纤固化、结构装配、导线焊接、光路熔接；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2.熟悉光纤陀螺装配工艺。</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9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7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B8AE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A731D">
            <w:pPr>
              <w:jc w:val="center"/>
              <w:rPr>
                <w:rFonts w:hint="eastAsia" w:ascii="宋体" w:hAnsi="宋体" w:eastAsia="宋体" w:cs="宋体"/>
                <w:i w:val="0"/>
                <w:iCs w:val="0"/>
                <w:color w:val="000000"/>
                <w:sz w:val="22"/>
                <w:szCs w:val="22"/>
                <w:u w:val="none"/>
              </w:rPr>
            </w:pPr>
          </w:p>
        </w:tc>
      </w:tr>
      <w:tr w14:paraId="2906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F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0FB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B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产品结构设计</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6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拓展公司产品（光纤惯导、光纤陀螺、船用罗经等、惯性导航等产品），建立分销网络。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6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9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3B8EB">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3B7D">
            <w:pPr>
              <w:jc w:val="center"/>
              <w:rPr>
                <w:rFonts w:hint="eastAsia" w:ascii="宋体" w:hAnsi="宋体" w:eastAsia="宋体" w:cs="宋体"/>
                <w:i w:val="0"/>
                <w:iCs w:val="0"/>
                <w:color w:val="000000"/>
                <w:sz w:val="22"/>
                <w:szCs w:val="22"/>
                <w:u w:val="none"/>
              </w:rPr>
            </w:pPr>
          </w:p>
        </w:tc>
      </w:tr>
      <w:tr w14:paraId="4003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D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5C05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1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软件设计工程师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2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1.掌握惯导的基本算法和常用滤波算法，并能够实现算法代码实现；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2.分析系统误差来源，建立系统误差模型，设计解决方案，设计测试试验方法，完成算法离线仿真及实地验证。</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5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B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24CB">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30B2">
            <w:pPr>
              <w:jc w:val="center"/>
              <w:rPr>
                <w:rFonts w:hint="eastAsia" w:ascii="宋体" w:hAnsi="宋体" w:eastAsia="宋体" w:cs="宋体"/>
                <w:i w:val="0"/>
                <w:iCs w:val="0"/>
                <w:color w:val="000000"/>
                <w:sz w:val="22"/>
                <w:szCs w:val="22"/>
                <w:u w:val="none"/>
              </w:rPr>
            </w:pPr>
          </w:p>
        </w:tc>
      </w:tr>
      <w:tr w14:paraId="7B8C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A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53AA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A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惯导算法工程</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7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1.精通惯导工作原理，熟悉卫星定位导航原理；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2.精通组合导航 （如卡尔曼滤波等） 算法设计，具备组合导航数据处理、算法仿真与实现经验。</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4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8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261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4AE58">
            <w:pPr>
              <w:jc w:val="center"/>
              <w:rPr>
                <w:rFonts w:hint="eastAsia" w:ascii="宋体" w:hAnsi="宋体" w:eastAsia="宋体" w:cs="宋体"/>
                <w:i w:val="0"/>
                <w:iCs w:val="0"/>
                <w:color w:val="000000"/>
                <w:sz w:val="22"/>
                <w:szCs w:val="22"/>
                <w:u w:val="none"/>
              </w:rPr>
            </w:pPr>
          </w:p>
        </w:tc>
      </w:tr>
      <w:tr w14:paraId="206C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9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7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北京中航万通机电工程股份有限公司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E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1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1.能熟练操作第三设备软件的二次开发；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2.产品电气设计：包括电气图纸绘制（CAD）、电气部件选型等；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3.电气外包部分供应商评估，以及外包部分技术的引进和转化；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4.解决技术问题并估算成本和时间；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5.样机试制，参加现场试验并处理电气故障，提出产品改进措施；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6.确定最终产品或系统，并准备生产文件、使用手册等相关文件资料；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7.能熟练运用PLC编程及上位机软件编程；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8.能熟练运用WINCC，并参与过相关项目。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1.电子、电气或相关专业，本科及以上学历；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2.两年以上电气产品设计经验；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3.熟悉电气布线、电气控制柜设计、电气部件选型；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4.精通PLC及上位机编程；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5.独立完成自动化控制设计、编程、安装、调试及验收，完成的工作目标达到合同及技术协议的要求。</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0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E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4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李老师</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5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010-68868826-8014</w:t>
            </w:r>
          </w:p>
        </w:tc>
      </w:tr>
      <w:tr w14:paraId="57A5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7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54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北京中科闻歌科技股份有限公司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3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NLP算法工程师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A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1.小模型研发：负责自然语言处理相关算法研发，满足业务产品规模化需求，打造行业领先的人工智能产品，创造实用价值；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2.大模型研发：参与面向领域微调相关开发及调优，包括领域业务数据获取、清洗，训练流程搭建、指令微调以及面向下游垂直领域任务的效果优化等； 参与指令微调数据的自动化构建、清洗、采样、质量提升等，提升大模型指令微调质量；基于用户场景完成Prompt的设计和评测工作，不断迭代和优化提升，以满足实际应用需求；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3.研发方向包括但不限于：信息抽取、多语种分析、文本分类、情感分类、立场检测等。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E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7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B5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陈淅琳</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0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18959895856</w:t>
            </w:r>
          </w:p>
        </w:tc>
      </w:tr>
      <w:tr w14:paraId="44D1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5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650D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1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CV算法工程师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E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1.参与媒体多模态大模型的面向领域微调相关开发及调优，包括领域业务数据获取、清洗，训练流程搭建、指令微调以及面向下游垂直领域任务的效果优化等；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2.参与指令微调数据的自动化构建、清洗、采样、质量提升等，提升大模型指令微调质量；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3.基于用户场景完成Prompt的设计和评测工作，不断迭代和优化提示，以满足实际应用需求；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4.深入调研和关注大模型前沿技术，包括智能体、强化学习、模型加速等，并进行持续创新和优化。</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8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E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8DAF4">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949B">
            <w:pPr>
              <w:jc w:val="center"/>
              <w:rPr>
                <w:rFonts w:hint="eastAsia" w:ascii="宋体" w:hAnsi="宋体" w:eastAsia="宋体" w:cs="宋体"/>
                <w:i w:val="0"/>
                <w:iCs w:val="0"/>
                <w:color w:val="000000"/>
                <w:sz w:val="22"/>
                <w:szCs w:val="22"/>
                <w:u w:val="none"/>
              </w:rPr>
            </w:pPr>
          </w:p>
        </w:tc>
      </w:tr>
      <w:tr w14:paraId="34B5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8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A87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JAVA开发工程师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9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1.负责项目及产品的JAVA后台程序研发，承担主要模块的研发、集成和部署工作；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2.参与技术文档的编写与版本维护。</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3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8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9551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8F7A">
            <w:pPr>
              <w:jc w:val="center"/>
              <w:rPr>
                <w:rFonts w:hint="eastAsia" w:ascii="宋体" w:hAnsi="宋体" w:eastAsia="宋体" w:cs="宋体"/>
                <w:i w:val="0"/>
                <w:iCs w:val="0"/>
                <w:color w:val="000000"/>
                <w:sz w:val="22"/>
                <w:szCs w:val="22"/>
                <w:u w:val="none"/>
              </w:rPr>
            </w:pPr>
          </w:p>
        </w:tc>
      </w:tr>
      <w:tr w14:paraId="3B82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67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0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8D3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E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解决方案工程师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8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1.大项目需求调研以及行业解决方案编写；涉及融媒体、政务，安全等行业领域；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2.产品方案包装，讲解，汇报；拉通行业，解决方案和研发；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3.能够和研发、销售、客户进行高效的沟通或协作；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4.负责大数据行业竞品收集、整理、调研，并编写相关报告；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5.负责大数据产品咨询规划、售前解决方案包装提炼并参与售前交流支撑，充分挖掘和引导客户需求，提供可落地方案；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6.负责制定招投标项目整体布局和实施策略，对结果负责；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7.完成上级交办的工作。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D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E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BF5B">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A97F">
            <w:pPr>
              <w:jc w:val="center"/>
              <w:rPr>
                <w:rFonts w:hint="eastAsia" w:ascii="宋体" w:hAnsi="宋体" w:eastAsia="宋体" w:cs="宋体"/>
                <w:i w:val="0"/>
                <w:iCs w:val="0"/>
                <w:color w:val="000000"/>
                <w:sz w:val="22"/>
                <w:szCs w:val="22"/>
                <w:u w:val="none"/>
              </w:rPr>
            </w:pPr>
          </w:p>
        </w:tc>
      </w:tr>
      <w:tr w14:paraId="0520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459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80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北京中诺恒康生物科技有限公司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9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医学科研助理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F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1.进行产品的工艺开发辅助研究；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2.按照研究方案进行实验工作</w:t>
            </w:r>
            <w:bookmarkStart w:id="0" w:name="_GoBack"/>
            <w:bookmarkEnd w:id="0"/>
            <w:r>
              <w:rPr>
                <w:rFonts w:hint="eastAsia" w:ascii="宋体" w:hAnsi="宋体" w:eastAsia="宋体" w:cs="宋体"/>
                <w:i w:val="0"/>
                <w:iCs w:val="0"/>
                <w:color w:val="000000"/>
                <w:kern w:val="0"/>
                <w:sz w:val="22"/>
                <w:szCs w:val="22"/>
                <w:u w:val="none"/>
                <w:lang w:val="en-US" w:eastAsia="zh-CN" w:bidi="ar"/>
              </w:rPr>
              <w:t>及时、准确、规范地完成实验记录和研究报告；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3.按照项目要求开展专项技术文献检索和信息调研，完成文献信息汇总报告；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4.定期向上级报告研发进展和问题，进行阶段性研发工作总结和汇报；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5.对研发设备和仪器进行日常维护，保持实验室整洁。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1.临床医学、药学等相关专业；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2.具有硕士或以上学位；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3.发表SCI论文，影响因子大于3分；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4.年龄30岁以下，男女不限，活泼、开朗，吃苦耐劳，服从领导安排。</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2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9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2B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蔡琳琳</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A9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010-89764972</w:t>
            </w:r>
          </w:p>
        </w:tc>
      </w:tr>
      <w:tr w14:paraId="592B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97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8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A34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8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F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1.新产品结构设计；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2.新产品GMP文档编写；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3.新产品生产转换；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4.生产过程技术服务，相应工装等设计。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1.本科及以上学历，机械设计制造专业；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2.3年以上工作经验，有医疗器械设计开发、产品设计、机械制造等相关工作经验者优先考虑，优秀应届毕业生亦可考虑；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3.熟练使用AutoCAD、Solidworks、UG等设计软件，具备机械设计、制造等相关专业知识；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4.能独立承担项目开发工作，分析解决技术问题，为人诚实，吃苦耐劳，具有团队协作和奉献精神。</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0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0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8E96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4388">
            <w:pPr>
              <w:jc w:val="center"/>
              <w:rPr>
                <w:rFonts w:hint="eastAsia" w:ascii="宋体" w:hAnsi="宋体" w:eastAsia="宋体" w:cs="宋体"/>
                <w:i w:val="0"/>
                <w:iCs w:val="0"/>
                <w:color w:val="000000"/>
                <w:sz w:val="22"/>
                <w:szCs w:val="22"/>
                <w:u w:val="none"/>
              </w:rPr>
            </w:pPr>
          </w:p>
        </w:tc>
      </w:tr>
      <w:tr w14:paraId="5A54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4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9E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A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北京中泰邦医药科技有限公司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9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质量检验</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85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药品相关原辅料检验</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66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6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北京生源1人，非北京生源2人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E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夏云秋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30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010-69121938/17718350265</w:t>
            </w:r>
          </w:p>
        </w:tc>
      </w:tr>
      <w:tr w14:paraId="0EE1F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99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A1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北京卓诚惠生生物科技股份有限公司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研发专家</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C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1.博士学历，985或211院校毕业，病原生物学、微生物学、分子生物学相关专业；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2.具有创新意识和探索精神，在新型诊断技术的开发研究、酶工程研究方向或IVD检测设备方向有相关经验的优先；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3.独立进行新工艺、新平台或新技术的搭建和完善。</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0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2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BD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李倩</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62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18500291691</w:t>
            </w:r>
          </w:p>
        </w:tc>
      </w:tr>
      <w:tr w14:paraId="0868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92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C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E0E8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5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7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1.研究生学历，985或211院校毕业，病原生物学、微生物学、分子生物学相关专业；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2.辅助项目经理进行产品开发，独立进行项目阶段性任务，确保产品开发按期交付。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7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70E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CB85A">
            <w:pPr>
              <w:jc w:val="center"/>
              <w:rPr>
                <w:rFonts w:hint="eastAsia" w:ascii="宋体" w:hAnsi="宋体" w:eastAsia="宋体" w:cs="宋体"/>
                <w:i w:val="0"/>
                <w:iCs w:val="0"/>
                <w:color w:val="000000"/>
                <w:sz w:val="22"/>
                <w:szCs w:val="22"/>
                <w:u w:val="none"/>
              </w:rPr>
            </w:pPr>
          </w:p>
        </w:tc>
      </w:tr>
      <w:tr w14:paraId="580A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72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B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0A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北汽福田汽车股份有限公司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A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83E4">
            <w:pPr>
              <w:keepNext w:val="0"/>
              <w:keepLines w:val="0"/>
              <w:widowControl/>
              <w:suppressLineNumbers w:val="0"/>
              <w:jc w:val="left"/>
              <w:textAlignment w:val="center"/>
              <w:rPr>
                <w:rFonts w:hint="eastAsia" w:ascii="宋体" w:hAnsi="宋体" w:eastAsia="宋体" w:cs="宋体"/>
                <w:i w:val="0"/>
                <w:iCs w:val="0"/>
                <w:color w:val="141414"/>
                <w:sz w:val="22"/>
                <w:szCs w:val="22"/>
                <w:u w:val="none"/>
              </w:rPr>
            </w:pPr>
            <w:r>
              <w:rPr>
                <w:rFonts w:hint="eastAsia" w:ascii="宋体" w:hAnsi="宋体" w:eastAsia="宋体" w:cs="宋体"/>
                <w:i w:val="0"/>
                <w:iCs w:val="0"/>
                <w:color w:val="141414"/>
                <w:kern w:val="0"/>
                <w:sz w:val="22"/>
                <w:szCs w:val="22"/>
                <w:u w:val="none"/>
                <w:lang w:val="en-US" w:eastAsia="zh-CN" w:bidi="ar"/>
              </w:rPr>
              <w:t>1.参与车联网平台端及</w:t>
            </w:r>
            <w:r>
              <w:rPr>
                <w:rStyle w:val="14"/>
                <w:rFonts w:hint="eastAsia" w:ascii="宋体" w:hAnsi="宋体" w:eastAsia="宋体" w:cs="宋体"/>
                <w:sz w:val="22"/>
                <w:szCs w:val="22"/>
                <w:lang w:val="en-US" w:eastAsia="zh-CN" w:bidi="ar"/>
              </w:rPr>
              <w:t>APP</w:t>
            </w:r>
            <w:r>
              <w:rPr>
                <w:rFonts w:hint="eastAsia" w:ascii="宋体" w:hAnsi="宋体" w:eastAsia="宋体" w:cs="宋体"/>
                <w:i w:val="0"/>
                <w:iCs w:val="0"/>
                <w:color w:val="141414"/>
                <w:kern w:val="0"/>
                <w:sz w:val="22"/>
                <w:szCs w:val="22"/>
                <w:u w:val="none"/>
                <w:lang w:val="en-US" w:eastAsia="zh-CN" w:bidi="ar"/>
              </w:rPr>
              <w:t>的业务应用设计；</w:t>
            </w:r>
            <w:r>
              <w:rPr>
                <w:rFonts w:hint="eastAsia" w:ascii="宋体" w:hAnsi="宋体" w:eastAsia="宋体" w:cs="宋体"/>
                <w:i w:val="0"/>
                <w:iCs w:val="0"/>
                <w:color w:val="141414"/>
                <w:kern w:val="0"/>
                <w:sz w:val="22"/>
                <w:szCs w:val="22"/>
                <w:u w:val="none"/>
                <w:lang w:val="en-US" w:eastAsia="zh-CN" w:bidi="ar"/>
              </w:rPr>
              <w:br w:type="textWrapping"/>
            </w:r>
            <w:r>
              <w:rPr>
                <w:rFonts w:hint="eastAsia" w:ascii="宋体" w:hAnsi="宋体" w:eastAsia="宋体" w:cs="宋体"/>
                <w:i w:val="0"/>
                <w:iCs w:val="0"/>
                <w:color w:val="141414"/>
                <w:kern w:val="0"/>
                <w:sz w:val="22"/>
                <w:szCs w:val="22"/>
                <w:u w:val="none"/>
                <w:lang w:val="en-US" w:eastAsia="zh-CN" w:bidi="ar"/>
              </w:rPr>
              <w:t>2.平台与</w:t>
            </w:r>
            <w:r>
              <w:rPr>
                <w:rStyle w:val="14"/>
                <w:rFonts w:hint="eastAsia" w:ascii="宋体" w:hAnsi="宋体" w:eastAsia="宋体" w:cs="宋体"/>
                <w:sz w:val="22"/>
                <w:szCs w:val="22"/>
                <w:lang w:val="en-US" w:eastAsia="zh-CN" w:bidi="ar"/>
              </w:rPr>
              <w:t>TBOX</w:t>
            </w:r>
            <w:r>
              <w:rPr>
                <w:rFonts w:hint="eastAsia" w:ascii="宋体" w:hAnsi="宋体" w:eastAsia="宋体" w:cs="宋体"/>
                <w:i w:val="0"/>
                <w:iCs w:val="0"/>
                <w:color w:val="141414"/>
                <w:kern w:val="0"/>
                <w:sz w:val="22"/>
                <w:szCs w:val="22"/>
                <w:u w:val="none"/>
                <w:lang w:val="en-US" w:eastAsia="zh-CN" w:bidi="ar"/>
              </w:rPr>
              <w:t>的通讯协议定义；</w:t>
            </w:r>
            <w:r>
              <w:rPr>
                <w:rFonts w:hint="eastAsia" w:ascii="宋体" w:hAnsi="宋体" w:eastAsia="宋体" w:cs="宋体"/>
                <w:i w:val="0"/>
                <w:iCs w:val="0"/>
                <w:color w:val="141414"/>
                <w:kern w:val="0"/>
                <w:sz w:val="22"/>
                <w:szCs w:val="22"/>
                <w:u w:val="none"/>
                <w:lang w:val="en-US" w:eastAsia="zh-CN" w:bidi="ar"/>
              </w:rPr>
              <w:br w:type="textWrapping"/>
            </w:r>
            <w:r>
              <w:rPr>
                <w:rFonts w:hint="eastAsia" w:ascii="宋体" w:hAnsi="宋体" w:eastAsia="宋体" w:cs="宋体"/>
                <w:i w:val="0"/>
                <w:iCs w:val="0"/>
                <w:color w:val="141414"/>
                <w:kern w:val="0"/>
                <w:sz w:val="22"/>
                <w:szCs w:val="22"/>
                <w:u w:val="none"/>
                <w:lang w:val="en-US" w:eastAsia="zh-CN" w:bidi="ar"/>
              </w:rPr>
              <w:t>3.参与平台端的系统开发和测试；</w:t>
            </w:r>
            <w:r>
              <w:rPr>
                <w:rFonts w:hint="eastAsia" w:ascii="宋体" w:hAnsi="宋体" w:eastAsia="宋体" w:cs="宋体"/>
                <w:i w:val="0"/>
                <w:iCs w:val="0"/>
                <w:color w:val="141414"/>
                <w:kern w:val="0"/>
                <w:sz w:val="22"/>
                <w:szCs w:val="22"/>
                <w:u w:val="none"/>
                <w:lang w:val="en-US" w:eastAsia="zh-CN" w:bidi="ar"/>
              </w:rPr>
              <w:br w:type="textWrapping"/>
            </w:r>
            <w:r>
              <w:rPr>
                <w:rFonts w:hint="eastAsia" w:ascii="宋体" w:hAnsi="宋体" w:eastAsia="宋体" w:cs="宋体"/>
                <w:i w:val="0"/>
                <w:iCs w:val="0"/>
                <w:color w:val="141414"/>
                <w:kern w:val="0"/>
                <w:sz w:val="22"/>
                <w:szCs w:val="22"/>
                <w:u w:val="none"/>
                <w:lang w:val="en-US" w:eastAsia="zh-CN" w:bidi="ar"/>
              </w:rPr>
              <w:t>4.参与车联网数据共享</w:t>
            </w:r>
            <w:r>
              <w:rPr>
                <w:rStyle w:val="14"/>
                <w:rFonts w:hint="eastAsia" w:ascii="宋体" w:hAnsi="宋体" w:eastAsia="宋体" w:cs="宋体"/>
                <w:sz w:val="22"/>
                <w:szCs w:val="22"/>
                <w:lang w:val="en-US" w:eastAsia="zh-CN" w:bidi="ar"/>
              </w:rPr>
              <w:t>API</w:t>
            </w:r>
            <w:r>
              <w:rPr>
                <w:rFonts w:hint="eastAsia" w:ascii="宋体" w:hAnsi="宋体" w:eastAsia="宋体" w:cs="宋体"/>
                <w:i w:val="0"/>
                <w:iCs w:val="0"/>
                <w:color w:val="141414"/>
                <w:kern w:val="0"/>
                <w:sz w:val="22"/>
                <w:szCs w:val="22"/>
                <w:u w:val="none"/>
                <w:lang w:val="en-US" w:eastAsia="zh-CN" w:bidi="ar"/>
              </w:rPr>
              <w:t>开发，并跟踪数据问题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8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F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54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人事部</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39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010-80708888</w:t>
            </w:r>
          </w:p>
        </w:tc>
      </w:tr>
      <w:tr w14:paraId="1196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2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2C4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7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B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1.新能源电驱桥产品设计开发；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2.新能源电池、电机及电控系统开发；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3.新能源系统集成、标定及测试等。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A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1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DF3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D6D1">
            <w:pPr>
              <w:jc w:val="center"/>
              <w:rPr>
                <w:rFonts w:hint="eastAsia" w:ascii="宋体" w:hAnsi="宋体" w:eastAsia="宋体" w:cs="宋体"/>
                <w:i w:val="0"/>
                <w:iCs w:val="0"/>
                <w:color w:val="000000"/>
                <w:sz w:val="22"/>
                <w:szCs w:val="22"/>
                <w:u w:val="none"/>
              </w:rPr>
            </w:pPr>
          </w:p>
        </w:tc>
      </w:tr>
      <w:tr w14:paraId="0E26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68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7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6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工信通（北京）信息技术有限公司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5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商用密码技术研究助理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F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1.参与密码应用安全研究等应用安全项目的实施工作；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2.参与业务相关技术文档的撰写工作；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3.参与业务相关标准、制度等的撰写、修订工作；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4.参与业务相关的科研工作；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5.完成领导交办的其他工作。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F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9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2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曹老师</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9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010-86229586</w:t>
            </w:r>
          </w:p>
        </w:tc>
      </w:tr>
      <w:tr w14:paraId="6D0D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430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8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C7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航科院中宇（北京）新技术发展有限公司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0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航空安全大数据管理与分析研究实习员（科研岗）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5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1.负责跟踪国内外航空安全大数据分析领域的技术发展动态；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2.熟悉Pvthon等编程语言，在知识图谱的基础上使用机器学习算法协助开展航空安全信息文本挖掘与多源数据融合分析研究工作；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3.开展基于航空安全大数据的大语言模型开发应用、安全风险监测、评估和预警研究；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4.科研岗，博士。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绩效成果要求：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1.科研项目指标：每个自然年度内，完成1项国家级/省部级科技项目的申报工作，同时应参与部门内部至少1项现有科研项目的研究工作；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2.学术论文指标：每个自然年度内，发表至少2篇基于航空安全大数据分析的高水平论文；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3.知识产权指标：每个自然年度内，提交基于航空安全大数据分析的国家发明专利申请1项、计算机软件著作权至少1个。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0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9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95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刘巧玲</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79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010-64473931</w:t>
            </w:r>
          </w:p>
        </w:tc>
      </w:tr>
      <w:tr w14:paraId="1B37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3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250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A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航空运行研究助理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B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1.跟踪国内外民航运行领域的研究动态，深入了解航空运行流程，发掘潜在的优化空间。开发和优化计算机仿真模型，模拟航空运行过程，预测并评估各种策略的效果；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2.运用大数据分析技术，对航空运行数据进行处理和分析，为决策提供数据支持；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3.与团队紧密合作，参与项目规划、执行和监控，确保项目按时完成并达到预期目标；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4.持续关注行业动态和技术发展趋势，为公司的技术路线图提供建议。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1.计算机科学、数据科学、民航运行等相关专业硕士及以上学历；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2.具有扎实的编程基础；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3.熟悉计算机仿真建模，有相关项目经验者优先；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4.具有较强的学习能力和独立研究能力；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5.具有良好的团队合作精神和沟通能力。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8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8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026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9CCD9">
            <w:pPr>
              <w:jc w:val="center"/>
              <w:rPr>
                <w:rFonts w:hint="eastAsia" w:ascii="宋体" w:hAnsi="宋体" w:eastAsia="宋体" w:cs="宋体"/>
                <w:i w:val="0"/>
                <w:iCs w:val="0"/>
                <w:color w:val="000000"/>
                <w:sz w:val="22"/>
                <w:szCs w:val="22"/>
                <w:u w:val="none"/>
              </w:rPr>
            </w:pPr>
          </w:p>
        </w:tc>
      </w:tr>
      <w:tr w14:paraId="3ABE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1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0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4D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华翊博奥（北京）量子科技有限公司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8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量子计算光学系统研究员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8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量子计算光学研发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B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B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1B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2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17710216018</w:t>
            </w:r>
          </w:p>
        </w:tc>
      </w:tr>
      <w:tr w14:paraId="5624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96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5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F7A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9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高级电子工程师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D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量子计算机研发、仪器设备生产及相关工作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0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9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500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B8ED">
            <w:pPr>
              <w:jc w:val="center"/>
              <w:rPr>
                <w:rFonts w:hint="eastAsia" w:ascii="宋体" w:hAnsi="宋体" w:eastAsia="宋体" w:cs="宋体"/>
                <w:i w:val="0"/>
                <w:iCs w:val="0"/>
                <w:color w:val="000000"/>
                <w:sz w:val="22"/>
                <w:szCs w:val="22"/>
                <w:u w:val="none"/>
              </w:rPr>
            </w:pPr>
          </w:p>
        </w:tc>
      </w:tr>
      <w:tr w14:paraId="6C5E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7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4B3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E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光学工程师助理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8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光学工程、产品研发、光路搭建及其他相关工作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F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7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D6E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9542">
            <w:pPr>
              <w:jc w:val="center"/>
              <w:rPr>
                <w:rFonts w:hint="eastAsia" w:ascii="宋体" w:hAnsi="宋体" w:eastAsia="宋体" w:cs="宋体"/>
                <w:i w:val="0"/>
                <w:iCs w:val="0"/>
                <w:color w:val="000000"/>
                <w:sz w:val="22"/>
                <w:szCs w:val="22"/>
                <w:u w:val="none"/>
              </w:rPr>
            </w:pPr>
          </w:p>
        </w:tc>
      </w:tr>
      <w:tr w14:paraId="51D7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5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6BA2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9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财务助理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1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会计凭证与报表的制作及其他相关工作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B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8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B1D7">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3B14">
            <w:pPr>
              <w:jc w:val="center"/>
              <w:rPr>
                <w:rFonts w:hint="eastAsia" w:ascii="宋体" w:hAnsi="宋体" w:eastAsia="宋体" w:cs="宋体"/>
                <w:i w:val="0"/>
                <w:iCs w:val="0"/>
                <w:color w:val="000000"/>
                <w:sz w:val="22"/>
                <w:szCs w:val="22"/>
                <w:u w:val="none"/>
              </w:rPr>
            </w:pPr>
          </w:p>
        </w:tc>
      </w:tr>
      <w:tr w14:paraId="457C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8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0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26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交控科技股份有限公司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5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1.负责轨道交通信号系统及子系统软件研发工作；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2.参与轨道交通相关产品架构设计；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3.参与轨道交通相关场景需求分析及调研；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4.负责产品软件优化实现方案设计及总体实现；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5.负责产品软件代码编写、调试；编写相应软件需求、概要、详细设计文档；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6.配合安全人员进行安全分析，完成产品认证；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7.负责产品辅助工具软件开发及维护。</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3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7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B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5F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13260009542</w:t>
            </w:r>
          </w:p>
        </w:tc>
      </w:tr>
      <w:tr w14:paraId="1BE5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43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0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A6CE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1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1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1.参与产品的硬件开发工作，主要负责硬件产品架构设计/需求分析/硬件实现等硬件相关的设计工作；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2.参与完成产品试制过程中生产和测试的相关工作；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3.参与硬件开发相关的流程与规范的建设和完善。</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F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E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17FA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6389">
            <w:pPr>
              <w:jc w:val="center"/>
              <w:rPr>
                <w:rFonts w:hint="eastAsia" w:ascii="宋体" w:hAnsi="宋体" w:eastAsia="宋体" w:cs="宋体"/>
                <w:i w:val="0"/>
                <w:iCs w:val="0"/>
                <w:color w:val="000000"/>
                <w:sz w:val="22"/>
                <w:szCs w:val="22"/>
                <w:u w:val="none"/>
              </w:rPr>
            </w:pPr>
          </w:p>
        </w:tc>
      </w:tr>
      <w:tr w14:paraId="2592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46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3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2C7B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8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1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1.完成测试环境部署，按照计划进行测试执行工作，每天做好测试记录，汇总问题，记录测试过程中的缺陷并提交；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2.编写和维护测试计划、测试用例和测试报告；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3.产品需求、设计文档评审，可测性分析，形成产品可测性分析方案。</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A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4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7B8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20EC0">
            <w:pPr>
              <w:jc w:val="center"/>
              <w:rPr>
                <w:rFonts w:hint="eastAsia" w:ascii="宋体" w:hAnsi="宋体" w:eastAsia="宋体" w:cs="宋体"/>
                <w:i w:val="0"/>
                <w:iCs w:val="0"/>
                <w:color w:val="000000"/>
                <w:sz w:val="22"/>
                <w:szCs w:val="22"/>
                <w:u w:val="none"/>
              </w:rPr>
            </w:pPr>
          </w:p>
        </w:tc>
      </w:tr>
      <w:tr w14:paraId="1BE5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73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2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82BD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B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E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1.负责所属子系统系统工程设计、接口谈判、设计联络、文件审核、分包商管理沟通等并产出相关设计输入文件；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2.使用各种数据工具配合完成线路某子系统数据制作，输入相关准备报告、码位文件、说明书等；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3.能够进行数据冒烟调试与数据问题分析，完成版本发布。</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C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A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72B3F">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13FC">
            <w:pPr>
              <w:jc w:val="center"/>
              <w:rPr>
                <w:rFonts w:hint="eastAsia" w:ascii="宋体" w:hAnsi="宋体" w:eastAsia="宋体" w:cs="宋体"/>
                <w:i w:val="0"/>
                <w:iCs w:val="0"/>
                <w:color w:val="000000"/>
                <w:sz w:val="22"/>
                <w:szCs w:val="22"/>
                <w:u w:val="none"/>
              </w:rPr>
            </w:pPr>
          </w:p>
        </w:tc>
      </w:tr>
      <w:tr w14:paraId="2484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1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2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F3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金房能源集团股份有限公司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B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暖通助理工程师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6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1.编制供热系统节能技术方案及可行性研究报告；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2.负责前期设计方案的图纸设计，与设计院及甲方进行技术沟通；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3.投标技术支持。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1.建环、暖通、热动相关专业，统招本科及以上学历；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2.熟悉供热系统，能够熟练使用OFFICE办公软件、CAD软件、天正暖通等基础工具。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7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1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15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张大治</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A6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010-67739998-6086</w:t>
            </w:r>
          </w:p>
        </w:tc>
      </w:tr>
      <w:tr w14:paraId="40D0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5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4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53D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1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研发工程师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（暖通方向）</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D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1.对综合能源（利用地热、太阳能、空气能、污水能等可再生能源，对各类建筑供冷、供热、供热水和供蒸汽等，利用峰谷电价差进行储热和储冷等）项目进行研究和应用；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2.对多种能源同时使用时的如何运行的策略进行研究和应用；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3.暖通类新技术和新产品的研发及测试（包括但不限于高效热泵、光伏、烟气余热回收装置、制冷高效机房相关产品等）。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1.大学本科以上学历，暖通或建筑环境专业毕业；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2.对热泵技术和冷水机组比较了解。</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1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F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37D4">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D59B">
            <w:pPr>
              <w:jc w:val="center"/>
              <w:rPr>
                <w:rFonts w:hint="eastAsia" w:ascii="宋体" w:hAnsi="宋体" w:eastAsia="宋体" w:cs="宋体"/>
                <w:i w:val="0"/>
                <w:iCs w:val="0"/>
                <w:color w:val="000000"/>
                <w:sz w:val="22"/>
                <w:szCs w:val="22"/>
                <w:u w:val="none"/>
              </w:rPr>
            </w:pPr>
          </w:p>
        </w:tc>
      </w:tr>
      <w:tr w14:paraId="04CB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6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0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39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京东方科技集团股份有限公司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6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【集团研发】量子点电致发光显示器件研究员（北京）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0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负责集团量子点显示器件的设计与工艺研发：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1.从事量子点发光二极管器件（QLED）的器件设计、优化以及相应工艺开发，负责QLED器件的测试表征、机理分析及标准制定；进行独立的项目/课题研发；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2.根据工艺需求开发高效率、长寿命的QLED器件结构，并整合进入AMQLED显示样机；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3.调研业界纳米光电器件的研发动态，提出创新性的研发思路，负责对外合作项目的交流与管理；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4.负责实验室的日常维护、文档管理以及数据管理。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A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C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87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DF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010-60964929</w:t>
            </w:r>
          </w:p>
        </w:tc>
      </w:tr>
      <w:tr w14:paraId="4311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6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077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5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【集团研发】量子点图案化工艺研究员（北京）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8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负责量子点图案化工艺研究。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1、进行QLED涂布成膜和光刻图案化工艺的开发，提升工艺良率及稳定性；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2、进行QLED器件制备过程中的工艺影响因素分析，提升QLED器件制备的重复性；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3、进行溶液法涂布的墨水配方工艺开发；与内外部合作者协调开发与工艺对应的器件结构和材料；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4、进行QLED量产规划调研，确定QLED工艺路线。</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7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A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93AE">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32B2">
            <w:pPr>
              <w:jc w:val="center"/>
              <w:rPr>
                <w:rFonts w:hint="eastAsia" w:ascii="宋体" w:hAnsi="宋体" w:eastAsia="宋体" w:cs="宋体"/>
                <w:i w:val="0"/>
                <w:iCs w:val="0"/>
                <w:color w:val="000000"/>
                <w:sz w:val="22"/>
                <w:szCs w:val="22"/>
                <w:u w:val="none"/>
              </w:rPr>
            </w:pPr>
          </w:p>
        </w:tc>
      </w:tr>
      <w:tr w14:paraId="2EA2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C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B1C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6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【集团研发】微波器件设计研究员（北京）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6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负责天线等无源器件、相控阵整机系统设计及开发：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1.移相器、滤波器等无源射频器件设计；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2.各种形式的平面天线设计，例如阵列天线、超宽带天线设计等；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3.相控阵天线整机系统设计；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4.系统测试及性能评估；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5.负责前沿技术调研。</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4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5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7B0D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691E">
            <w:pPr>
              <w:jc w:val="center"/>
              <w:rPr>
                <w:rFonts w:hint="eastAsia" w:ascii="宋体" w:hAnsi="宋体" w:eastAsia="宋体" w:cs="宋体"/>
                <w:i w:val="0"/>
                <w:iCs w:val="0"/>
                <w:color w:val="000000"/>
                <w:sz w:val="22"/>
                <w:szCs w:val="22"/>
                <w:u w:val="none"/>
              </w:rPr>
            </w:pPr>
          </w:p>
        </w:tc>
      </w:tr>
      <w:tr w14:paraId="31AF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7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808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C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【集团研发】电路设计研究员（微波系统）（北京）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4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负责通信领域硬件电路设计：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1.负责产品的方案设计、芯片选型、原理图、PCB设计；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2.进行FPGA代码的设计、开发与验证；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3.基于单片机、SOC的软件开发；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4.负责产品调试、测试、验收及文档编写等工作。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3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2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0627">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5F88">
            <w:pPr>
              <w:jc w:val="center"/>
              <w:rPr>
                <w:rFonts w:hint="eastAsia" w:ascii="宋体" w:hAnsi="宋体" w:eastAsia="宋体" w:cs="宋体"/>
                <w:i w:val="0"/>
                <w:iCs w:val="0"/>
                <w:color w:val="000000"/>
                <w:sz w:val="22"/>
                <w:szCs w:val="22"/>
                <w:u w:val="none"/>
              </w:rPr>
            </w:pPr>
          </w:p>
        </w:tc>
      </w:tr>
      <w:tr w14:paraId="2284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C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294AA">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F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【集团研发】分子生物学研究员（北京）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A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负责基于PCR平台开发诊断试剂，并支撑相关IVD技术或设备的开发需求：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1.参与分子诊断试剂产品从项目立项，研发到注册资料编写等过程；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2.按照产品的项目规划，设计实验，负责荧光PCR试剂的研发工作，开发符合市场需求的高质量分子诊断试剂产品；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3.参与协助其他分子生物学项目支持；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4.负责产品DEMO及售后SOP流程的编写和修改；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5.负责产品生物学应用测试、新产品应用开发测试，标准实验流程管理和结果管理。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A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0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336F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3DC3">
            <w:pPr>
              <w:jc w:val="center"/>
              <w:rPr>
                <w:rFonts w:hint="eastAsia" w:ascii="宋体" w:hAnsi="宋体" w:eastAsia="宋体" w:cs="宋体"/>
                <w:i w:val="0"/>
                <w:iCs w:val="0"/>
                <w:color w:val="000000"/>
                <w:sz w:val="22"/>
                <w:szCs w:val="22"/>
                <w:u w:val="none"/>
              </w:rPr>
            </w:pPr>
          </w:p>
        </w:tc>
      </w:tr>
      <w:tr w14:paraId="1086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9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A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523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F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【集团研发】触觉算法研究员（北京）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9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负责振动控制算法开发与落地：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1.负责触觉系统的研发与开发；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2.完成项目方案论证，形成可实施技术方案；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3.负责新技术预研、应用验证等工作；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4.制定研发流程规范，建立系统性研发流程体系；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5.负责项目团队的重点研发、难点攻关；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6.负责相关专利提前部署，匹配项目推进进度。</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0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B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AC24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1F1D7">
            <w:pPr>
              <w:jc w:val="center"/>
              <w:rPr>
                <w:rFonts w:hint="eastAsia" w:ascii="宋体" w:hAnsi="宋体" w:eastAsia="宋体" w:cs="宋体"/>
                <w:i w:val="0"/>
                <w:iCs w:val="0"/>
                <w:color w:val="000000"/>
                <w:sz w:val="22"/>
                <w:szCs w:val="22"/>
                <w:u w:val="none"/>
              </w:rPr>
            </w:pPr>
          </w:p>
        </w:tc>
      </w:tr>
      <w:tr w14:paraId="14E7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60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EF6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6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【集团研发】新材料/新工艺研究员（柔性技术）（北京）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E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负责柔性电子技术开发及拓展：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1.驱动新机制探索与柔性基材开发、执行器多功能化与构效增强等方面进行系统性的基础研究；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2.开展功能性软体执行器在潜在领域的应用研究；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3.提出针对柔性电子器件、执行器开发及工艺开发的材料需求，与材料厂商联系交流；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4.调研业界柔性电子技术的研发动态，提出创新性的研发思路，展开对外合作项目的交流与管理。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D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C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B8177">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8233">
            <w:pPr>
              <w:jc w:val="center"/>
              <w:rPr>
                <w:rFonts w:hint="eastAsia" w:ascii="宋体" w:hAnsi="宋体" w:eastAsia="宋体" w:cs="宋体"/>
                <w:i w:val="0"/>
                <w:iCs w:val="0"/>
                <w:color w:val="000000"/>
                <w:sz w:val="22"/>
                <w:szCs w:val="22"/>
                <w:u w:val="none"/>
              </w:rPr>
            </w:pPr>
          </w:p>
        </w:tc>
      </w:tr>
      <w:tr w14:paraId="756C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87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0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C24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4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【集团研发】新型器件工艺研究员（北京）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7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负责集团新型传感器件的设计与工艺研发：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1.负责基于传统或新型半导体材料的器件及相应的新工艺研发，包括但不限于薄膜传感器件、射频器件、micro LED器件等；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2.负责功能性器件的原理分析、材料筛选、结构设计、器件及工艺仿真、器件失效分析、性能优化等；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3.调研跟踪业界新型材料与器件的研发动态，设计创新性的器件方案；跟踪业界最先进的材料加工设备及工艺，调研并开展相应的检测表征分析；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4.其他设备改造或购置，新材料及新工艺导入等工作。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F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0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4D97F">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306B5">
            <w:pPr>
              <w:jc w:val="center"/>
              <w:rPr>
                <w:rFonts w:hint="eastAsia" w:ascii="宋体" w:hAnsi="宋体" w:eastAsia="宋体" w:cs="宋体"/>
                <w:i w:val="0"/>
                <w:iCs w:val="0"/>
                <w:color w:val="000000"/>
                <w:sz w:val="22"/>
                <w:szCs w:val="22"/>
                <w:u w:val="none"/>
              </w:rPr>
            </w:pPr>
          </w:p>
        </w:tc>
      </w:tr>
      <w:tr w14:paraId="5E9D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20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6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39F2">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4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【集团研发】射频器件设计研究员（北京）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4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负责射频MEMS器件工艺开发：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1.针对射频MEMS器件开展工艺探索和材料优化工作；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2.与内外部协作人沟通确认新工艺条件导入可行性，满足新器件设计需求；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3.调研MEMS光电子器件的研发动态，构思新型光电子器件技术研发路径；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4.负责该领域技术专利撰写、文档管理及分享。</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D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9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DB9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C0AD1">
            <w:pPr>
              <w:jc w:val="center"/>
              <w:rPr>
                <w:rFonts w:hint="eastAsia" w:ascii="宋体" w:hAnsi="宋体" w:eastAsia="宋体" w:cs="宋体"/>
                <w:i w:val="0"/>
                <w:iCs w:val="0"/>
                <w:color w:val="000000"/>
                <w:sz w:val="22"/>
                <w:szCs w:val="22"/>
                <w:u w:val="none"/>
              </w:rPr>
            </w:pPr>
          </w:p>
        </w:tc>
      </w:tr>
      <w:tr w14:paraId="3D6F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81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7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11C7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1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【集团研发】专利申请与挖掘研究员（北京）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B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致力于公司战略和运营安全，推动技术研发成果的IP保护：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1.负责集团技术交底书挖掘及评价，国内及海外专利申请，审查意见答复，授权和维护，复审和无效；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2.负责集团重大研发项目专利信息提供和全程专利服务工作；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3.负责集团专利许可、纠纷应对、专利运营等项目的分析和评价支援工作。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E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C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8DB3">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F4B42">
            <w:pPr>
              <w:jc w:val="center"/>
              <w:rPr>
                <w:rFonts w:hint="eastAsia" w:ascii="宋体" w:hAnsi="宋体" w:eastAsia="宋体" w:cs="宋体"/>
                <w:i w:val="0"/>
                <w:iCs w:val="0"/>
                <w:color w:val="000000"/>
                <w:sz w:val="22"/>
                <w:szCs w:val="22"/>
                <w:u w:val="none"/>
              </w:rPr>
            </w:pPr>
          </w:p>
        </w:tc>
      </w:tr>
      <w:tr w14:paraId="522B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81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A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AD38A">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A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【集团研发】技术标准研究员（北京）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D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基于公司业务，开展内外部标准企划与研究：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1.标准法规、政策研究；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2.内、外部标准项目企划及管理；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3.内、外部标准项目研制；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4.标准宣贯培训。</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E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F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8863">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EAED6">
            <w:pPr>
              <w:jc w:val="center"/>
              <w:rPr>
                <w:rFonts w:hint="eastAsia" w:ascii="宋体" w:hAnsi="宋体" w:eastAsia="宋体" w:cs="宋体"/>
                <w:i w:val="0"/>
                <w:iCs w:val="0"/>
                <w:color w:val="000000"/>
                <w:sz w:val="22"/>
                <w:szCs w:val="22"/>
                <w:u w:val="none"/>
              </w:rPr>
            </w:pPr>
          </w:p>
        </w:tc>
      </w:tr>
      <w:tr w14:paraId="5119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0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1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1850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B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【集团研发】技术战略研究员（北京）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F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负责集团技术战略管理，跟踪前沿技术发展动态，研判技术趋势：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1.开展内外部环境分析，洞察前沿技术和产业发展动态，捕捉重大技术突破和产业事件，识别和分析颠覆性理论和技术，支撑和引领集团创新业务发展；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2.研究技术产业化规律和方法，将工程问题转化为科学问题，通过技术分解提出解决方向并制定里程碑，明晰长远期技术创新战略，制定路线图引领和支撑技术水平全球领先；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3.构建和完善集团技术创新体系，管控短中期技术路线及重点项目，推动集团技术战略协同，推进技术创新战略的落地。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3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1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5C65">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DBA49">
            <w:pPr>
              <w:jc w:val="center"/>
              <w:rPr>
                <w:rFonts w:hint="eastAsia" w:ascii="宋体" w:hAnsi="宋体" w:eastAsia="宋体" w:cs="宋体"/>
                <w:i w:val="0"/>
                <w:iCs w:val="0"/>
                <w:color w:val="000000"/>
                <w:sz w:val="22"/>
                <w:szCs w:val="22"/>
                <w:u w:val="none"/>
              </w:rPr>
            </w:pPr>
          </w:p>
        </w:tc>
      </w:tr>
      <w:tr w14:paraId="2BB0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98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D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B046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3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【集团研发】热分析研究员（北京）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6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负责新型散热器件开发：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1.对散热器件进行理论仿真、结构设计及工艺开发；进行相关热学性能测试；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2.调研业界散热器件的研发动态，提出创新性的研发思路；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3.针对具体散热需求，形成定制化解决方案；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4.负责实验室的日常维护、文档管理以及数据管理。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9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2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98A8">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73D56">
            <w:pPr>
              <w:jc w:val="center"/>
              <w:rPr>
                <w:rFonts w:hint="eastAsia" w:ascii="宋体" w:hAnsi="宋体" w:eastAsia="宋体" w:cs="宋体"/>
                <w:i w:val="0"/>
                <w:iCs w:val="0"/>
                <w:color w:val="000000"/>
                <w:sz w:val="22"/>
                <w:szCs w:val="22"/>
                <w:u w:val="none"/>
              </w:rPr>
            </w:pPr>
          </w:p>
        </w:tc>
      </w:tr>
      <w:tr w14:paraId="2D41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98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0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F36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A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【集团研发】技术企划研究员（北京）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6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根据行业研究、前沿技术趋势和客户需求，持续进行大课题方向洞察及项目企划、项目管理以及新技术成果推广与孵化：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1.追踪前沿技术趋势，调研行业发展状况，验证前瞻技术提案，进行重点战略技术的布局；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2.分析新技术发展趋势和市场/客户需求，检讨并提出可行的技术方案，企划重点项目；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3.根据项目研发流程，完成项目规划、资源调配和过程管理，并最终进行技术推广与孵化。</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5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6FA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253E">
            <w:pPr>
              <w:jc w:val="center"/>
              <w:rPr>
                <w:rFonts w:hint="eastAsia" w:ascii="宋体" w:hAnsi="宋体" w:eastAsia="宋体" w:cs="宋体"/>
                <w:i w:val="0"/>
                <w:iCs w:val="0"/>
                <w:color w:val="000000"/>
                <w:sz w:val="22"/>
                <w:szCs w:val="22"/>
                <w:u w:val="none"/>
              </w:rPr>
            </w:pPr>
          </w:p>
        </w:tc>
      </w:tr>
      <w:tr w14:paraId="0C07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30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3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FD046">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【集团研发】技术合作研究员（北京）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4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打造技术生态网络，搭建合作创新平台，识别并获取前沿技术，加速技术创新及新业务布局：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1.获取全球技术资源分布，构建技术生态网络，推动技术布局和合作策略制定；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2.洞察并识别全球前沿技术，分析产业热点，策划联合开发项目；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3.负责管理面向未来的长期前沿课题，同顶尖技术资源合作，推动技术成果落地；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4.负责高校、研究机构及创新公司研究资源挖掘、关系建立及维护。</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B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8AA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26D60">
            <w:pPr>
              <w:jc w:val="center"/>
              <w:rPr>
                <w:rFonts w:hint="eastAsia" w:ascii="宋体" w:hAnsi="宋体" w:eastAsia="宋体" w:cs="宋体"/>
                <w:i w:val="0"/>
                <w:iCs w:val="0"/>
                <w:color w:val="000000"/>
                <w:sz w:val="22"/>
                <w:szCs w:val="22"/>
                <w:u w:val="none"/>
              </w:rPr>
            </w:pPr>
          </w:p>
        </w:tc>
      </w:tr>
      <w:tr w14:paraId="7A23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5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6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9AB9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A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【集团研发】经营企划专员（北京）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C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负责集团研发组织经营企划管理：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1.深刻理解集团发展战略和组织定位，持续优化成果导向的经营管理体系；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2.统筹编制战略评估报告/龙腾计划/整合行动计划/事业计划；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3.根据组织发展阶段，优化部门KPI方法论/绩效评价机制和研发项目/管理类项目评价方案；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4.组织运营相关重要会议及相关报告准备；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5.协助中央研究院院长做相关院内事务工作。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3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E717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1706">
            <w:pPr>
              <w:jc w:val="center"/>
              <w:rPr>
                <w:rFonts w:hint="eastAsia" w:ascii="宋体" w:hAnsi="宋体" w:eastAsia="宋体" w:cs="宋体"/>
                <w:i w:val="0"/>
                <w:iCs w:val="0"/>
                <w:color w:val="000000"/>
                <w:sz w:val="22"/>
                <w:szCs w:val="22"/>
                <w:u w:val="none"/>
              </w:rPr>
            </w:pPr>
          </w:p>
        </w:tc>
      </w:tr>
      <w:tr w14:paraId="1807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76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F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94D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1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【集团研发】量子点材料开发研究员（北京）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5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负责电致发光用量子点材料开发：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1.针对量子点发光二极管器件（QLED）优化以及图案化工艺优化的需求，对量子点材料及相关材料进行设计、开发和优化，以及相应工艺开发；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2.提出针对QLED器件开发及工艺开发的材料需求，与材料厂商联系交流；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3.调研业界纳米光电器件的研发动态，提出创新性的研发思路，负责对外合作项目的交流与管理；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4.负责实验室的日常维护、文档管理以及数据管理。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9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2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86E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B3ED">
            <w:pPr>
              <w:jc w:val="center"/>
              <w:rPr>
                <w:rFonts w:hint="eastAsia" w:ascii="宋体" w:hAnsi="宋体" w:eastAsia="宋体" w:cs="宋体"/>
                <w:i w:val="0"/>
                <w:iCs w:val="0"/>
                <w:color w:val="000000"/>
                <w:sz w:val="22"/>
                <w:szCs w:val="22"/>
                <w:u w:val="none"/>
              </w:rPr>
            </w:pPr>
          </w:p>
        </w:tc>
      </w:tr>
      <w:tr w14:paraId="6E45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9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EB9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E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【集团研发】计算机视觉算法工程师（北京）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F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负责工业、人机交互领域相关的计算机视觉技术预研和算法设计，包括技术调研、可行性分析、方案设计、仿真验证等：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1.根据公司显示器件产品和技术的规划，设计并实现相应的图像处理、计算机视觉、机器学习和模式识别等算法；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2.负责图像/视频算法的设计、实现及效果和性能调优，提供行业领先的算法方案；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3.对相关领域的最新学术论文、行业、竞争对手等使用的图像技术进行长期的跟踪和梳理。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8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A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3AB3F">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C919">
            <w:pPr>
              <w:jc w:val="center"/>
              <w:rPr>
                <w:rFonts w:hint="eastAsia" w:ascii="宋体" w:hAnsi="宋体" w:eastAsia="宋体" w:cs="宋体"/>
                <w:i w:val="0"/>
                <w:iCs w:val="0"/>
                <w:color w:val="000000"/>
                <w:sz w:val="22"/>
                <w:szCs w:val="22"/>
                <w:u w:val="none"/>
              </w:rPr>
            </w:pPr>
          </w:p>
        </w:tc>
      </w:tr>
      <w:tr w14:paraId="4ECF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0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5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2D82">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B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【集团研发】图像处理算法工程师（北京）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6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负责显示领域相关的图像处理技术预研和算法设计，包括技术调研、可行性分析、方案设计、仿真验证等：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1.根据公司显示器件产品和技术的规划，设计并实现相应的图像处理、计算机视觉、机器学习和模式识别等算法；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2.负责图像/视频算法的设计、实现及效果和性能调优，提供行业领先的算法方案；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3.对相关领域的最新学术论文、行业、竞争对手等使用的图像技术进行长期的跟踪和梳理。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2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0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B5E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873CE">
            <w:pPr>
              <w:jc w:val="center"/>
              <w:rPr>
                <w:rFonts w:hint="eastAsia" w:ascii="宋体" w:hAnsi="宋体" w:eastAsia="宋体" w:cs="宋体"/>
                <w:i w:val="0"/>
                <w:iCs w:val="0"/>
                <w:color w:val="000000"/>
                <w:sz w:val="22"/>
                <w:szCs w:val="22"/>
                <w:u w:val="none"/>
              </w:rPr>
            </w:pPr>
          </w:p>
        </w:tc>
      </w:tr>
      <w:tr w14:paraId="0FA9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0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6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8FF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6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【集团研发】大模型算法工程师（北京）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1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方向一：负责大模型技术研发与应用落地工作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1.参与大语言模型研发工作，包括但不限于预训练、精调、强化学习、知识增强、模型评估等；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2.负责具体业务场景的大模型落地，根据业务需求开发定制化大语言模型；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3.负责跟踪和探索大语言模型的前沿技术，结合实际场景，提供最优的技术解决方案。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方向二：负责大模型前沿技术研究与落地工作，不限于智能体、代码生成、多模态大语言模型等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1.参与多模态大语言模型研发工作，包括但不限于多模态数据集构建、模型微调、模型评估等；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2.参与代码生成大模型技术研发工作，负责代码生成大模型的研究与优化，以及代码生成在业务上的落地工作；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3.跟踪最新的大模型技术进展、学术界和工业界的研究成果，推动公司内部技术升级与创新。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A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4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8497">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F3E64">
            <w:pPr>
              <w:jc w:val="center"/>
              <w:rPr>
                <w:rFonts w:hint="eastAsia" w:ascii="宋体" w:hAnsi="宋体" w:eastAsia="宋体" w:cs="宋体"/>
                <w:i w:val="0"/>
                <w:iCs w:val="0"/>
                <w:color w:val="000000"/>
                <w:sz w:val="22"/>
                <w:szCs w:val="22"/>
                <w:u w:val="none"/>
              </w:rPr>
            </w:pPr>
          </w:p>
        </w:tc>
      </w:tr>
      <w:tr w14:paraId="1A61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0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6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877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A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【集团研发】算法开发工程师（前瞻研究）（北京）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E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负责前瞻方向智能体、强化学习等相关的算法开发及平台建设：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1.负责现有AI相关项目的设计及开发；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2.负责新的项目的模型搭建及训练；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3.持续探索及调研新的前瞻研究方向，参与企划新的研究方向；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4.参与课题研究、学术论文的撰写及投递。</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3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E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9E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7C294">
            <w:pPr>
              <w:jc w:val="center"/>
              <w:rPr>
                <w:rFonts w:hint="eastAsia" w:ascii="宋体" w:hAnsi="宋体" w:eastAsia="宋体" w:cs="宋体"/>
                <w:i w:val="0"/>
                <w:iCs w:val="0"/>
                <w:color w:val="000000"/>
                <w:sz w:val="22"/>
                <w:szCs w:val="22"/>
                <w:u w:val="none"/>
              </w:rPr>
            </w:pPr>
          </w:p>
        </w:tc>
      </w:tr>
      <w:tr w14:paraId="2C39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98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4FC9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E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【集团研发】算法优化研究员（北京）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B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负责深度学习模型优化、推理优化的技术研究和业务落地：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1.负责深度学习模型优化及工程化部署，覆盖视觉、画质、大模型等领域；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2.持续跟进研究工业界和学术界最新模型优化和推理技术。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5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1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E57EF">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2B19C">
            <w:pPr>
              <w:jc w:val="center"/>
              <w:rPr>
                <w:rFonts w:hint="eastAsia" w:ascii="宋体" w:hAnsi="宋体" w:eastAsia="宋体" w:cs="宋体"/>
                <w:i w:val="0"/>
                <w:iCs w:val="0"/>
                <w:color w:val="000000"/>
                <w:sz w:val="22"/>
                <w:szCs w:val="22"/>
                <w:u w:val="none"/>
              </w:rPr>
            </w:pPr>
          </w:p>
        </w:tc>
      </w:tr>
      <w:tr w14:paraId="6CEA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98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1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530F">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2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【集团研发】AI平台开发工程师（北京）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0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负责分布式训练训练平台、云边协同推理平台开发和优化：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1.负责分布式训练平台开发；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2.负责云边协同推理平台开发，并将AI模型应用到业务系统；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3.整理分析AI业务需求，根据需求完成AI应用系统设计、开发和迭代优化；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4.持续跟进业内技术变化，学习新技术。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8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5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0527">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32107">
            <w:pPr>
              <w:jc w:val="center"/>
              <w:rPr>
                <w:rFonts w:hint="eastAsia" w:ascii="宋体" w:hAnsi="宋体" w:eastAsia="宋体" w:cs="宋体"/>
                <w:i w:val="0"/>
                <w:iCs w:val="0"/>
                <w:color w:val="000000"/>
                <w:sz w:val="22"/>
                <w:szCs w:val="22"/>
                <w:u w:val="none"/>
              </w:rPr>
            </w:pPr>
          </w:p>
        </w:tc>
      </w:tr>
      <w:tr w14:paraId="5B9F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98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0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FC3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0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【集团研发】技术战略研究员（算法方向）（北京）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D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人工智能大模型方向技术发展战略洞察：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1.承接集团整体人工智能战略发展规划，协助制定技术中心中长期的技术战略规划及前沿技术研究方向；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2.判断与识别行业技术发展趋势，并结合集团战略发展需要制定、修改与更新中长期的技术路线图；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3.行业研究，识别市场前沿技术、颠覆式技术的最新发展趋势。</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0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2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2166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0AEB1">
            <w:pPr>
              <w:jc w:val="center"/>
              <w:rPr>
                <w:rFonts w:hint="eastAsia" w:ascii="宋体" w:hAnsi="宋体" w:eastAsia="宋体" w:cs="宋体"/>
                <w:i w:val="0"/>
                <w:iCs w:val="0"/>
                <w:color w:val="000000"/>
                <w:sz w:val="22"/>
                <w:szCs w:val="22"/>
                <w:u w:val="none"/>
              </w:rPr>
            </w:pPr>
          </w:p>
        </w:tc>
      </w:tr>
      <w:tr w14:paraId="2F6A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98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2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5AA12">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2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【集团研发】大数据研发工程师（北京）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4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负责数据挖掘相关算法调研、设计与开发：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1.负责工业制造场景中数据统计、数据建模、机器学习等相关需求的调研、可行性评估、算法设计；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2.负责数据统计、数据建模、机器学习等算法服务的开发、优化与部署。</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F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7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17D33">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834F9">
            <w:pPr>
              <w:jc w:val="center"/>
              <w:rPr>
                <w:rFonts w:hint="eastAsia" w:ascii="宋体" w:hAnsi="宋体" w:eastAsia="宋体" w:cs="宋体"/>
                <w:i w:val="0"/>
                <w:iCs w:val="0"/>
                <w:color w:val="000000"/>
                <w:sz w:val="22"/>
                <w:szCs w:val="22"/>
                <w:u w:val="none"/>
              </w:rPr>
            </w:pPr>
          </w:p>
        </w:tc>
      </w:tr>
      <w:tr w14:paraId="45BB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98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4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662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1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【传感器及解决方案】封装设计工程师（北京）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C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1.负责芯片的封装设计工作，包括但不限于封装设计评估、方案制定、基板Layout设计等；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2.与外部客户、内部产品工程和制造部门、下游PCB设计团队等沟通协作，优化封装设计方案，包括芯片布局、ball map等，确保封装设计满足产品整体性能和成本目标；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3.编制和维护封装设计相关的技术文档，包括设计规格、测试报告和改进措施；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4.定期调研3D IC/先进封装产品的封装特点，并且和其他团队一起分析业界状态和未来发展趋势，为产品定义和技术升级提供指导意义。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D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C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859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0F90">
            <w:pPr>
              <w:jc w:val="center"/>
              <w:rPr>
                <w:rFonts w:hint="eastAsia" w:ascii="宋体" w:hAnsi="宋体" w:eastAsia="宋体" w:cs="宋体"/>
                <w:i w:val="0"/>
                <w:iCs w:val="0"/>
                <w:color w:val="000000"/>
                <w:sz w:val="22"/>
                <w:szCs w:val="22"/>
                <w:u w:val="none"/>
              </w:rPr>
            </w:pPr>
          </w:p>
        </w:tc>
      </w:tr>
      <w:tr w14:paraId="6218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0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0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1DE2">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【传感器及解决方案】封装仿真工程师（北京）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D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1.进行高速信号和电源完整性分析，确保封装设计满足电气性能要求；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2.进行力学仿真：包括强度、锡球疲劳、封装应力等；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3.进行热仿真和热阻分析，完成大功耗芯片的热管理设计；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4.跟进封装相关的力学性能、热测试及可靠性测试结果，完成仿真测试对比分析报告，提升仿真精度及效率；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5.研究业界前沿的仿真技术，能够根据新的封装方案开发对应的仿真方法，并不断完善；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6.制定封装仿真分析流程与规范，建立相关的可靠性评价标准。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2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D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7A4EE">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ACC8C">
            <w:pPr>
              <w:jc w:val="center"/>
              <w:rPr>
                <w:rFonts w:hint="eastAsia" w:ascii="宋体" w:hAnsi="宋体" w:eastAsia="宋体" w:cs="宋体"/>
                <w:i w:val="0"/>
                <w:iCs w:val="0"/>
                <w:color w:val="000000"/>
                <w:sz w:val="22"/>
                <w:szCs w:val="22"/>
                <w:u w:val="none"/>
              </w:rPr>
            </w:pPr>
          </w:p>
        </w:tc>
      </w:tr>
      <w:tr w14:paraId="70F4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0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F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408B">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6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【传感器及解决方案】先进封装PIE工程师（北京）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0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1.负责先进封装技术可行性评估，为产品设计提供封装方案，协调先进封装技术开发、工艺路线设计等工作内容；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2.工艺良率优化提升与封装失效问题攻关等。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3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7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AD7B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01FF">
            <w:pPr>
              <w:jc w:val="center"/>
              <w:rPr>
                <w:rFonts w:hint="eastAsia" w:ascii="宋体" w:hAnsi="宋体" w:eastAsia="宋体" w:cs="宋体"/>
                <w:i w:val="0"/>
                <w:iCs w:val="0"/>
                <w:color w:val="000000"/>
                <w:sz w:val="22"/>
                <w:szCs w:val="22"/>
                <w:u w:val="none"/>
              </w:rPr>
            </w:pPr>
          </w:p>
        </w:tc>
      </w:tr>
      <w:tr w14:paraId="301F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0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606EF">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【传感器及解决方案】新材料研究员（北京）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E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材料机理研究，材料结构设计，负责新工艺、新产品从研发到量产导入过程中特性评测、不良解析及实验室管理，同时参与OLED产品及工艺研发工作：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1.工艺整合，组织不良专案，方案检讨EN 推进，量产工艺变更评价、量产工艺文件更新管理；跨分厂工艺协调、沟通事项；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2.不良解析、FMEA（失效模式和影响分析）建立，数据分析，组织良率提升会议，制定提升计划等。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C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2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DF1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CDEB">
            <w:pPr>
              <w:jc w:val="center"/>
              <w:rPr>
                <w:rFonts w:hint="eastAsia" w:ascii="宋体" w:hAnsi="宋体" w:eastAsia="宋体" w:cs="宋体"/>
                <w:i w:val="0"/>
                <w:iCs w:val="0"/>
                <w:color w:val="000000"/>
                <w:sz w:val="22"/>
                <w:szCs w:val="22"/>
                <w:u w:val="none"/>
              </w:rPr>
            </w:pPr>
          </w:p>
        </w:tc>
      </w:tr>
      <w:tr w14:paraId="483E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0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2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E4B4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E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【传感器及解决方案】工艺开发研究员（北京）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C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负责公司工艺整合工作：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1.技术开发项目，新材料、工艺开发项目的厂内工艺开发，EN管理推进，量产工艺可行性评估，输出量产工艺方案到产品开发项目；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2.产品开发项目量产导入 : Design Guide/PFMEA（过程失效模式及后果分析）/设计验证/ EN 管理/ 分析评价/Issue解析/产品认证/量产产品可行性评估验证/量产移交。</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5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C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DDA2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9D8F">
            <w:pPr>
              <w:jc w:val="center"/>
              <w:rPr>
                <w:rFonts w:hint="eastAsia" w:ascii="宋体" w:hAnsi="宋体" w:eastAsia="宋体" w:cs="宋体"/>
                <w:i w:val="0"/>
                <w:iCs w:val="0"/>
                <w:color w:val="000000"/>
                <w:sz w:val="22"/>
                <w:szCs w:val="22"/>
                <w:u w:val="none"/>
              </w:rPr>
            </w:pPr>
          </w:p>
        </w:tc>
      </w:tr>
      <w:tr w14:paraId="09C0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04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6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E25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9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【传感器及解决方案】MEMS器件测试工程师（北京）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9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MEMS器件测试：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1.MEMS器件封装测试以及芯片失效分析；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2.配合电路工程师进行产品系统集成开发。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25DF">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0D042">
            <w:pPr>
              <w:jc w:val="center"/>
              <w:rPr>
                <w:rFonts w:hint="eastAsia" w:ascii="宋体" w:hAnsi="宋体" w:eastAsia="宋体" w:cs="宋体"/>
                <w:i w:val="0"/>
                <w:iCs w:val="0"/>
                <w:color w:val="000000"/>
                <w:sz w:val="22"/>
                <w:szCs w:val="22"/>
                <w:u w:val="none"/>
              </w:rPr>
            </w:pPr>
          </w:p>
        </w:tc>
      </w:tr>
      <w:tr w14:paraId="15D2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198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2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31D3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F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【传感器及解决方案】产品整合工程师（北京）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4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显示产品不良的解析：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1.Panel新品不良预防，lesson learn，版图check；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2.Panel新品认证阶段相关问题的分析解决，尤其设计相关，信赖性相关，确保认证日程；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3.Panel量产品疑难、高比例不良解析，确保量产良率。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C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9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78E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0F86">
            <w:pPr>
              <w:jc w:val="center"/>
              <w:rPr>
                <w:rFonts w:hint="eastAsia" w:ascii="宋体" w:hAnsi="宋体" w:eastAsia="宋体" w:cs="宋体"/>
                <w:i w:val="0"/>
                <w:iCs w:val="0"/>
                <w:color w:val="000000"/>
                <w:sz w:val="22"/>
                <w:szCs w:val="22"/>
                <w:u w:val="none"/>
              </w:rPr>
            </w:pPr>
          </w:p>
        </w:tc>
      </w:tr>
      <w:tr w14:paraId="375A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7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0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3C7F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6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【传感器及解决方案】工艺整合工程师（北京）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1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基于生产工艺原理，优化工艺参数，解决工艺不良，对工艺原理进行研究，进行工艺整合和生产指导：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1.工艺相关产品设计规则制定；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2.工艺方案流程制定及优化；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3.新工艺、新材料测试验证、导入及储备；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4.关键生产工艺参数、及工艺文件制定；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5.分析工艺及制程类不良并制定改善方案提高产品良率。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B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62E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EDBB">
            <w:pPr>
              <w:jc w:val="center"/>
              <w:rPr>
                <w:rFonts w:hint="eastAsia" w:ascii="宋体" w:hAnsi="宋体" w:eastAsia="宋体" w:cs="宋体"/>
                <w:i w:val="0"/>
                <w:iCs w:val="0"/>
                <w:color w:val="000000"/>
                <w:sz w:val="22"/>
                <w:szCs w:val="22"/>
                <w:u w:val="none"/>
              </w:rPr>
            </w:pPr>
          </w:p>
        </w:tc>
      </w:tr>
      <w:tr w14:paraId="67B0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33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E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FC87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D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【传感器及解决方案】设备与工艺工程师（北京）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A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负责设备的维护管理、产品良率的改善、新技术的推动等，确保设备稳定高效的运行，同时提高产品的良率：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1.负责产线各类设备的维护管理与优化升级；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2.负责产品重大不良的分析及良率改善；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3.负责工艺参数的管理及改善执行；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4.负责新的生产设备及原材料的评估、引进，新产品的从研发到生产的推动。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D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3E734">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E4415">
            <w:pPr>
              <w:jc w:val="center"/>
              <w:rPr>
                <w:rFonts w:hint="eastAsia" w:ascii="宋体" w:hAnsi="宋体" w:eastAsia="宋体" w:cs="宋体"/>
                <w:i w:val="0"/>
                <w:iCs w:val="0"/>
                <w:color w:val="000000"/>
                <w:sz w:val="22"/>
                <w:szCs w:val="22"/>
                <w:u w:val="none"/>
              </w:rPr>
            </w:pPr>
          </w:p>
        </w:tc>
      </w:tr>
      <w:tr w14:paraId="394F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9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6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493B">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9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【显示器件及物联网创新】销售经理（北京）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3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确认产品客户要求，与客户沟通价格与交付期并且制定负责区域的销售计划与市场开拓：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1.客户要求事项的接收并提交组织进行评审，将结果反馈给客户；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2.与所负责的客户就价格、订货量、货款支付、交付期等交易条件进行协商；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3.审核、制定所在地区的销售计划，并通过销管部门反馈至中心进行核产；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4.定期对所负责客户的销售业绩进行管理、报告；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5.客户开拓。</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4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7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2D1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B731B">
            <w:pPr>
              <w:jc w:val="center"/>
              <w:rPr>
                <w:rFonts w:hint="eastAsia" w:ascii="宋体" w:hAnsi="宋体" w:eastAsia="宋体" w:cs="宋体"/>
                <w:i w:val="0"/>
                <w:iCs w:val="0"/>
                <w:color w:val="000000"/>
                <w:sz w:val="22"/>
                <w:szCs w:val="22"/>
                <w:u w:val="none"/>
              </w:rPr>
            </w:pPr>
          </w:p>
        </w:tc>
      </w:tr>
      <w:tr w14:paraId="3C13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79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2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691F">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A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【显示器件及物联网创新】产品企划专员（北京）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0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需要具备前瞻性思维，对公司产品进行中长期产品规划，并负责公司新技术推广及产品收益性分析，对于技术有一定要求：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1.制定中长期产品和市场规划，完成新产品的技术规格和可行性进行分析及企划案；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2.开拓新市场，分析TFT-LCD市场和客户的产品、技术发展方向，企划并推动研发部门设计适合市场特点的产品；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3.组织开展客户产品评估，进行客户方案推广，进行新产品市场推广。</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F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C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9D1B4">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D70C">
            <w:pPr>
              <w:jc w:val="center"/>
              <w:rPr>
                <w:rFonts w:hint="eastAsia" w:ascii="宋体" w:hAnsi="宋体" w:eastAsia="宋体" w:cs="宋体"/>
                <w:i w:val="0"/>
                <w:iCs w:val="0"/>
                <w:color w:val="000000"/>
                <w:sz w:val="22"/>
                <w:szCs w:val="22"/>
                <w:u w:val="none"/>
              </w:rPr>
            </w:pPr>
          </w:p>
        </w:tc>
      </w:tr>
      <w:tr w14:paraId="4A8C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32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E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123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9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【显示器件及物联网创新】现场应用工程师（FAE）（北京）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7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建立与客户开发组织的良好关系和合作意向，帮助客户提升产品价值和完善产品设计，在客户端的技术认证及产品量产前的问题解决：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1.项目推进：独立承担客户某项目，新品开发前主导进行风险评估，新品开发中推动各部门，结合客户认证日程，协调内部评价与样品生产事宜；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2.问题解决：主导客户认证，现场处理认证中发生的问题，前因内部进行分析，提供分析报告与改善样品；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3.内部协调：整合内部资源，进行技术方案横向拉通；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4.信息收集：了解行业动态，调查竞争社产品roadmap，了解业界发展趋势，提供有价值的信息。</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9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0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4D4A8">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0A5B">
            <w:pPr>
              <w:jc w:val="center"/>
              <w:rPr>
                <w:rFonts w:hint="eastAsia" w:ascii="宋体" w:hAnsi="宋体" w:eastAsia="宋体" w:cs="宋体"/>
                <w:i w:val="0"/>
                <w:iCs w:val="0"/>
                <w:color w:val="000000"/>
                <w:sz w:val="22"/>
                <w:szCs w:val="22"/>
                <w:u w:val="none"/>
              </w:rPr>
            </w:pPr>
          </w:p>
        </w:tc>
      </w:tr>
      <w:tr w14:paraId="2CCA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57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3CBC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6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【显示器件及物联网创新】新工艺研究员（OLED方向）（北京）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5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负责器件及工艺的仿真工作，产品的不良解析：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1.负责半导体器件仿真&amp;工艺仿真等工作；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2.负责产品不良的缺陷分析及推动改善工作；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3.从事新型柔性传感产品的制备及工艺开发工作。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3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E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4DE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32F2E">
            <w:pPr>
              <w:jc w:val="center"/>
              <w:rPr>
                <w:rFonts w:hint="eastAsia" w:ascii="宋体" w:hAnsi="宋体" w:eastAsia="宋体" w:cs="宋体"/>
                <w:i w:val="0"/>
                <w:iCs w:val="0"/>
                <w:color w:val="000000"/>
                <w:sz w:val="22"/>
                <w:szCs w:val="22"/>
                <w:u w:val="none"/>
              </w:rPr>
            </w:pPr>
          </w:p>
        </w:tc>
      </w:tr>
      <w:tr w14:paraId="679B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4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7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5605A">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0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【显示器件及物联网创新】新材料研究员（OLED方向）（北京）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B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把握产品未来发展方向，开拓满足未来显示产品需求的功能材料或配方：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1.通过开发特定单体和配方满足产品光学、电学、力学等特性提升需求；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2.把握产品未来发展方向，开拓满足未来显示产品需求的功能材料或配方。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C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8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4A4B">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B70C">
            <w:pPr>
              <w:jc w:val="center"/>
              <w:rPr>
                <w:rFonts w:hint="eastAsia" w:ascii="宋体" w:hAnsi="宋体" w:eastAsia="宋体" w:cs="宋体"/>
                <w:i w:val="0"/>
                <w:iCs w:val="0"/>
                <w:color w:val="000000"/>
                <w:sz w:val="22"/>
                <w:szCs w:val="22"/>
                <w:u w:val="none"/>
              </w:rPr>
            </w:pPr>
          </w:p>
        </w:tc>
      </w:tr>
      <w:tr w14:paraId="4CFB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32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9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5683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F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【显示器件及物联网创新】新材料研究员（北京）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A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从事光学膜材的开发与研究相关工作：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1.负责光学膜材等相关材料的开发与研究；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2.负责光学膜材配方及工艺优化，产品性能测试；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3.负责产业调研，撰写相关技术报告。</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E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8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49D98">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E9A4">
            <w:pPr>
              <w:jc w:val="center"/>
              <w:rPr>
                <w:rFonts w:hint="eastAsia" w:ascii="宋体" w:hAnsi="宋体" w:eastAsia="宋体" w:cs="宋体"/>
                <w:i w:val="0"/>
                <w:iCs w:val="0"/>
                <w:color w:val="000000"/>
                <w:sz w:val="22"/>
                <w:szCs w:val="22"/>
                <w:u w:val="none"/>
              </w:rPr>
            </w:pPr>
          </w:p>
        </w:tc>
      </w:tr>
      <w:tr w14:paraId="043C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7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BED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0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【显示器件及物联网创新】图像处理工程师（LCD方向）（北京）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9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负责VRAR及光场图形相关方案设计，提升VR SDK运行效率，界面开发：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1.负责VRAR及光场图形相关方案设计，提升VR SDK运行效率；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2.显示相关算法开发，实时运行效率提升；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3.了解面板特性，牵头设计优化算法方案，改善显示效果，为项目提出改进建议；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4.Windows及安卓应用开发。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4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F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1D9C5">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1CDFF">
            <w:pPr>
              <w:jc w:val="center"/>
              <w:rPr>
                <w:rFonts w:hint="eastAsia" w:ascii="宋体" w:hAnsi="宋体" w:eastAsia="宋体" w:cs="宋体"/>
                <w:i w:val="0"/>
                <w:iCs w:val="0"/>
                <w:color w:val="000000"/>
                <w:sz w:val="22"/>
                <w:szCs w:val="22"/>
                <w:u w:val="none"/>
              </w:rPr>
            </w:pPr>
          </w:p>
        </w:tc>
      </w:tr>
      <w:tr w14:paraId="3479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4BF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4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【显示器件及物联网创新】设备与工艺工程师（LCD方向）（北京）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6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负责设备保养维修、升级改造、设备导入等工作，保障设备平稳运行，通过各种方式进行研发支持：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1.负责设备保养维修，保障设备平稳运行；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2.进行适当设备升级与改造，提供研发项目与实验设备支持与现场支持；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3.制定设备投资导入过程中的设备硬件验收标准，管理设备导入Setup过程并实施设备验收；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4.设备备件管理和产线布局管理。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5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D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2EC3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E3F5">
            <w:pPr>
              <w:jc w:val="center"/>
              <w:rPr>
                <w:rFonts w:hint="eastAsia" w:ascii="宋体" w:hAnsi="宋体" w:eastAsia="宋体" w:cs="宋体"/>
                <w:i w:val="0"/>
                <w:iCs w:val="0"/>
                <w:color w:val="000000"/>
                <w:sz w:val="22"/>
                <w:szCs w:val="22"/>
                <w:u w:val="none"/>
              </w:rPr>
            </w:pPr>
          </w:p>
        </w:tc>
      </w:tr>
      <w:tr w14:paraId="7F72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4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04A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D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【显示器件及物联网创新】设备开发研究员（LCD方向）（北京）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E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负责显示与传感技术研究中新设备技术的企划、开发和预研工作：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1.新设备技术预研、企划，技术Spec检讨、制定；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2.负责新设备开发中的方案检讨制定实施；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3.负责新技术调研，设备最新行业水平调研；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4.负责研究院新工艺所需新设备的寻源、搭建、合作开发；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5.负责新工艺设备开发中相关工艺调试开发。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1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1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F7D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448E">
            <w:pPr>
              <w:jc w:val="center"/>
              <w:rPr>
                <w:rFonts w:hint="eastAsia" w:ascii="宋体" w:hAnsi="宋体" w:eastAsia="宋体" w:cs="宋体"/>
                <w:i w:val="0"/>
                <w:iCs w:val="0"/>
                <w:color w:val="000000"/>
                <w:sz w:val="22"/>
                <w:szCs w:val="22"/>
                <w:u w:val="none"/>
              </w:rPr>
            </w:pPr>
          </w:p>
        </w:tc>
      </w:tr>
      <w:tr w14:paraId="70B7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D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CD8A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C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【显示器件及物联网创新】软件开发研究员（北京）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A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致力于数字化研发的转型：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1.能熟练使用主流开发语言，了解数据结构，具备算法基础，熟悉后端开发工作内容；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2.按项目计划完成代码编写、测试、运维迭代等工作；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3.进行计算机领域前沿技术调研及技术验证，可编制相关技术文档及报告；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4.具备一定的光、电、机械及半导体物理等工科基础，了解研发数字化者优先。</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8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4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C94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2BA1">
            <w:pPr>
              <w:jc w:val="center"/>
              <w:rPr>
                <w:rFonts w:hint="eastAsia" w:ascii="宋体" w:hAnsi="宋体" w:eastAsia="宋体" w:cs="宋体"/>
                <w:i w:val="0"/>
                <w:iCs w:val="0"/>
                <w:color w:val="000000"/>
                <w:sz w:val="22"/>
                <w:szCs w:val="22"/>
                <w:u w:val="none"/>
              </w:rPr>
            </w:pPr>
          </w:p>
        </w:tc>
      </w:tr>
      <w:tr w14:paraId="5BEA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2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D1D5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【显示器件及物联网创新】器件开发研究员（OLED方向）（北京）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7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产品光学及信赖性相关问题，保障器件顺利导入量产：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1.与客户进行项目检讨；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2.根据客户需求进行器件量产开发；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3.解决OLED产品光学及信赖性相关问题。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A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E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9F6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D15E">
            <w:pPr>
              <w:jc w:val="center"/>
              <w:rPr>
                <w:rFonts w:hint="eastAsia" w:ascii="宋体" w:hAnsi="宋体" w:eastAsia="宋体" w:cs="宋体"/>
                <w:i w:val="0"/>
                <w:iCs w:val="0"/>
                <w:color w:val="000000"/>
                <w:sz w:val="22"/>
                <w:szCs w:val="22"/>
                <w:u w:val="none"/>
              </w:rPr>
            </w:pPr>
          </w:p>
        </w:tc>
      </w:tr>
      <w:tr w14:paraId="4EEC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C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8401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8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【显示器件及物联网创新】结构设计研究员（LCD方向）（北京）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E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负责产品开发过程中的结构设计方案以及不良分析和改善，及新技术研发工作：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1.LCD/LCM模组、显示终端方案结构设计及部件设计；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2.设计产品的量产导入技术支持、设计改善；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3.技术论文、报告、专利文件的编写；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4.客户反馈软件问题的处理；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5.对外的技术合作和新技术引进工作。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F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C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F3A7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96F2F">
            <w:pPr>
              <w:jc w:val="center"/>
              <w:rPr>
                <w:rFonts w:hint="eastAsia" w:ascii="宋体" w:hAnsi="宋体" w:eastAsia="宋体" w:cs="宋体"/>
                <w:i w:val="0"/>
                <w:iCs w:val="0"/>
                <w:color w:val="000000"/>
                <w:sz w:val="22"/>
                <w:szCs w:val="22"/>
                <w:u w:val="none"/>
              </w:rPr>
            </w:pPr>
          </w:p>
        </w:tc>
      </w:tr>
      <w:tr w14:paraId="4AA6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F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E2D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9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【显示器件及物联网创新】结构设计研究员（OLED方向）（北京）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D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OLED模组相关设计方案评估与制定、部件结构设计开发：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1.柔性OLED仿真评估工作；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2.仿真平台开发；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3.仿真能力搭建。</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6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1F8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FA07">
            <w:pPr>
              <w:jc w:val="center"/>
              <w:rPr>
                <w:rFonts w:hint="eastAsia" w:ascii="宋体" w:hAnsi="宋体" w:eastAsia="宋体" w:cs="宋体"/>
                <w:i w:val="0"/>
                <w:iCs w:val="0"/>
                <w:color w:val="000000"/>
                <w:sz w:val="22"/>
                <w:szCs w:val="22"/>
                <w:u w:val="none"/>
              </w:rPr>
            </w:pPr>
          </w:p>
        </w:tc>
      </w:tr>
      <w:tr w14:paraId="0705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A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C18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B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【显示器件及物联网创新】技术战略研究员（LCD方向）（北京）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3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致力于新技术企划与技术营销工作：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1.负责围绕显示领域进行技术洞察与企划，包括新技术专题调研检讨、新型高性能材料引入等；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2.负责已有技术的对外推广营销工作，包括客户技术交流、推广方案企划、展品管理等；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3.负责中心报告及演讲报告管理，从规划到体系形成；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4.负责BOE显示技术路线制定、显示行业趋势、技术、与产业链分析，以及技术项目的启动与创新成果管理等。</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2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D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E5F8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2BE8">
            <w:pPr>
              <w:jc w:val="center"/>
              <w:rPr>
                <w:rFonts w:hint="eastAsia" w:ascii="宋体" w:hAnsi="宋体" w:eastAsia="宋体" w:cs="宋体"/>
                <w:i w:val="0"/>
                <w:iCs w:val="0"/>
                <w:color w:val="000000"/>
                <w:sz w:val="22"/>
                <w:szCs w:val="22"/>
                <w:u w:val="none"/>
              </w:rPr>
            </w:pPr>
          </w:p>
        </w:tc>
      </w:tr>
      <w:tr w14:paraId="7D2A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3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A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A0D13">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E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【显示器件及物联网创新】光学设计研究员（LCD方向）（北京）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负责液晶光学、几何光学、微纳光学、光计算相关领域新技术、新应用调研，可行性分析，方案验证，产品化推广：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1.负责平面显示（LCD、LED、OLED）产品光学规格检讨，选材检讨，根据客户要求制定光学方案；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2.负责对背光源相关的新技术的开发验证；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3.担当项目组的光学设计职责，负责项目中光学相关材料的评价与验证；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4.负责项目中光学issue的解析。</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6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8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452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5C19">
            <w:pPr>
              <w:jc w:val="center"/>
              <w:rPr>
                <w:rFonts w:hint="eastAsia" w:ascii="宋体" w:hAnsi="宋体" w:eastAsia="宋体" w:cs="宋体"/>
                <w:i w:val="0"/>
                <w:iCs w:val="0"/>
                <w:color w:val="000000"/>
                <w:sz w:val="22"/>
                <w:szCs w:val="22"/>
                <w:u w:val="none"/>
              </w:rPr>
            </w:pPr>
          </w:p>
        </w:tc>
      </w:tr>
      <w:tr w14:paraId="245B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43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8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08D3D">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B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【显示器件及物联网创新】管理培训生（算法方向）（北京）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1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根据实际客户和产品开发需求，主导对应算法方案开发：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1.主导显示相关算法开发工作，承接LCD相关算法开发任务；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2.精通图像处理领域相关算法，能熟练使用算法开发工具，负责相关算法的开发及仿真；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3.梳理算法开发流程，形成算法开发design guide；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4.跟踪LCD相关显示算法发展趋势，提前布局相关算法开发；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5.完成专利、报告、培训等智力资本建设。</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4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5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1BC2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FB38A">
            <w:pPr>
              <w:jc w:val="center"/>
              <w:rPr>
                <w:rFonts w:hint="eastAsia" w:ascii="宋体" w:hAnsi="宋体" w:eastAsia="宋体" w:cs="宋体"/>
                <w:i w:val="0"/>
                <w:iCs w:val="0"/>
                <w:color w:val="000000"/>
                <w:sz w:val="22"/>
                <w:szCs w:val="22"/>
                <w:u w:val="none"/>
              </w:rPr>
            </w:pPr>
          </w:p>
        </w:tc>
      </w:tr>
      <w:tr w14:paraId="68E4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3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6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BB91F">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E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【显示器件及物联网创新】管理培训生（机器人方向）（北京）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F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负责行业内机器人方向相关的中长期技术调研，协同推进机器人相关项目的战略规划和实施：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1.负责机器人相关的前沿技术研究，机器人控制算法的理论创新与落地实施；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2.负责产线内各种机器人的协作调试工作；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3.负责机器人产品研发过程中的项目进度；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4.负责机器人相关的结构设计、电气控制等工作。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E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4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20F7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563E">
            <w:pPr>
              <w:jc w:val="center"/>
              <w:rPr>
                <w:rFonts w:hint="eastAsia" w:ascii="宋体" w:hAnsi="宋体" w:eastAsia="宋体" w:cs="宋体"/>
                <w:i w:val="0"/>
                <w:iCs w:val="0"/>
                <w:color w:val="000000"/>
                <w:sz w:val="22"/>
                <w:szCs w:val="22"/>
                <w:u w:val="none"/>
              </w:rPr>
            </w:pPr>
          </w:p>
        </w:tc>
      </w:tr>
      <w:tr w14:paraId="4198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43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9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B63A3">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E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【显示器件及物联网创新】管理培训生（电磁仿真方向）（北京）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5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致力于根据客户需求，设计满足客户需要的量产品并促进新产品量产：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1.主导电路EMC相关的EMI/ESD/RE/SI/PI的仿真工作，承接LCD产品EMC相关仿真任务；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2.精通EMI/ESD/RE/SI/PI机理和关键器件参数影响，负责EMC相关仿真电路所需模型SPICE/iBIS引入和创建；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3.基于EMC的仿真结果主导电路设计design guide优化，和指导产品EMC问题改善；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4.基于EMC仿真建立器件选型和EMC评价标准；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5.跟踪高速信号，接口（eDP，VBO，MIPI ,P2P）等技术发展趋势，提前布局电路设计基础技术；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6.完成专利、报告、培训等智力资本建设。</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6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A6FB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B3C3">
            <w:pPr>
              <w:jc w:val="center"/>
              <w:rPr>
                <w:rFonts w:hint="eastAsia" w:ascii="宋体" w:hAnsi="宋体" w:eastAsia="宋体" w:cs="宋体"/>
                <w:i w:val="0"/>
                <w:iCs w:val="0"/>
                <w:color w:val="000000"/>
                <w:sz w:val="22"/>
                <w:szCs w:val="22"/>
                <w:u w:val="none"/>
              </w:rPr>
            </w:pPr>
          </w:p>
        </w:tc>
      </w:tr>
      <w:tr w14:paraId="7F9E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66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0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6D8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0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【显示器件及物联网创新】管理培训生（3DAI方向）（北京）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参与公司项目，深挖应用场景和用户需求，运用所学知识解决技术难题，提出创新解决方案，优化现有技术和产品：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1.技术学习与实践：深入学习3D显示技术、AI算法、机器学习、深度学习等相关知识及该领域的最新进展，包括但不限于3D重建、3D显示、增强现实（AR）、虚拟现实（VR）、3D建模与渲染、3D视觉设计等；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2.项目参与：参与公司正在进行的研发项目，涉及VR、AR、裸眼3D显示等3D和AI技术方向的技术类或产品类项目；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3.团队协作：与跨职能团队合作，包括项目经理、软件算法工程师、光学工程师等，共同推动项目的进度；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4.创新与解决问题：深挖应用场景和用户需求，运用所学知识解决技术难题，提出创新解决方案，优化现有技术和产品；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5.文档撰写：整理和编写技术文档，包括操作手册、技术报告等，以便知识共享。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6.成果展示与汇报：定期向管理层汇报工作进展和成果，展示自己在管培期间的学习和工作收获。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8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1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E09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52814">
            <w:pPr>
              <w:jc w:val="center"/>
              <w:rPr>
                <w:rFonts w:hint="eastAsia" w:ascii="宋体" w:hAnsi="宋体" w:eastAsia="宋体" w:cs="宋体"/>
                <w:i w:val="0"/>
                <w:iCs w:val="0"/>
                <w:color w:val="000000"/>
                <w:sz w:val="22"/>
                <w:szCs w:val="22"/>
                <w:u w:val="none"/>
              </w:rPr>
            </w:pPr>
          </w:p>
        </w:tc>
      </w:tr>
      <w:tr w14:paraId="541F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66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1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37C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B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【显示器件及物联网创新】工艺开发研究员（北京）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6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负责新技术和新工艺开发，新产品特性评估和不良改善。负责薄膜制备与表征工艺（PVD，CVD，薄膜改性等），进行薄膜晶体管器件的开发与性能优化：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1.新产品设计检讨，并定期review更新；薄膜制备工艺开发与优化（Sputter、CVD、ALD、薄膜改性等）；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2.生产问题跟进，产线不良分析；薄膜晶体管（Oxide、LTPS、LTPO TFT等）器件结构与材料开发，性能提升与优化；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3.新产品各阶段全面信赖性委托及样品准备；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4.新产品不良解析及改善推进（包括厂内，客户端信赖性&amp;上线）；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5.设计变更管理；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6.新技术&amp;新工艺检讨拉通推进。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A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5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BA5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548EE">
            <w:pPr>
              <w:jc w:val="center"/>
              <w:rPr>
                <w:rFonts w:hint="eastAsia" w:ascii="宋体" w:hAnsi="宋体" w:eastAsia="宋体" w:cs="宋体"/>
                <w:i w:val="0"/>
                <w:iCs w:val="0"/>
                <w:color w:val="000000"/>
                <w:sz w:val="22"/>
                <w:szCs w:val="22"/>
                <w:u w:val="none"/>
              </w:rPr>
            </w:pPr>
          </w:p>
        </w:tc>
      </w:tr>
      <w:tr w14:paraId="4CA6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66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1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F4C4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E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【显示器件及物联网创新】电路开发研究员（LCD方向）（北京）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8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负责应用于显示与传感的TFT驱动电路方案设计；Layout设计；Mask设计。负责CMOS驱动电路方案设计；Layout设计；Mask设计。提出电路方案及驱动方式：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1.负责集成电路设计，显示面板的像素设计及移位寄存器设计；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2.负责数字电路设计，主要为门电路和存算电路；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3.负责数字电路及模拟电路的前仿、版图Layout及后仿，检讨其风险；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4.负责其设计电路的测试及分析。</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8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8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C741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AA5A">
            <w:pPr>
              <w:jc w:val="center"/>
              <w:rPr>
                <w:rFonts w:hint="eastAsia" w:ascii="宋体" w:hAnsi="宋体" w:eastAsia="宋体" w:cs="宋体"/>
                <w:i w:val="0"/>
                <w:iCs w:val="0"/>
                <w:color w:val="000000"/>
                <w:sz w:val="22"/>
                <w:szCs w:val="22"/>
                <w:u w:val="none"/>
              </w:rPr>
            </w:pPr>
          </w:p>
        </w:tc>
      </w:tr>
      <w:tr w14:paraId="1201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6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2140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1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【显示器件及物联网创新】电路开发研究员（OLED方向）（北京）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5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PNL电性特性研究，Layout优化设计专项工作：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1.项目规格RFI评估检讨；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2.驱动电路设计及仿真，Panel及Mask设计出图；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3.前瞻技术课题研究及现有Issue机理分析，新产品反向解析；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4.客户项目对接。</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7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8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6F1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99F92">
            <w:pPr>
              <w:jc w:val="center"/>
              <w:rPr>
                <w:rFonts w:hint="eastAsia" w:ascii="宋体" w:hAnsi="宋体" w:eastAsia="宋体" w:cs="宋体"/>
                <w:i w:val="0"/>
                <w:iCs w:val="0"/>
                <w:color w:val="000000"/>
                <w:sz w:val="22"/>
                <w:szCs w:val="22"/>
                <w:u w:val="none"/>
              </w:rPr>
            </w:pPr>
          </w:p>
        </w:tc>
      </w:tr>
      <w:tr w14:paraId="53BD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B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87E71">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5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【显示器件及物联网创新】传感设计研究员（LCD方向）（北京）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5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负责超声/可听声方向的传感器件开发等工作：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1.负责传感材料（主要是光电）的机理特性研究；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2.负责声电像素电路的设计模拟仿真；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3.负责传感版图的绘制工作；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4.负责传感新器件新应用方向的调研工作。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E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2A43">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14C65">
            <w:pPr>
              <w:jc w:val="center"/>
              <w:rPr>
                <w:rFonts w:hint="eastAsia" w:ascii="宋体" w:hAnsi="宋体" w:eastAsia="宋体" w:cs="宋体"/>
                <w:i w:val="0"/>
                <w:iCs w:val="0"/>
                <w:color w:val="000000"/>
                <w:sz w:val="22"/>
                <w:szCs w:val="22"/>
                <w:u w:val="none"/>
              </w:rPr>
            </w:pPr>
          </w:p>
        </w:tc>
      </w:tr>
      <w:tr w14:paraId="5E35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7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ED68F">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D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【显示器件及物联网创新】产品开发研究员（LCD方向）（北京）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C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致力于根据客户需求，设计满足客户需要的量产品并促进新产品量产：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1.负责承担开发过程中的MASK（遮光罩）/CELL（液晶成盒）/电路/机械/光学/包装技术等内容及新工艺的设计与工艺开发相关工作；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2.负责完成对产品化的设计与工程变更；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3.对新产品开发阶段/客户端的不良（涵盖机构、LED、光学膜片、导光板、胶类、偏光片等领域）具有较强的分析能力，并协助推进新产品评价及不良改善；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4.负责新产品评价测试工作，产品评价体系的建立，评测测试设备的操作使用及维护。</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5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A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172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FA17">
            <w:pPr>
              <w:jc w:val="center"/>
              <w:rPr>
                <w:rFonts w:hint="eastAsia" w:ascii="宋体" w:hAnsi="宋体" w:eastAsia="宋体" w:cs="宋体"/>
                <w:i w:val="0"/>
                <w:iCs w:val="0"/>
                <w:color w:val="000000"/>
                <w:sz w:val="22"/>
                <w:szCs w:val="22"/>
                <w:u w:val="none"/>
              </w:rPr>
            </w:pPr>
          </w:p>
        </w:tc>
      </w:tr>
      <w:tr w14:paraId="7BB5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5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5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83050">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7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【显示器件及物联网创新】产品开发研究员（终端方向）（北京）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C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致力于根据客户需求，设计满足客户需要的量产品并促进新产品量产：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1.负责承担开发过程中的MASK（遮光罩）/CELL（液晶成盒）/电路/机械/光学/包装技术等内容及新工艺的设计与工艺开发相关工作；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2.负责完成对产品化的设计与工程变更；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3.对新产品开发阶段/客户端的不良（涵盖机构、LED、光学膜片、导光板、胶类、偏光片等领域）具有较强的分析能力，并协助推进新产品评价及不良改善；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4.负责新产品评价测试工作，产品评价体系的建立，评测测试设备的操作使用及维护。</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8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8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2F2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AF03">
            <w:pPr>
              <w:jc w:val="center"/>
              <w:rPr>
                <w:rFonts w:hint="eastAsia" w:ascii="宋体" w:hAnsi="宋体" w:eastAsia="宋体" w:cs="宋体"/>
                <w:i w:val="0"/>
                <w:iCs w:val="0"/>
                <w:color w:val="000000"/>
                <w:sz w:val="22"/>
                <w:szCs w:val="22"/>
                <w:u w:val="none"/>
              </w:rPr>
            </w:pPr>
          </w:p>
        </w:tc>
      </w:tr>
      <w:tr w14:paraId="5652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84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E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452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2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【显示器件及物联网创新】产品/技术支持研究员（LCD方向）（北京）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6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技术营销，市场洞察和产品技术支持：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1.技术营销：将我司先进的技术与客户进行交流推广，将技术转化为客户量产品；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2.市场洞察：对客户、市场技术方向进行调研，梳理分析技术的方向和未来潜在技术诉求；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3.产品技术支持：对客户的产品检讨事项进行反馈，对客户端认证产品进行技术支持，对客户端认证issue进行分析解决推进，使产品认证顺利完成。</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2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A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15EC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4F94">
            <w:pPr>
              <w:jc w:val="center"/>
              <w:rPr>
                <w:rFonts w:hint="eastAsia" w:ascii="宋体" w:hAnsi="宋体" w:eastAsia="宋体" w:cs="宋体"/>
                <w:i w:val="0"/>
                <w:iCs w:val="0"/>
                <w:color w:val="000000"/>
                <w:sz w:val="22"/>
                <w:szCs w:val="22"/>
                <w:u w:val="none"/>
              </w:rPr>
            </w:pPr>
          </w:p>
        </w:tc>
      </w:tr>
      <w:tr w14:paraId="6214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448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0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5602">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B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【显示器件及物联网创新】采购企划专员（北京）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6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按照采购企划工作流程，针对各种资材开展供应商寻源、议价、导入、考核等采购企划工作，对个人工作成果负责、助力提升组织效率：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1.成本评估和议价：根据材料需求周期进行询价，收集成本分析所需基础信息，协助确定合理价格水位，落实降价策略；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2.资源池建设：根据材料实际需求情况，进行供应商寻源，组织供应商认证、推进供应商测试和导入，协助完善资源池建设；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3.物量分配：结合材料特性、集团策略、成本、技术、品质等情况综合考量，提供供应商物量分配方案参考；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4.全面向上管理：调研上游市场信息，与上游供应商逐步建立联系，及时反馈与汇报；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5.信息收集：多渠道获取最新市场及材料信息，收集整理成本与分量相关咨询，为材料企划方向提供参考；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6.供应商管理：组织供应商季度评价，与供应商维持定期持续的互动和信息互通，稳定供应链建设。</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B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6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97D4">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76A9">
            <w:pPr>
              <w:jc w:val="center"/>
              <w:rPr>
                <w:rFonts w:hint="eastAsia" w:ascii="宋体" w:hAnsi="宋体" w:eastAsia="宋体" w:cs="宋体"/>
                <w:i w:val="0"/>
                <w:iCs w:val="0"/>
                <w:color w:val="000000"/>
                <w:sz w:val="22"/>
                <w:szCs w:val="22"/>
                <w:u w:val="none"/>
              </w:rPr>
            </w:pPr>
          </w:p>
        </w:tc>
      </w:tr>
      <w:tr w14:paraId="21E5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80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D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A773">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C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【MLED】LED设计研究员（北京）</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D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新型发光器件的研发、发光芯片的机理分析、不良解析和器件性能提升，发光芯片光学特性测试及分析：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1.负责新型发光芯片和器件的研发；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2.负责发光芯片和封装器件的机理分析和不良解析；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3.负责发光芯片和封装器件的器件性能提升；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4.负责发光芯片和封装器件的光学特性测试及分析；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5.负责发光芯片和封装器件的量产导入及评价。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5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253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DFF9D">
            <w:pPr>
              <w:jc w:val="center"/>
              <w:rPr>
                <w:rFonts w:hint="eastAsia" w:ascii="宋体" w:hAnsi="宋体" w:eastAsia="宋体" w:cs="宋体"/>
                <w:i w:val="0"/>
                <w:iCs w:val="0"/>
                <w:color w:val="000000"/>
                <w:sz w:val="22"/>
                <w:szCs w:val="22"/>
                <w:u w:val="none"/>
              </w:rPr>
            </w:pPr>
          </w:p>
        </w:tc>
      </w:tr>
      <w:tr w14:paraId="3E67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12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F4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科大讯飞（北京）有限公司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6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飞星管理培训生</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B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1.参与大模型研发全链路多方向、多岗位历练机会；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2.参与语音、OCR等顶尖技术创新工作；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3.参与教育、医疗、消费者、金融等多个领域的人工智能技术系统性创新应用。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0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D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54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E6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18868102895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简历投至campus.iflytek.com</w:t>
            </w:r>
          </w:p>
        </w:tc>
      </w:tr>
      <w:tr w14:paraId="6AF9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16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C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0BB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C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Java开发工程师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F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1.参与软件项目设计，根据软件的需求完成架构和功能设计；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2.撰写规范代码，并完成相应的技术文档；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3.负责项目的阶段性测试和必要的技术支持。</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0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1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77CA1">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49F2">
            <w:pPr>
              <w:jc w:val="center"/>
              <w:rPr>
                <w:rFonts w:hint="eastAsia" w:ascii="宋体" w:hAnsi="宋体" w:eastAsia="宋体" w:cs="宋体"/>
                <w:i w:val="0"/>
                <w:iCs w:val="0"/>
                <w:color w:val="000000"/>
                <w:sz w:val="22"/>
                <w:szCs w:val="22"/>
                <w:u w:val="none"/>
              </w:rPr>
            </w:pPr>
          </w:p>
        </w:tc>
      </w:tr>
      <w:tr w14:paraId="0E32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25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E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A41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AI研究算法工程师-NLP方向</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B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1.负责A.I.前沿技术的研究及工程实现；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2.负责核心算法与系统方案在业务落地并推广。</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E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2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F9430">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0A41">
            <w:pPr>
              <w:jc w:val="center"/>
              <w:rPr>
                <w:rFonts w:hint="eastAsia" w:ascii="宋体" w:hAnsi="宋体" w:eastAsia="宋体" w:cs="宋体"/>
                <w:i w:val="0"/>
                <w:iCs w:val="0"/>
                <w:color w:val="000000"/>
                <w:sz w:val="22"/>
                <w:szCs w:val="22"/>
                <w:u w:val="none"/>
              </w:rPr>
            </w:pPr>
          </w:p>
        </w:tc>
      </w:tr>
      <w:tr w14:paraId="60A9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50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0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2C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明丹医疗科技有限公司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7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3D打印设计师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0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1.同院方领导、各科室主任及临床医生交流，解答院方疑惑问题，并根据院方要求，指导技术团队设计出所需要的产品，满足院方需要；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2.拥有提取、融合影像数据，并熟练运用三维重建软件Mimics等；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3.指导并培训技术团队、业务团队的能力提升与知识难点管理；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4.3D打印生产，机械设备的日常维护与保养的管理；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5.对公司3D技术成果进行质量评估与数据归档的管理；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6.其他医疗3D打印事项与公司安排的工作。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3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A6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陈老师</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13283125120</w:t>
            </w:r>
          </w:p>
        </w:tc>
      </w:tr>
      <w:tr w14:paraId="300E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01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A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42DB">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E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3D打印设计师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（见习）</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E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医学影像或机械设计制造专业，熟练操作相关设计软件，踏实稳重，诚实好学，有医院类相关实习经验优先。</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D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C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47BC">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27CA">
            <w:pPr>
              <w:jc w:val="center"/>
              <w:rPr>
                <w:rFonts w:hint="eastAsia" w:ascii="宋体" w:hAnsi="宋体" w:eastAsia="宋体" w:cs="宋体"/>
                <w:i w:val="0"/>
                <w:iCs w:val="0"/>
                <w:color w:val="000000"/>
                <w:sz w:val="22"/>
                <w:szCs w:val="22"/>
                <w:u w:val="none"/>
              </w:rPr>
            </w:pPr>
          </w:p>
        </w:tc>
      </w:tr>
      <w:tr w14:paraId="49AB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C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D2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诺文科风机（北京）有限公司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6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3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1.根据设备技术要求，与机械设计部门共同制作绘制设备电气原理图、接线图；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2.根据设备动作流程图，编写设备程序，包括西门子PLC、wincc画面组态。</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0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7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F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屈海宁</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9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13381252688</w:t>
            </w:r>
          </w:p>
        </w:tc>
      </w:tr>
      <w:tr w14:paraId="7955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6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4E4E">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3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6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1.负责公司通风设备开发，设计工作；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2.对产品制作工艺进行解释及提供技术指导；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3.熟练SolidWorks、AutoCAD，完成零部件三维造型设计和二维工程图设计。</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4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7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09C9">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2FBC">
            <w:pPr>
              <w:jc w:val="center"/>
              <w:rPr>
                <w:rFonts w:hint="eastAsia" w:ascii="宋体" w:hAnsi="宋体" w:eastAsia="宋体" w:cs="宋体"/>
                <w:i w:val="0"/>
                <w:iCs w:val="0"/>
                <w:color w:val="000000"/>
                <w:sz w:val="22"/>
                <w:szCs w:val="22"/>
                <w:u w:val="none"/>
              </w:rPr>
            </w:pPr>
          </w:p>
        </w:tc>
      </w:tr>
      <w:tr w14:paraId="7052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3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CA9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2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智能通风工程师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0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Style w:val="14"/>
                <w:rFonts w:hint="eastAsia" w:ascii="宋体" w:hAnsi="宋体" w:eastAsia="宋体" w:cs="宋体"/>
                <w:sz w:val="22"/>
                <w:szCs w:val="22"/>
                <w:lang w:val="en-US" w:eastAsia="zh-CN" w:bidi="ar"/>
              </w:rPr>
              <w:t>熟悉煤矿井下通风系统相关法规，熟悉煤矿安全操作规程；</w:t>
            </w:r>
            <w:r>
              <w:rPr>
                <w:rStyle w:val="14"/>
                <w:rFonts w:hint="eastAsia" w:ascii="宋体" w:hAnsi="宋体" w:eastAsia="宋体" w:cs="宋体"/>
                <w:sz w:val="22"/>
                <w:szCs w:val="22"/>
                <w:lang w:val="en-US" w:eastAsia="zh-CN" w:bidi="ar"/>
              </w:rPr>
              <w:br w:type="textWrapping"/>
            </w:r>
            <w:r>
              <w:rPr>
                <w:rStyle w:val="14"/>
                <w:rFonts w:hint="eastAsia" w:ascii="宋体" w:hAnsi="宋体" w:eastAsia="宋体" w:cs="宋体"/>
                <w:sz w:val="22"/>
                <w:szCs w:val="22"/>
                <w:lang w:val="en-US" w:eastAsia="zh-CN" w:bidi="ar"/>
              </w:rPr>
              <w:t>2.熟悉各类型常用煤矿通风设备，如传感器、风门、风窗、风机的功能特点；</w:t>
            </w:r>
            <w:r>
              <w:rPr>
                <w:rStyle w:val="14"/>
                <w:rFonts w:hint="eastAsia" w:ascii="宋体" w:hAnsi="宋体" w:eastAsia="宋体" w:cs="宋体"/>
                <w:sz w:val="22"/>
                <w:szCs w:val="22"/>
                <w:lang w:val="en-US" w:eastAsia="zh-CN" w:bidi="ar"/>
              </w:rPr>
              <w:br w:type="textWrapping"/>
            </w:r>
            <w:r>
              <w:rPr>
                <w:rStyle w:val="14"/>
                <w:rFonts w:hint="eastAsia" w:ascii="宋体" w:hAnsi="宋体" w:eastAsia="宋体" w:cs="宋体"/>
                <w:sz w:val="22"/>
                <w:szCs w:val="22"/>
                <w:lang w:val="en-US" w:eastAsia="zh-CN" w:bidi="ar"/>
              </w:rPr>
              <w:t>3.并可以对煤矿通风方案进行规划，并绘制通风系统图；</w:t>
            </w:r>
            <w:r>
              <w:rPr>
                <w:rStyle w:val="14"/>
                <w:rFonts w:hint="eastAsia" w:ascii="宋体" w:hAnsi="宋体" w:eastAsia="宋体" w:cs="宋体"/>
                <w:sz w:val="22"/>
                <w:szCs w:val="22"/>
                <w:lang w:val="en-US" w:eastAsia="zh-CN" w:bidi="ar"/>
              </w:rPr>
              <w:br w:type="textWrapping"/>
            </w:r>
            <w:r>
              <w:rPr>
                <w:rStyle w:val="14"/>
                <w:rFonts w:hint="eastAsia" w:ascii="宋体" w:hAnsi="宋体" w:eastAsia="宋体" w:cs="宋体"/>
                <w:sz w:val="22"/>
                <w:szCs w:val="22"/>
                <w:lang w:val="en-US" w:eastAsia="zh-CN" w:bidi="ar"/>
              </w:rPr>
              <w:t>4.具有良好的文案编写能力。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E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D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8904">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3F0C">
            <w:pPr>
              <w:jc w:val="center"/>
              <w:rPr>
                <w:rFonts w:hint="eastAsia" w:ascii="宋体" w:hAnsi="宋体" w:eastAsia="宋体" w:cs="宋体"/>
                <w:i w:val="0"/>
                <w:iCs w:val="0"/>
                <w:color w:val="000000"/>
                <w:sz w:val="22"/>
                <w:szCs w:val="22"/>
                <w:u w:val="none"/>
              </w:rPr>
            </w:pPr>
          </w:p>
        </w:tc>
      </w:tr>
      <w:tr w14:paraId="4BE9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48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E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0C769">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0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三维建模工程师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2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1.使用三维建模软件（如Maya、3ds Max、Blender等）创建高质量的三维模型，根据项目需求，制作各种类型的三维模型，包括角色、场景、道具等；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2.使用纹理绘制软件（如Substance Painter、Photoshop等）进行纹理绘制和贴图；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3.了解和使用动画制作软件（如Maya、3ds Max、MotionBuilder等）进行动画工作；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4.优化模型的面数和资源占用，确保在不同平台上的性能表现；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5.参与项目的需求分析和技术评估，制定建模工作计划；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6.不断学习和掌握新的三维建模技术和工具，提高工作效率和模型质量。</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2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7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1AF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C016">
            <w:pPr>
              <w:jc w:val="center"/>
              <w:rPr>
                <w:rFonts w:hint="eastAsia" w:ascii="宋体" w:hAnsi="宋体" w:eastAsia="宋体" w:cs="宋体"/>
                <w:i w:val="0"/>
                <w:iCs w:val="0"/>
                <w:color w:val="000000"/>
                <w:sz w:val="22"/>
                <w:szCs w:val="22"/>
                <w:u w:val="none"/>
              </w:rPr>
            </w:pPr>
          </w:p>
        </w:tc>
      </w:tr>
      <w:tr w14:paraId="68D6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232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E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6C06A">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2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前端开发工程师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C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1.负责产品PC端、移动端前端的研发、测试及各项客户体验优化需求实现；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2.与产品和UED设计团队紧密配合，优化用户体验和资源占用，提高产品易用性和可用性，实现产品经理的设计想法；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3.与后端开发团队紧密配合，确保代码有效对接；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4.页面通过标准校验，兼容各主流浏览器；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5.进行前端性能测试与优化；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6.保证自己负责的产品持续敏捷开发，并保证线上稳定运行。</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3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9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DFC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11C0">
            <w:pPr>
              <w:jc w:val="center"/>
              <w:rPr>
                <w:rFonts w:hint="eastAsia" w:ascii="宋体" w:hAnsi="宋体" w:eastAsia="宋体" w:cs="宋体"/>
                <w:i w:val="0"/>
                <w:iCs w:val="0"/>
                <w:color w:val="000000"/>
                <w:sz w:val="22"/>
                <w:szCs w:val="22"/>
                <w:u w:val="none"/>
              </w:rPr>
            </w:pPr>
          </w:p>
        </w:tc>
      </w:tr>
      <w:tr w14:paraId="6B0D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89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5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E58B">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7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物联网后端开发工程师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F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1.设计和开发物联网系统架构，包括设备端、网关、云端等各个模块；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2.设计和开发嵌入式系统，选择和配置传感器、微控制器等硬件设备。 编写和调试设备驱动程序，确保设备能够正常工作和通信；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3.开发物联网应用程序，包括设备端的软件和云端的后台系统。使用编程语言（如C/C++、Python、Java等）进行嵌入式系统开发和应用程序开发；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4.设计和实现数据采集、传输和存储方案，确保数据的完整性和安全性。开发数据处理和分析算法，提取有价值的信息，为决策提供支持；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5.配置和优化物联网网络，确保设备之间和设备与云端的高效通信。解决网络通信中的问题，确保数据传输的可靠性和实时性；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6.设计和实施物联网系统的安全策略，防止数据泄露和设备攻击；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7.参与物联网项目的需求分析和技术评估，制定开发计划和进度表。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1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1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63B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28A3">
            <w:pPr>
              <w:jc w:val="center"/>
              <w:rPr>
                <w:rFonts w:hint="eastAsia" w:ascii="宋体" w:hAnsi="宋体" w:eastAsia="宋体" w:cs="宋体"/>
                <w:i w:val="0"/>
                <w:iCs w:val="0"/>
                <w:color w:val="000000"/>
                <w:sz w:val="22"/>
                <w:szCs w:val="22"/>
                <w:u w:val="none"/>
              </w:rPr>
            </w:pPr>
          </w:p>
        </w:tc>
      </w:tr>
      <w:tr w14:paraId="250D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1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0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B604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1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GIS开发工程师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2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Style w:val="15"/>
                <w:rFonts w:hint="eastAsia" w:ascii="宋体" w:hAnsi="宋体" w:eastAsia="宋体" w:cs="宋体"/>
                <w:sz w:val="22"/>
                <w:szCs w:val="22"/>
                <w:lang w:val="en-US" w:eastAsia="zh-CN" w:bidi="ar"/>
              </w:rPr>
              <w:t>负责公司的产品或项目中的GIS平台的设计与研发；</w:t>
            </w:r>
            <w:r>
              <w:rPr>
                <w:rStyle w:val="15"/>
                <w:rFonts w:hint="eastAsia" w:ascii="宋体" w:hAnsi="宋体" w:eastAsia="宋体" w:cs="宋体"/>
                <w:sz w:val="22"/>
                <w:szCs w:val="22"/>
                <w:lang w:val="en-US" w:eastAsia="zh-CN" w:bidi="ar"/>
              </w:rPr>
              <w:br w:type="textWrapping"/>
            </w:r>
            <w:r>
              <w:rPr>
                <w:rStyle w:val="15"/>
                <w:rFonts w:hint="eastAsia" w:ascii="宋体" w:hAnsi="宋体" w:eastAsia="宋体" w:cs="宋体"/>
                <w:sz w:val="22"/>
                <w:szCs w:val="22"/>
                <w:lang w:val="en-US" w:eastAsia="zh-CN" w:bidi="ar"/>
              </w:rPr>
              <w:t>2.需要跟踪GIS及前端技术发展趋势；</w:t>
            </w:r>
            <w:r>
              <w:rPr>
                <w:rStyle w:val="15"/>
                <w:rFonts w:hint="eastAsia" w:ascii="宋体" w:hAnsi="宋体" w:eastAsia="宋体" w:cs="宋体"/>
                <w:sz w:val="22"/>
                <w:szCs w:val="22"/>
                <w:lang w:val="en-US" w:eastAsia="zh-CN" w:bidi="ar"/>
              </w:rPr>
              <w:br w:type="textWrapping"/>
            </w:r>
            <w:r>
              <w:rPr>
                <w:rStyle w:val="15"/>
                <w:rFonts w:hint="eastAsia" w:ascii="宋体" w:hAnsi="宋体" w:eastAsia="宋体" w:cs="宋体"/>
                <w:sz w:val="22"/>
                <w:szCs w:val="22"/>
                <w:lang w:val="en-US" w:eastAsia="zh-CN" w:bidi="ar"/>
              </w:rPr>
              <w:t>3.要求具备地理信息系统、</w:t>
            </w:r>
            <w:r>
              <w:rPr>
                <w:rFonts w:hint="eastAsia" w:ascii="宋体" w:hAnsi="宋体" w:eastAsia="宋体" w:cs="宋体"/>
                <w:i w:val="0"/>
                <w:iCs w:val="0"/>
                <w:color w:val="333333"/>
                <w:kern w:val="0"/>
                <w:sz w:val="22"/>
                <w:szCs w:val="22"/>
                <w:u w:val="none"/>
                <w:lang w:val="en-US" w:eastAsia="zh-CN" w:bidi="ar"/>
              </w:rPr>
              <w:t>‌</w:t>
            </w:r>
            <w:r>
              <w:rPr>
                <w:rStyle w:val="15"/>
                <w:rFonts w:hint="eastAsia" w:ascii="宋体" w:hAnsi="宋体" w:eastAsia="宋体" w:cs="宋体"/>
                <w:sz w:val="22"/>
                <w:szCs w:val="22"/>
                <w:lang w:val="en-US" w:eastAsia="zh-CN" w:bidi="ar"/>
              </w:rPr>
              <w:t>测绘、</w:t>
            </w:r>
            <w:r>
              <w:rPr>
                <w:rFonts w:hint="eastAsia" w:ascii="宋体" w:hAnsi="宋体" w:eastAsia="宋体" w:cs="宋体"/>
                <w:i w:val="0"/>
                <w:iCs w:val="0"/>
                <w:color w:val="333333"/>
                <w:kern w:val="0"/>
                <w:sz w:val="22"/>
                <w:szCs w:val="22"/>
                <w:u w:val="none"/>
                <w:lang w:val="en-US" w:eastAsia="zh-CN" w:bidi="ar"/>
              </w:rPr>
              <w:t>‌</w:t>
            </w:r>
            <w:r>
              <w:rPr>
                <w:rStyle w:val="15"/>
                <w:rFonts w:hint="eastAsia" w:ascii="宋体" w:hAnsi="宋体" w:eastAsia="宋体" w:cs="宋体"/>
                <w:sz w:val="22"/>
                <w:szCs w:val="22"/>
                <w:lang w:val="en-US" w:eastAsia="zh-CN" w:bidi="ar"/>
              </w:rPr>
              <w:t>遥感、</w:t>
            </w:r>
            <w:r>
              <w:rPr>
                <w:rFonts w:hint="eastAsia" w:ascii="宋体" w:hAnsi="宋体" w:eastAsia="宋体" w:cs="宋体"/>
                <w:i w:val="0"/>
                <w:iCs w:val="0"/>
                <w:color w:val="333333"/>
                <w:kern w:val="0"/>
                <w:sz w:val="22"/>
                <w:szCs w:val="22"/>
                <w:u w:val="none"/>
                <w:lang w:val="en-US" w:eastAsia="zh-CN" w:bidi="ar"/>
              </w:rPr>
              <w:t>‌</w:t>
            </w:r>
            <w:r>
              <w:rPr>
                <w:rStyle w:val="15"/>
                <w:rFonts w:hint="eastAsia" w:ascii="宋体" w:hAnsi="宋体" w:eastAsia="宋体" w:cs="宋体"/>
                <w:sz w:val="22"/>
                <w:szCs w:val="22"/>
                <w:lang w:val="en-US" w:eastAsia="zh-CN" w:bidi="ar"/>
              </w:rPr>
              <w:t>计算机软件等相关专业背景；</w:t>
            </w:r>
            <w:r>
              <w:rPr>
                <w:rStyle w:val="15"/>
                <w:rFonts w:hint="eastAsia" w:ascii="宋体" w:hAnsi="宋体" w:eastAsia="宋体" w:cs="宋体"/>
                <w:sz w:val="22"/>
                <w:szCs w:val="22"/>
                <w:lang w:val="en-US" w:eastAsia="zh-CN" w:bidi="ar"/>
              </w:rPr>
              <w:br w:type="textWrapping"/>
            </w:r>
            <w:r>
              <w:rPr>
                <w:rStyle w:val="15"/>
                <w:rFonts w:hint="eastAsia" w:ascii="宋体" w:hAnsi="宋体" w:eastAsia="宋体" w:cs="宋体"/>
                <w:sz w:val="22"/>
                <w:szCs w:val="22"/>
                <w:lang w:val="en-US" w:eastAsia="zh-CN" w:bidi="ar"/>
              </w:rPr>
              <w:t>4.需要熟悉Html5/CSS3/JS等Web前端技能，</w:t>
            </w:r>
            <w:r>
              <w:rPr>
                <w:rFonts w:hint="eastAsia" w:ascii="宋体" w:hAnsi="宋体" w:eastAsia="宋体" w:cs="宋体"/>
                <w:i w:val="0"/>
                <w:iCs w:val="0"/>
                <w:color w:val="333333"/>
                <w:kern w:val="0"/>
                <w:sz w:val="22"/>
                <w:szCs w:val="22"/>
                <w:u w:val="none"/>
                <w:lang w:val="en-US" w:eastAsia="zh-CN" w:bidi="ar"/>
              </w:rPr>
              <w:t>‌</w:t>
            </w:r>
            <w:r>
              <w:rPr>
                <w:rStyle w:val="15"/>
                <w:rFonts w:hint="eastAsia" w:ascii="宋体" w:hAnsi="宋体" w:eastAsia="宋体" w:cs="宋体"/>
                <w:sz w:val="22"/>
                <w:szCs w:val="22"/>
                <w:lang w:val="en-US" w:eastAsia="zh-CN" w:bidi="ar"/>
              </w:rPr>
              <w:t>能够独立完成前端项目。</w:t>
            </w:r>
            <w:r>
              <w:rPr>
                <w:rFonts w:hint="eastAsia" w:ascii="宋体" w:hAnsi="宋体" w:eastAsia="宋体" w:cs="宋体"/>
                <w:i w:val="0"/>
                <w:iCs w:val="0"/>
                <w:color w:val="333333"/>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1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8F42">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610D">
            <w:pPr>
              <w:jc w:val="center"/>
              <w:rPr>
                <w:rFonts w:hint="eastAsia" w:ascii="宋体" w:hAnsi="宋体" w:eastAsia="宋体" w:cs="宋体"/>
                <w:i w:val="0"/>
                <w:iCs w:val="0"/>
                <w:color w:val="000000"/>
                <w:sz w:val="22"/>
                <w:szCs w:val="22"/>
                <w:u w:val="none"/>
              </w:rPr>
            </w:pPr>
          </w:p>
        </w:tc>
      </w:tr>
      <w:tr w14:paraId="1DE1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62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0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D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普迈德（北京）科技有限公司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8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凝血试剂研发工程师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5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1.负责体外诊断试剂凝血平台的建立及产品研发；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2.负责产品临床试验，并分析处理相关实验数据；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3.体外诊断试剂盒的工艺报告、实验报告、操作规程、说明书等工作；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4.优化原材料筛选、校准品与质控品制备、试剂盒各项性能指标的确定；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5.负责撰写、编制注册文件；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6.相关文献的整理、资料的收集；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7.领导交办的其他工作。</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3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9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4A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王女士</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5C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18910702291</w:t>
            </w:r>
          </w:p>
        </w:tc>
      </w:tr>
      <w:tr w14:paraId="1417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456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5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7B85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3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微球研发工程师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E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1.负责生物领域微球的研究开发（聚苯乙烯，聚丙烯酸酯，荧光微球、磁珠Fe3O4等）微球产品的方案设计及工艺优化，主要包括微球的制备和表面修饰，性能评价等工作；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2.负责产品数据收集、处理分析工作；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3.负责相关工艺的梳理和完善，形成完整的工艺文件；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1.生物学、生物技术、生物医药等生命科学相关专业硕士及以上学历；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2.熟悉（酶、磁珠、抗原抗体）的制备工艺操作，了解相关的酶生物学的知识；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3.熟悉诊断试剂的工艺过程，有成功单独开发过酶经历优先。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4.具有良好的团队合作意识，有独立思考解决问题的能力。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5.具有1—3年的工作经验，带过团队的优先考虑。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E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7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3CE7">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8D3B0">
            <w:pPr>
              <w:jc w:val="center"/>
              <w:rPr>
                <w:rFonts w:hint="eastAsia" w:ascii="宋体" w:hAnsi="宋体" w:eastAsia="宋体" w:cs="宋体"/>
                <w:i w:val="0"/>
                <w:iCs w:val="0"/>
                <w:color w:val="000000"/>
                <w:sz w:val="22"/>
                <w:szCs w:val="22"/>
                <w:u w:val="none"/>
              </w:rPr>
            </w:pPr>
          </w:p>
        </w:tc>
      </w:tr>
      <w:tr w14:paraId="6DDF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445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E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C806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0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免疫核心工艺工程师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A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1.负责胶体金和荧光平台产品的工艺研究、工艺优化和改进工作；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2.负责胶体金和荧光平台项目产品稳定生产工作；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3.协助进行前期新产品工艺验证，转产及产品注册等工作；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4.保证生产体系的合理运作；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5.负责领导交办的其他工作。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1.医学、药学、化学、分子生物学、微生物学及相关专业，本科及以上学历；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2.1年以上体外诊断试剂生产研发或相关工作经验优先考虑；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3.熟悉试剂相关产品的工艺流程及产品的质量管理；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4.良好的团队协作管理能力；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5.身体健康，精力充沛，强烈的责任心。</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5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3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DE96">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ADD3">
            <w:pPr>
              <w:jc w:val="center"/>
              <w:rPr>
                <w:rFonts w:hint="eastAsia" w:ascii="宋体" w:hAnsi="宋体" w:eastAsia="宋体" w:cs="宋体"/>
                <w:i w:val="0"/>
                <w:iCs w:val="0"/>
                <w:color w:val="000000"/>
                <w:sz w:val="22"/>
                <w:szCs w:val="22"/>
                <w:u w:val="none"/>
              </w:rPr>
            </w:pPr>
          </w:p>
        </w:tc>
      </w:tr>
      <w:tr w14:paraId="3B9C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92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6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CA17C">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D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D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1.负责硬件需求、计划和风险分析，包括编制产品的硬件设计要求、方案和进度计划表；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2.根据评审通过的设计方案，完成符合功能和性能要求的电路设计，包括模块选型，元器件选型，原理图，PCB设计；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3.及时与软件、结构工程师等协作，对硬件电路进行功能调试和验证，负责电源完整性，信号完整性及EMC设计；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4.协助硬件电路联入产品系统，进行产品的整体性能验证，电器安全及EMC实验；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5.协助编写生产工艺文件中的相关文档；协助解决生产中出现的硬件电路问题；负责样板的设计，评审，制版，焊接及调试，及线束的设计；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6.培训硬件维修人员。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2.有工作经验者优先；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3.对医疗器械产品有一定的了解；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4.有责任心，具有团队协作精神和敬业精神，较好的学习能力、沟通协调能力和语言表达能力。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D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C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78D6E">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8CE2">
            <w:pPr>
              <w:jc w:val="center"/>
              <w:rPr>
                <w:rFonts w:hint="eastAsia" w:ascii="宋体" w:hAnsi="宋体" w:eastAsia="宋体" w:cs="宋体"/>
                <w:i w:val="0"/>
                <w:iCs w:val="0"/>
                <w:color w:val="000000"/>
                <w:sz w:val="22"/>
                <w:szCs w:val="22"/>
                <w:u w:val="none"/>
              </w:rPr>
            </w:pPr>
          </w:p>
        </w:tc>
      </w:tr>
      <w:tr w14:paraId="792E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553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7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8A85">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3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机械结构工程师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1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1.负责医疗检测设备的流体分析、结构设计、整机设计；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2.负责医疗检测设备的工艺试验及技术导入；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3.负责流体结构与参数的计算或仿真、验证，流体部件、组件与系统的性能测试，负责流体系统关键器件的选型、设计及验证；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4.供应商开发沟通协调，确定产品工艺，实现器件的制造和量产；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5.与其他部门配合整机联调。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1.本科及以上学历，1—3年工作经验，生物医学工程、微流控或流体力学、机械工程等相关专业背景；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2.有医疗器械相关工作经验优先考虑，能完成成套设备的系统设计；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3.熟练使用Solidworks、AutoCAD等绘图流体分析软件，能完成二维效果图及三维建模渲染；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4.对医疗器械产品有一定的了解；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5.有责任心，具有团队协作精神和敬业精神，较好的学习能力、沟通协调能力和语言表达能力。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1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BE8D">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2DEEE">
            <w:pPr>
              <w:jc w:val="center"/>
              <w:rPr>
                <w:rFonts w:hint="eastAsia" w:ascii="宋体" w:hAnsi="宋体" w:eastAsia="宋体" w:cs="宋体"/>
                <w:i w:val="0"/>
                <w:iCs w:val="0"/>
                <w:color w:val="000000"/>
                <w:sz w:val="22"/>
                <w:szCs w:val="22"/>
                <w:u w:val="none"/>
              </w:rPr>
            </w:pPr>
          </w:p>
        </w:tc>
      </w:tr>
      <w:tr w14:paraId="1025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467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1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通用环球医疗技术服务（天津）有限公司北京分公司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战略发展经理</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0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专业：心理学（双一流学科）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0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9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6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徐旸</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F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15712808434</w:t>
            </w:r>
          </w:p>
        </w:tc>
      </w:tr>
      <w:tr w14:paraId="582D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91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C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4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统信软件技术有限公司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D8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桌面研发工程师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56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负责操作系统图形子系统的维护和相关功能开发。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DD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B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北京生源/非北京生源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5D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孙斐然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B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010-62669201</w:t>
            </w:r>
          </w:p>
        </w:tc>
      </w:tr>
      <w:tr w14:paraId="39AB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44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E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2A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阳光凯讯（北京）科技股份有限公司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D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通信研发工程师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C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1.负责5G核心网产品（AMF、SMF）的开发和测试；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2.参与5G基站以及其他核心网网元测试，提供技术支持，协助定位问题；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3.完成部门安排的其他开发任务。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1.计算机、通信等相关专业，统招本科以上学历；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2.较好的C/C++编程能力，熟练掌握linux操作系统下网络编程；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3.工作积极主动，学习能力强，良好的文档习惯，具备较好的沟通能力和团队合作精神。</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9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9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F8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张爱华</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5E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18600989206</w:t>
            </w:r>
          </w:p>
        </w:tc>
      </w:tr>
      <w:tr w14:paraId="0929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47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7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9724">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D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通信技术工程师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6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1.负责公司集成产品的技术支持工作。包括集成产品解决方案、产品验证与测试；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2.负责公司科研和集成项目的技术保障工作。包括技术文档编写、研发测试、工程项目建设与保障等；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3.负责公司市场销售、售后活动技术支持工作。包括产品演示、招投标技术支持、技术培训、巡检巡修、售后服务等。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任职资格：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1.计算机、通信相关专业本科及以上学历；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2.具有较强的独立分析和解决问题的能力，具有良好的团队合作意识；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3.工作认真负责，严谨细致，有较强的分析解决问题能力，具有良好的团队协作精神。</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6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F573">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5399">
            <w:pPr>
              <w:jc w:val="center"/>
              <w:rPr>
                <w:rFonts w:hint="eastAsia" w:ascii="宋体" w:hAnsi="宋体" w:eastAsia="宋体" w:cs="宋体"/>
                <w:i w:val="0"/>
                <w:iCs w:val="0"/>
                <w:color w:val="000000"/>
                <w:sz w:val="22"/>
                <w:szCs w:val="22"/>
                <w:u w:val="none"/>
              </w:rPr>
            </w:pPr>
          </w:p>
        </w:tc>
      </w:tr>
      <w:tr w14:paraId="4ED1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551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5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9C6B">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通信（博士后研究人员）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2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1.下一代移动通信技术研究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涉及领域：6G网络技术、按需网络计算、边缘计算、自动自制网络、天地一体化网络、大规模机器通信网等；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2.未来网络通信与安全研究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涉及领域：可信网络、网络空间安全、计算机系统架构、大数据、知识图谱、密码学、嵌入式系统、芯片设计与微电子、加密技术等。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招收条件：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1.申请进站的博士应具备以下基本条件：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（1）毕业于国内外知名高校具有博士学位，且获学位时间一般不超过3年；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（2）身体健康、年龄在35周岁以下，特别优秀者，年龄可适当放宽（不超过38周岁）；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（3）希望从事移动通信、网络通信与安全相关学科博士后研究工作。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2.符合下列情形者优先招录：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（1）研究领域为我司急需领域或优先发展领域；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（2）科研成果丰富，博士研究生期间曾在一类及以上学术期刊发表论文，主持一项及以上国家级科研项目，获得过省部级及以上科研成果奖励等；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（3）应届博士毕业生或非在职博士。</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5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9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北京生源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3CED5">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E89B">
            <w:pPr>
              <w:jc w:val="center"/>
              <w:rPr>
                <w:rFonts w:hint="eastAsia" w:ascii="宋体" w:hAnsi="宋体" w:eastAsia="宋体" w:cs="宋体"/>
                <w:i w:val="0"/>
                <w:iCs w:val="0"/>
                <w:color w:val="000000"/>
                <w:sz w:val="22"/>
                <w:szCs w:val="22"/>
                <w:u w:val="none"/>
              </w:rPr>
            </w:pPr>
          </w:p>
        </w:tc>
      </w:tr>
      <w:tr w14:paraId="07E6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237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0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9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中科汇生（北京）医药科技有限公司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研究员</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0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1.负责完成化学药品制剂研发、负责制备小试， 药理、毒理研究用的样品，负责制剂设备的操作及维护；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2.负责化学药品原料药及制剂的注册申报资料以及书写整套原始记录；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3.熟练操作Excel、PowerPoint、Outlook等；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4.有较强的团队合作精神和沟通协调能力，有乐观、有创新及团队精神和高度的责任心。</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9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0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7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李美丽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1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18336305450</w:t>
            </w:r>
          </w:p>
        </w:tc>
      </w:tr>
      <w:tr w14:paraId="7C36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100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7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37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中联天通科技（北京）有限公司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E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嵌入式软件工程师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3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负责车载智能定位控制设备、手持终端设备的软件开发。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0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1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23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聂部长</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7B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010-83618292</w:t>
            </w:r>
          </w:p>
        </w:tc>
      </w:tr>
      <w:tr w14:paraId="0FFB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9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5E0A7">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1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惯导测试工程师</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C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1.负责惯导产品标定、补偿测试及性能测试；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2.用matlab软件进行实验数据分析，编写测试试验报告。</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F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3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35EA">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41EB9">
            <w:pPr>
              <w:jc w:val="center"/>
              <w:rPr>
                <w:rFonts w:hint="eastAsia" w:ascii="宋体" w:hAnsi="宋体" w:eastAsia="宋体" w:cs="宋体"/>
                <w:i w:val="0"/>
                <w:iCs w:val="0"/>
                <w:color w:val="000000"/>
                <w:sz w:val="22"/>
                <w:szCs w:val="22"/>
                <w:u w:val="none"/>
              </w:rPr>
            </w:pPr>
          </w:p>
        </w:tc>
      </w:tr>
      <w:tr w14:paraId="7A9D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B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F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中铁高新工业股份有限公司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9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技术与产品研发管理岗</w:t>
            </w:r>
          </w:p>
        </w:tc>
        <w:tc>
          <w:tcPr>
            <w:tcW w:w="8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E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规划设计研究院分院工程师，高校毕业生，机械类及相关专业</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9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2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非北京生源</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D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王先生</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6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010-83777696</w:t>
            </w:r>
          </w:p>
        </w:tc>
      </w:tr>
      <w:tr w14:paraId="6209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1" w:type="dxa"/>
          <w:trHeight w:val="3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A3D8">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9B84">
            <w:pPr>
              <w:jc w:val="center"/>
              <w:rPr>
                <w:rFonts w:hint="eastAsia" w:ascii="宋体" w:hAnsi="宋体" w:eastAsia="宋体" w:cs="宋体"/>
                <w:i w:val="0"/>
                <w:iCs w:val="0"/>
                <w:color w:val="000000"/>
                <w:sz w:val="22"/>
                <w:szCs w:val="22"/>
                <w:u w:val="none"/>
              </w:rPr>
            </w:pPr>
          </w:p>
        </w:tc>
        <w:tc>
          <w:tcPr>
            <w:tcW w:w="8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D158">
            <w:pPr>
              <w:jc w:val="left"/>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862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950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EBE0">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6489">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026B">
            <w:pPr>
              <w:jc w:val="center"/>
              <w:rPr>
                <w:rFonts w:hint="eastAsia" w:ascii="宋体" w:hAnsi="宋体" w:eastAsia="宋体" w:cs="宋体"/>
                <w:i w:val="0"/>
                <w:iCs w:val="0"/>
                <w:color w:val="000000"/>
                <w:sz w:val="22"/>
                <w:szCs w:val="22"/>
                <w:u w:val="none"/>
              </w:rPr>
            </w:pPr>
          </w:p>
        </w:tc>
      </w:tr>
    </w:tbl>
    <w:p w14:paraId="06E1A56C"/>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GFlMmQzMWMzODQ5ZmI4NmQ2NWU3N2NhNmQyZDIifQ=="/>
  </w:docVars>
  <w:rsids>
    <w:rsidRoot w:val="6C0850C7"/>
    <w:rsid w:val="07C03DF5"/>
    <w:rsid w:val="08C6650E"/>
    <w:rsid w:val="08F01D65"/>
    <w:rsid w:val="0DB53CD0"/>
    <w:rsid w:val="12FD367A"/>
    <w:rsid w:val="134A6C68"/>
    <w:rsid w:val="14A953DC"/>
    <w:rsid w:val="18FE29CF"/>
    <w:rsid w:val="19BF48D6"/>
    <w:rsid w:val="1CEE68B6"/>
    <w:rsid w:val="1F2962CC"/>
    <w:rsid w:val="247104F9"/>
    <w:rsid w:val="2848124F"/>
    <w:rsid w:val="2AF14141"/>
    <w:rsid w:val="377054A6"/>
    <w:rsid w:val="3C0D6901"/>
    <w:rsid w:val="3F5956F1"/>
    <w:rsid w:val="43377124"/>
    <w:rsid w:val="46FB58BA"/>
    <w:rsid w:val="48420CB8"/>
    <w:rsid w:val="4B2257F9"/>
    <w:rsid w:val="4F1149FE"/>
    <w:rsid w:val="54686C1D"/>
    <w:rsid w:val="57945CD1"/>
    <w:rsid w:val="5AEC63D5"/>
    <w:rsid w:val="5B7043D1"/>
    <w:rsid w:val="5E7128C8"/>
    <w:rsid w:val="61573FF7"/>
    <w:rsid w:val="655A6ADE"/>
    <w:rsid w:val="69E3637D"/>
    <w:rsid w:val="6BA32908"/>
    <w:rsid w:val="6C0850C7"/>
    <w:rsid w:val="6E033316"/>
    <w:rsid w:val="6F4F46BD"/>
    <w:rsid w:val="798412AA"/>
    <w:rsid w:val="7AC430C6"/>
    <w:rsid w:val="7DAD5D6E"/>
    <w:rsid w:val="7F02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character" w:customStyle="1" w:styleId="5">
    <w:name w:val="font61"/>
    <w:basedOn w:val="2"/>
    <w:qFormat/>
    <w:uiPriority w:val="0"/>
    <w:rPr>
      <w:rFonts w:hint="eastAsia" w:ascii="宋体" w:hAnsi="宋体" w:eastAsia="宋体" w:cs="宋体"/>
      <w:color w:val="333333"/>
      <w:sz w:val="22"/>
      <w:szCs w:val="22"/>
      <w:u w:val="none"/>
    </w:rPr>
  </w:style>
  <w:style w:type="character" w:customStyle="1" w:styleId="6">
    <w:name w:val="font41"/>
    <w:basedOn w:val="2"/>
    <w:qFormat/>
    <w:uiPriority w:val="0"/>
    <w:rPr>
      <w:rFonts w:hint="eastAsia" w:ascii="宋体" w:hAnsi="宋体" w:eastAsia="宋体" w:cs="宋体"/>
      <w:color w:val="333333"/>
      <w:sz w:val="22"/>
      <w:szCs w:val="22"/>
      <w:u w:val="none"/>
    </w:rPr>
  </w:style>
  <w:style w:type="character" w:customStyle="1" w:styleId="7">
    <w:name w:val="font21"/>
    <w:basedOn w:val="2"/>
    <w:qFormat/>
    <w:uiPriority w:val="0"/>
    <w:rPr>
      <w:rFonts w:hint="eastAsia" w:ascii="宋体" w:hAnsi="宋体" w:eastAsia="宋体" w:cs="宋体"/>
      <w:color w:val="000000"/>
      <w:sz w:val="22"/>
      <w:szCs w:val="22"/>
      <w:u w:val="none"/>
    </w:rPr>
  </w:style>
  <w:style w:type="character" w:customStyle="1" w:styleId="8">
    <w:name w:val="font51"/>
    <w:basedOn w:val="2"/>
    <w:qFormat/>
    <w:uiPriority w:val="0"/>
    <w:rPr>
      <w:rFonts w:hint="default" w:ascii="Symbol" w:hAnsi="Symbol" w:cs="Symbol"/>
      <w:color w:val="000000"/>
      <w:sz w:val="22"/>
      <w:szCs w:val="22"/>
      <w:u w:val="none"/>
    </w:rPr>
  </w:style>
  <w:style w:type="character" w:customStyle="1" w:styleId="9">
    <w:name w:val="font101"/>
    <w:basedOn w:val="2"/>
    <w:qFormat/>
    <w:uiPriority w:val="0"/>
    <w:rPr>
      <w:rFonts w:hint="eastAsia" w:ascii="宋体" w:hAnsi="宋体" w:eastAsia="宋体" w:cs="宋体"/>
      <w:color w:val="000000"/>
      <w:sz w:val="22"/>
      <w:szCs w:val="22"/>
      <w:u w:val="none"/>
    </w:rPr>
  </w:style>
  <w:style w:type="character" w:customStyle="1" w:styleId="10">
    <w:name w:val="font121"/>
    <w:basedOn w:val="2"/>
    <w:qFormat/>
    <w:uiPriority w:val="0"/>
    <w:rPr>
      <w:rFonts w:ascii="Arial" w:hAnsi="Arial" w:cs="Arial"/>
      <w:color w:val="000000"/>
      <w:sz w:val="22"/>
      <w:szCs w:val="22"/>
      <w:u w:val="none"/>
    </w:rPr>
  </w:style>
  <w:style w:type="character" w:customStyle="1" w:styleId="11">
    <w:name w:val="font81"/>
    <w:basedOn w:val="2"/>
    <w:qFormat/>
    <w:uiPriority w:val="0"/>
    <w:rPr>
      <w:rFonts w:hint="eastAsia" w:ascii="宋体" w:hAnsi="宋体" w:eastAsia="宋体" w:cs="宋体"/>
      <w:color w:val="000000"/>
      <w:sz w:val="22"/>
      <w:szCs w:val="22"/>
      <w:u w:val="none"/>
    </w:rPr>
  </w:style>
  <w:style w:type="character" w:customStyle="1" w:styleId="12">
    <w:name w:val="font131"/>
    <w:basedOn w:val="2"/>
    <w:qFormat/>
    <w:uiPriority w:val="0"/>
    <w:rPr>
      <w:rFonts w:ascii="MS Gothic" w:hAnsi="MS Gothic" w:eastAsia="MS Gothic" w:cs="MS Gothic"/>
      <w:color w:val="000000"/>
      <w:sz w:val="22"/>
      <w:szCs w:val="22"/>
      <w:u w:val="none"/>
    </w:rPr>
  </w:style>
  <w:style w:type="character" w:customStyle="1" w:styleId="13">
    <w:name w:val="font01"/>
    <w:basedOn w:val="2"/>
    <w:qFormat/>
    <w:uiPriority w:val="0"/>
    <w:rPr>
      <w:rFonts w:hint="eastAsia" w:ascii="宋体" w:hAnsi="宋体" w:eastAsia="宋体" w:cs="宋体"/>
      <w:color w:val="000000"/>
      <w:sz w:val="22"/>
      <w:szCs w:val="22"/>
      <w:u w:val="none"/>
    </w:rPr>
  </w:style>
  <w:style w:type="character" w:customStyle="1" w:styleId="14">
    <w:name w:val="font11"/>
    <w:basedOn w:val="2"/>
    <w:qFormat/>
    <w:uiPriority w:val="0"/>
    <w:rPr>
      <w:rFonts w:hint="eastAsia" w:ascii="宋体" w:hAnsi="宋体" w:eastAsia="宋体" w:cs="宋体"/>
      <w:color w:val="000000"/>
      <w:sz w:val="22"/>
      <w:szCs w:val="22"/>
      <w:u w:val="none"/>
    </w:rPr>
  </w:style>
  <w:style w:type="character" w:customStyle="1" w:styleId="15">
    <w:name w:val="font71"/>
    <w:basedOn w:val="2"/>
    <w:qFormat/>
    <w:uiPriority w:val="0"/>
    <w:rPr>
      <w:rFonts w:hint="eastAsia" w:ascii="宋体" w:hAnsi="宋体" w:eastAsia="宋体" w:cs="宋体"/>
      <w:color w:val="333333"/>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38393</Words>
  <Characters>42572</Characters>
  <Lines>0</Lines>
  <Paragraphs>0</Paragraphs>
  <TotalTime>5</TotalTime>
  <ScaleCrop>false</ScaleCrop>
  <LinksUpToDate>false</LinksUpToDate>
  <CharactersWithSpaces>42652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2024-07-16T02:41:00Z</dcterms:created>
  <dc:creator>C.rado</dc:creator>
  <cp:lastModifiedBy>pro</cp:lastModifiedBy>
  <dcterms:modified xsi:type="dcterms:W3CDTF">2025-02-11T03:34:59Z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E14D53EE8563414E915DD926B9140107_13</vt:lpwstr>
  </property>
</Properties>
</file>