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659B" w14:textId="486BE5D1" w:rsidR="00AB336E" w:rsidRPr="00BB369D" w:rsidRDefault="00A45857" w:rsidP="0026798B">
      <w:pPr>
        <w:ind w:firstLineChars="62" w:firstLine="198"/>
      </w:pPr>
      <w:r w:rsidRPr="00BB369D">
        <w:rPr>
          <w:rFonts w:hint="eastAsia"/>
        </w:rPr>
        <w:t>附件</w:t>
      </w:r>
    </w:p>
    <w:p w14:paraId="08A4B73E" w14:textId="79B6C5BA" w:rsidR="00D71894" w:rsidRDefault="00A45857" w:rsidP="00A45857">
      <w:pPr>
        <w:pStyle w:val="1"/>
      </w:pPr>
      <w:r w:rsidRPr="00E633BE">
        <w:rPr>
          <w:rFonts w:ascii="方正小标宋_GBK" w:hint="eastAsia"/>
        </w:rPr>
        <w:t>202</w:t>
      </w:r>
      <w:r w:rsidR="00E633BE" w:rsidRPr="00E633BE">
        <w:rPr>
          <w:rFonts w:ascii="方正小标宋_GBK" w:hint="eastAsia"/>
        </w:rPr>
        <w:t>4</w:t>
      </w:r>
      <w:r w:rsidRPr="00A45857">
        <w:t>年首都科技创新</w:t>
      </w:r>
      <w:proofErr w:type="gramStart"/>
      <w:r w:rsidRPr="00A45857">
        <w:t>券</w:t>
      </w:r>
      <w:proofErr w:type="gramEnd"/>
      <w:r w:rsidRPr="00A45857">
        <w:t>第</w:t>
      </w:r>
      <w:r w:rsidR="00D4747C">
        <w:rPr>
          <w:rFonts w:hint="eastAsia"/>
        </w:rPr>
        <w:t>二</w:t>
      </w:r>
      <w:r w:rsidRPr="00A45857">
        <w:t>批拟支持</w:t>
      </w:r>
    </w:p>
    <w:p w14:paraId="3390BBB5" w14:textId="563349D8" w:rsidR="00A45857" w:rsidRDefault="00A45857" w:rsidP="00A45857">
      <w:pPr>
        <w:pStyle w:val="1"/>
      </w:pPr>
      <w:r w:rsidRPr="00A45857">
        <w:t>项目</w:t>
      </w:r>
      <w:r w:rsidR="00D71894">
        <w:rPr>
          <w:rFonts w:hint="eastAsia"/>
        </w:rPr>
        <w:t>清单</w:t>
      </w:r>
    </w:p>
    <w:p w14:paraId="527DE4C5" w14:textId="77777777" w:rsidR="003D45B9" w:rsidRPr="003D45B9" w:rsidRDefault="003D45B9" w:rsidP="003D45B9">
      <w:pPr>
        <w:ind w:firstLine="640"/>
      </w:pP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598"/>
        <w:gridCol w:w="2976"/>
        <w:gridCol w:w="3118"/>
      </w:tblGrid>
      <w:tr w:rsidR="007D16A8" w:rsidRPr="00907A69" w14:paraId="6FBC96D3" w14:textId="67EBB37E" w:rsidTr="00431FED">
        <w:trPr>
          <w:trHeight w:val="720"/>
          <w:tblHeader/>
          <w:jc w:val="center"/>
        </w:trPr>
        <w:tc>
          <w:tcPr>
            <w:tcW w:w="798" w:type="dxa"/>
            <w:shd w:val="clear" w:color="auto" w:fill="FFFFFF" w:themeFill="background1"/>
            <w:vAlign w:val="center"/>
          </w:tcPr>
          <w:p w14:paraId="65A48BE0" w14:textId="0AE67F5A" w:rsidR="007D16A8" w:rsidRPr="00907A69" w:rsidRDefault="007D16A8" w:rsidP="007D16A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b/>
                <w:bCs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98" w:type="dxa"/>
            <w:shd w:val="clear" w:color="auto" w:fill="FFFFFF" w:themeFill="background1"/>
            <w:vAlign w:val="center"/>
            <w:hideMark/>
          </w:tcPr>
          <w:p w14:paraId="7E770177" w14:textId="7912E9E9" w:rsidR="007D16A8" w:rsidRPr="00907A69" w:rsidRDefault="007D16A8" w:rsidP="007D16A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b/>
                <w:bCs/>
                <w:sz w:val="24"/>
                <w:szCs w:val="24"/>
              </w:rPr>
            </w:pPr>
            <w:r w:rsidRPr="00907A69">
              <w:rPr>
                <w:rFonts w:hAnsi="等线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76" w:type="dxa"/>
            <w:shd w:val="clear" w:color="auto" w:fill="FFFFFF" w:themeFill="background1"/>
            <w:vAlign w:val="center"/>
            <w:hideMark/>
          </w:tcPr>
          <w:p w14:paraId="368036A1" w14:textId="77777777" w:rsidR="007D16A8" w:rsidRPr="00907A69" w:rsidRDefault="007D16A8" w:rsidP="007D16A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b/>
                <w:bCs/>
                <w:sz w:val="24"/>
                <w:szCs w:val="24"/>
              </w:rPr>
            </w:pPr>
            <w:r w:rsidRPr="00907A69">
              <w:rPr>
                <w:rFonts w:hAnsi="等线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B78E139" w14:textId="706D2BE5" w:rsidR="007D16A8" w:rsidRPr="00907A69" w:rsidRDefault="007D16A8" w:rsidP="007D16A8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b/>
                <w:bCs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b/>
                <w:bCs/>
                <w:kern w:val="0"/>
                <w:sz w:val="24"/>
                <w:szCs w:val="24"/>
              </w:rPr>
              <w:t>开放单位名称</w:t>
            </w:r>
          </w:p>
        </w:tc>
      </w:tr>
      <w:tr w:rsidR="00907A69" w:rsidRPr="00907A69" w14:paraId="4F61116E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117B3482" w14:textId="219C0AC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8" w:type="dxa"/>
            <w:vAlign w:val="center"/>
          </w:tcPr>
          <w:p w14:paraId="3E9A15C6" w14:textId="1B373ED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半导体先进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制程材料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和器件的失效分析技术</w:t>
            </w:r>
          </w:p>
        </w:tc>
        <w:tc>
          <w:tcPr>
            <w:tcW w:w="2976" w:type="dxa"/>
            <w:vAlign w:val="center"/>
          </w:tcPr>
          <w:p w14:paraId="38422FC3" w14:textId="3171B30A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北京聚睿众邦科技有限公司</w:t>
            </w:r>
          </w:p>
        </w:tc>
        <w:tc>
          <w:tcPr>
            <w:tcW w:w="3118" w:type="dxa"/>
            <w:vAlign w:val="center"/>
          </w:tcPr>
          <w:p w14:paraId="5E2F15B8" w14:textId="71EE5BA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中国科学院电工研究所</w:t>
            </w:r>
          </w:p>
        </w:tc>
      </w:tr>
      <w:tr w:rsidR="00907A69" w:rsidRPr="00907A69" w14:paraId="0032F515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59E67DC7" w14:textId="54047BF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8" w:type="dxa"/>
            <w:vAlign w:val="center"/>
          </w:tcPr>
          <w:p w14:paraId="7A742CCE" w14:textId="603FDBE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1550nm 高性能大功率激光器的研究</w:t>
            </w:r>
          </w:p>
        </w:tc>
        <w:tc>
          <w:tcPr>
            <w:tcW w:w="2976" w:type="dxa"/>
            <w:vAlign w:val="center"/>
          </w:tcPr>
          <w:p w14:paraId="55E7E228" w14:textId="0CE4280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北京国光领航科技有限公司</w:t>
            </w:r>
          </w:p>
        </w:tc>
        <w:tc>
          <w:tcPr>
            <w:tcW w:w="3118" w:type="dxa"/>
            <w:vAlign w:val="center"/>
          </w:tcPr>
          <w:p w14:paraId="3BDBF42B" w14:textId="27E058B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中国科学院半导体研究所</w:t>
            </w:r>
          </w:p>
        </w:tc>
      </w:tr>
      <w:tr w:rsidR="00907A69" w:rsidRPr="00907A69" w14:paraId="17575264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3DF0E9D7" w14:textId="7BFD71F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8" w:type="dxa"/>
            <w:vAlign w:val="center"/>
          </w:tcPr>
          <w:p w14:paraId="5E47B452" w14:textId="64B8BCA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激光钛合金元器件表面彩色打标的机理和工艺研究</w:t>
            </w:r>
          </w:p>
        </w:tc>
        <w:tc>
          <w:tcPr>
            <w:tcW w:w="2976" w:type="dxa"/>
            <w:vAlign w:val="center"/>
          </w:tcPr>
          <w:p w14:paraId="7FDDA67F" w14:textId="1E2A076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力浦电子（北京）有限公司</w:t>
            </w:r>
          </w:p>
        </w:tc>
        <w:tc>
          <w:tcPr>
            <w:tcW w:w="3118" w:type="dxa"/>
            <w:vAlign w:val="center"/>
          </w:tcPr>
          <w:p w14:paraId="754947E0" w14:textId="4D6B68EA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中国科学院半导体研究所</w:t>
            </w:r>
          </w:p>
        </w:tc>
      </w:tr>
      <w:tr w:rsidR="00907A69" w:rsidRPr="00907A69" w14:paraId="321EA61D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0C007D1B" w14:textId="2D07C04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8" w:type="dxa"/>
            <w:vAlign w:val="center"/>
          </w:tcPr>
          <w:p w14:paraId="09CC1FD2" w14:textId="2CA4B91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高功率大能量短脉冲激光光源研发</w:t>
            </w:r>
          </w:p>
        </w:tc>
        <w:tc>
          <w:tcPr>
            <w:tcW w:w="2976" w:type="dxa"/>
            <w:vAlign w:val="center"/>
          </w:tcPr>
          <w:p w14:paraId="76ED78CD" w14:textId="465C95C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同方中科超光科技有限公司</w:t>
            </w:r>
          </w:p>
        </w:tc>
        <w:tc>
          <w:tcPr>
            <w:tcW w:w="3118" w:type="dxa"/>
            <w:vAlign w:val="center"/>
          </w:tcPr>
          <w:p w14:paraId="0F40558C" w14:textId="68EA832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中国科学院半导体研究所</w:t>
            </w:r>
          </w:p>
        </w:tc>
      </w:tr>
      <w:tr w:rsidR="00907A69" w:rsidRPr="00907A69" w14:paraId="70CD432D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5CD78099" w14:textId="1D6852F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8" w:type="dxa"/>
            <w:vAlign w:val="center"/>
          </w:tcPr>
          <w:p w14:paraId="526D5428" w14:textId="07B742A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基于AI的掌纹特征自动提取算法</w:t>
            </w:r>
          </w:p>
        </w:tc>
        <w:tc>
          <w:tcPr>
            <w:tcW w:w="2976" w:type="dxa"/>
            <w:vAlign w:val="center"/>
          </w:tcPr>
          <w:p w14:paraId="474275EC" w14:textId="1C85747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北京智纹人工智能软件技术有限公司</w:t>
            </w:r>
          </w:p>
        </w:tc>
        <w:tc>
          <w:tcPr>
            <w:tcW w:w="3118" w:type="dxa"/>
            <w:vAlign w:val="center"/>
          </w:tcPr>
          <w:p w14:paraId="5BB2AE15" w14:textId="46D2952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北京北达燕园科学服务中心有限公司</w:t>
            </w:r>
          </w:p>
        </w:tc>
      </w:tr>
      <w:tr w:rsidR="00907A69" w:rsidRPr="00907A69" w14:paraId="1290B92F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0D97169A" w14:textId="46447CAA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8" w:type="dxa"/>
            <w:vAlign w:val="center"/>
          </w:tcPr>
          <w:p w14:paraId="784AD228" w14:textId="17B01C4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一种稳定的新型脊椎固定系统的开发</w:t>
            </w:r>
          </w:p>
        </w:tc>
        <w:tc>
          <w:tcPr>
            <w:tcW w:w="2976" w:type="dxa"/>
            <w:vAlign w:val="center"/>
          </w:tcPr>
          <w:p w14:paraId="696D3BEB" w14:textId="5A38E0D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惠吉圣唯生物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3118" w:type="dxa"/>
            <w:vAlign w:val="center"/>
          </w:tcPr>
          <w:p w14:paraId="1EA09C16" w14:textId="5315D81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北京北航先进工业技术研究院有限公司</w:t>
            </w:r>
          </w:p>
        </w:tc>
      </w:tr>
      <w:tr w:rsidR="00907A69" w:rsidRPr="00907A69" w14:paraId="0FE0A6FB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551CF499" w14:textId="4C6F6DE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98" w:type="dxa"/>
            <w:vAlign w:val="center"/>
          </w:tcPr>
          <w:p w14:paraId="52E07815" w14:textId="0810CC1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超薄透明NTC温度传感器研发</w:t>
            </w:r>
          </w:p>
        </w:tc>
        <w:tc>
          <w:tcPr>
            <w:tcW w:w="2976" w:type="dxa"/>
            <w:vAlign w:val="center"/>
          </w:tcPr>
          <w:p w14:paraId="086BAA0E" w14:textId="07727C5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北京辉汉科技有限公司</w:t>
            </w:r>
          </w:p>
        </w:tc>
        <w:tc>
          <w:tcPr>
            <w:tcW w:w="3118" w:type="dxa"/>
            <w:vAlign w:val="center"/>
          </w:tcPr>
          <w:p w14:paraId="25678832" w14:textId="4E19550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北京北航先进工业技术研究院有限公司</w:t>
            </w:r>
          </w:p>
        </w:tc>
      </w:tr>
      <w:tr w:rsidR="00907A69" w:rsidRPr="00907A69" w14:paraId="69B1272D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3872A33B" w14:textId="69D8498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8" w:type="dxa"/>
            <w:vAlign w:val="center"/>
          </w:tcPr>
          <w:p w14:paraId="20ECE32E" w14:textId="3CE08AB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结构动态载荷反演与数字强度分析监测系统</w:t>
            </w:r>
          </w:p>
        </w:tc>
        <w:tc>
          <w:tcPr>
            <w:tcW w:w="2976" w:type="dxa"/>
            <w:vAlign w:val="center"/>
          </w:tcPr>
          <w:p w14:paraId="3AD41FE5" w14:textId="0D369B2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北京擎靖天启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科技服务有限公司</w:t>
            </w:r>
          </w:p>
        </w:tc>
        <w:tc>
          <w:tcPr>
            <w:tcW w:w="3118" w:type="dxa"/>
            <w:vAlign w:val="center"/>
          </w:tcPr>
          <w:p w14:paraId="76D87944" w14:textId="02E9CBC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北京北航先进工业技术研究院有限公司</w:t>
            </w:r>
          </w:p>
        </w:tc>
      </w:tr>
      <w:tr w:rsidR="00907A69" w:rsidRPr="00907A69" w14:paraId="48ACDE32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4C38E4C1" w14:textId="298A921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98" w:type="dxa"/>
            <w:vAlign w:val="center"/>
          </w:tcPr>
          <w:p w14:paraId="3DACA02C" w14:textId="5E3B712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软件无线电系统开发</w:t>
            </w:r>
          </w:p>
        </w:tc>
        <w:tc>
          <w:tcPr>
            <w:tcW w:w="2976" w:type="dxa"/>
            <w:vAlign w:val="center"/>
          </w:tcPr>
          <w:p w14:paraId="22898C95" w14:textId="296FBEA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北京航诚达科技发展有限公司</w:t>
            </w:r>
          </w:p>
        </w:tc>
        <w:tc>
          <w:tcPr>
            <w:tcW w:w="3118" w:type="dxa"/>
            <w:vAlign w:val="center"/>
          </w:tcPr>
          <w:p w14:paraId="11E2E661" w14:textId="3EF2F2D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北京北邮信息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网络产业研究院有限公司</w:t>
            </w:r>
          </w:p>
        </w:tc>
      </w:tr>
      <w:tr w:rsidR="00907A69" w:rsidRPr="00907A69" w14:paraId="516FF819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2AD4FE87" w14:textId="4414785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98" w:type="dxa"/>
            <w:vAlign w:val="center"/>
          </w:tcPr>
          <w:p w14:paraId="48355D21" w14:textId="095A6BC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基于机器视觉的叉车防撞驾驶辅助系统研发</w:t>
            </w:r>
          </w:p>
        </w:tc>
        <w:tc>
          <w:tcPr>
            <w:tcW w:w="2976" w:type="dxa"/>
            <w:vAlign w:val="center"/>
          </w:tcPr>
          <w:p w14:paraId="42429DE5" w14:textId="6CE5BD6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爱动超越人工智能科技（北京）有限责任公司</w:t>
            </w:r>
          </w:p>
        </w:tc>
        <w:tc>
          <w:tcPr>
            <w:tcW w:w="3118" w:type="dxa"/>
            <w:vAlign w:val="center"/>
          </w:tcPr>
          <w:p w14:paraId="10B02B0B" w14:textId="44A0323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北京北邮信息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网络产业研究院有限公司</w:t>
            </w:r>
          </w:p>
        </w:tc>
      </w:tr>
      <w:tr w:rsidR="00907A69" w:rsidRPr="00907A69" w14:paraId="2DBC8A7E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4F8DAC46" w14:textId="6058991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98" w:type="dxa"/>
            <w:vAlign w:val="center"/>
          </w:tcPr>
          <w:p w14:paraId="0916E76E" w14:textId="50B4714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智慧养老领域人体姿态估计及行为识别模型研发</w:t>
            </w:r>
          </w:p>
        </w:tc>
        <w:tc>
          <w:tcPr>
            <w:tcW w:w="2976" w:type="dxa"/>
            <w:vAlign w:val="center"/>
          </w:tcPr>
          <w:p w14:paraId="4EB90CF3" w14:textId="356A9B3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家时（北京）科技有限公司</w:t>
            </w:r>
          </w:p>
        </w:tc>
        <w:tc>
          <w:tcPr>
            <w:tcW w:w="3118" w:type="dxa"/>
            <w:vAlign w:val="center"/>
          </w:tcPr>
          <w:p w14:paraId="2C32A3A4" w14:textId="55D07DF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北京北邮信息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网络产业研究院有限公司</w:t>
            </w:r>
          </w:p>
        </w:tc>
      </w:tr>
      <w:tr w:rsidR="00907A69" w:rsidRPr="00907A69" w14:paraId="4F42526F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3519DB4A" w14:textId="41F5BCC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98" w:type="dxa"/>
            <w:vAlign w:val="center"/>
          </w:tcPr>
          <w:p w14:paraId="3BFE85B7" w14:textId="3A7C69E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智慧楼宇集成能源管理系统</w:t>
            </w:r>
          </w:p>
        </w:tc>
        <w:tc>
          <w:tcPr>
            <w:tcW w:w="2976" w:type="dxa"/>
            <w:vAlign w:val="center"/>
          </w:tcPr>
          <w:p w14:paraId="2E5CA389" w14:textId="51F7BD9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北京中科铭钰科技有限公司</w:t>
            </w:r>
          </w:p>
        </w:tc>
        <w:tc>
          <w:tcPr>
            <w:tcW w:w="3118" w:type="dxa"/>
            <w:vAlign w:val="center"/>
          </w:tcPr>
          <w:p w14:paraId="32FA8162" w14:textId="2830978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北京北邮信息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网络产业研究院有限公司</w:t>
            </w:r>
          </w:p>
        </w:tc>
      </w:tr>
      <w:tr w:rsidR="00907A69" w:rsidRPr="00907A69" w14:paraId="5035FF99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3E615141" w14:textId="0B580BB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98" w:type="dxa"/>
            <w:vAlign w:val="center"/>
          </w:tcPr>
          <w:p w14:paraId="3676F7CA" w14:textId="6B31074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锁模光纤激光技术研发</w:t>
            </w:r>
          </w:p>
        </w:tc>
        <w:tc>
          <w:tcPr>
            <w:tcW w:w="2976" w:type="dxa"/>
            <w:vAlign w:val="center"/>
          </w:tcPr>
          <w:p w14:paraId="0D0CDDAC" w14:textId="52F2143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北京衍光科技有限公司</w:t>
            </w:r>
          </w:p>
        </w:tc>
        <w:tc>
          <w:tcPr>
            <w:tcW w:w="3118" w:type="dxa"/>
            <w:vAlign w:val="center"/>
          </w:tcPr>
          <w:p w14:paraId="41A0C86E" w14:textId="2BFDD2DA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北京北邮信息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网络产业研究院有限公司</w:t>
            </w:r>
          </w:p>
        </w:tc>
      </w:tr>
      <w:tr w:rsidR="00907A69" w:rsidRPr="00907A69" w14:paraId="1DA6BD8C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429B700A" w14:textId="4BC5404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98" w:type="dxa"/>
            <w:vAlign w:val="center"/>
          </w:tcPr>
          <w:p w14:paraId="60261935" w14:textId="438EC55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钠离子电池关键电极材料物性表征与电化学性能测试</w:t>
            </w:r>
          </w:p>
        </w:tc>
        <w:tc>
          <w:tcPr>
            <w:tcW w:w="2976" w:type="dxa"/>
            <w:vAlign w:val="center"/>
          </w:tcPr>
          <w:p w14:paraId="30A1DD79" w14:textId="57368EA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北京浩源科仪科技有限公司</w:t>
            </w:r>
          </w:p>
        </w:tc>
        <w:tc>
          <w:tcPr>
            <w:tcW w:w="3118" w:type="dxa"/>
            <w:vAlign w:val="center"/>
          </w:tcPr>
          <w:p w14:paraId="4CBA2EEB" w14:textId="630A640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:rsidR="00907A69" w:rsidRPr="00907A69" w14:paraId="6C3A5310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20C264F9" w14:textId="693F6F0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98" w:type="dxa"/>
            <w:vAlign w:val="center"/>
          </w:tcPr>
          <w:p w14:paraId="5CA87860" w14:textId="20ACE49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成分梯度Ni-Mn-X磁制冷材料的研发</w:t>
            </w:r>
          </w:p>
        </w:tc>
        <w:tc>
          <w:tcPr>
            <w:tcW w:w="2976" w:type="dxa"/>
            <w:vAlign w:val="center"/>
          </w:tcPr>
          <w:p w14:paraId="461EE57F" w14:textId="23CB6D7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亚洲新材料（北京）有限公司</w:t>
            </w:r>
          </w:p>
        </w:tc>
        <w:tc>
          <w:tcPr>
            <w:tcW w:w="3118" w:type="dxa"/>
            <w:vAlign w:val="center"/>
          </w:tcPr>
          <w:p w14:paraId="2A57252F" w14:textId="4E32856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:rsidR="00907A69" w:rsidRPr="00907A69" w14:paraId="76536831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14918899" w14:textId="4193693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98" w:type="dxa"/>
            <w:vAlign w:val="center"/>
          </w:tcPr>
          <w:p w14:paraId="2E320BC2" w14:textId="0334BC3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高运算芯片及智能硬件用高导热封装材料制备及性能测试</w:t>
            </w:r>
          </w:p>
        </w:tc>
        <w:tc>
          <w:tcPr>
            <w:tcW w:w="2976" w:type="dxa"/>
            <w:vAlign w:val="center"/>
          </w:tcPr>
          <w:p w14:paraId="50F9D177" w14:textId="1924CD1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北京百川云</w:t>
            </w:r>
            <w:r w:rsidRPr="00907A6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璟</w:t>
            </w: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信息科技有限公司</w:t>
            </w:r>
          </w:p>
        </w:tc>
        <w:tc>
          <w:tcPr>
            <w:tcW w:w="3118" w:type="dxa"/>
            <w:vAlign w:val="center"/>
          </w:tcPr>
          <w:p w14:paraId="1AE5A0B8" w14:textId="33DBC52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:rsidR="00907A69" w:rsidRPr="00907A69" w14:paraId="090129AD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78D1063A" w14:textId="4F3723C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98" w:type="dxa"/>
            <w:vAlign w:val="center"/>
          </w:tcPr>
          <w:p w14:paraId="05E8C49A" w14:textId="1127D1C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SLM Ti-6Al-4V钛合金高损伤容限性能测试研究</w:t>
            </w:r>
          </w:p>
        </w:tc>
        <w:tc>
          <w:tcPr>
            <w:tcW w:w="2976" w:type="dxa"/>
            <w:vAlign w:val="center"/>
          </w:tcPr>
          <w:p w14:paraId="4DCB0037" w14:textId="3FA65F0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北京太目新材料科技有限公司</w:t>
            </w:r>
          </w:p>
        </w:tc>
        <w:tc>
          <w:tcPr>
            <w:tcW w:w="3118" w:type="dxa"/>
            <w:vAlign w:val="center"/>
          </w:tcPr>
          <w:p w14:paraId="7FD427A0" w14:textId="6C989D2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:rsidR="00907A69" w:rsidRPr="00907A69" w14:paraId="2BB933B7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0CA891C4" w14:textId="1163DB1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98" w:type="dxa"/>
            <w:vAlign w:val="center"/>
          </w:tcPr>
          <w:p w14:paraId="39ECBD5B" w14:textId="35D1ECE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高硫固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废基蒸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压加气混凝土的物相组成和微观结构分析</w:t>
            </w:r>
          </w:p>
        </w:tc>
        <w:tc>
          <w:tcPr>
            <w:tcW w:w="2976" w:type="dxa"/>
            <w:vAlign w:val="center"/>
          </w:tcPr>
          <w:p w14:paraId="4A292BE4" w14:textId="517A775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北京固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废通固废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资源化利用有限公司</w:t>
            </w:r>
          </w:p>
        </w:tc>
        <w:tc>
          <w:tcPr>
            <w:tcW w:w="3118" w:type="dxa"/>
            <w:vAlign w:val="center"/>
          </w:tcPr>
          <w:p w14:paraId="2885AFE2" w14:textId="6241367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:rsidR="00907A69" w:rsidRPr="00907A69" w14:paraId="4E2EB703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7B01B94F" w14:textId="3ED7CBE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98" w:type="dxa"/>
            <w:vAlign w:val="center"/>
          </w:tcPr>
          <w:p w14:paraId="0C2F16FF" w14:textId="7AD4839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智能物流机器人控制算法实验研究</w:t>
            </w:r>
          </w:p>
        </w:tc>
        <w:tc>
          <w:tcPr>
            <w:tcW w:w="2976" w:type="dxa"/>
            <w:vAlign w:val="center"/>
          </w:tcPr>
          <w:p w14:paraId="0591DB87" w14:textId="45C8654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万物互联团队</w:t>
            </w:r>
          </w:p>
        </w:tc>
        <w:tc>
          <w:tcPr>
            <w:tcW w:w="3118" w:type="dxa"/>
            <w:vAlign w:val="center"/>
          </w:tcPr>
          <w:p w14:paraId="479F87EF" w14:textId="33E2751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北京科大分析检验中心有限公司</w:t>
            </w:r>
          </w:p>
        </w:tc>
      </w:tr>
      <w:tr w:rsidR="00907A69" w:rsidRPr="00907A69" w14:paraId="35061998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712FCA19" w14:textId="77B5531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98" w:type="dxa"/>
            <w:vAlign w:val="center"/>
          </w:tcPr>
          <w:p w14:paraId="51692362" w14:textId="11B1D4F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缓释型粒细胞集落刺激因子（LYC002）的研发</w:t>
            </w:r>
          </w:p>
        </w:tc>
        <w:tc>
          <w:tcPr>
            <w:tcW w:w="2976" w:type="dxa"/>
            <w:vAlign w:val="center"/>
          </w:tcPr>
          <w:p w14:paraId="497F3BA5" w14:textId="6E43954A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北京良远生物医药研究有限公司</w:t>
            </w:r>
          </w:p>
        </w:tc>
        <w:tc>
          <w:tcPr>
            <w:tcW w:w="3118" w:type="dxa"/>
            <w:vAlign w:val="center"/>
          </w:tcPr>
          <w:p w14:paraId="31200900" w14:textId="31C3335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北京中关村上地生物科技发展有限公司</w:t>
            </w:r>
          </w:p>
        </w:tc>
      </w:tr>
      <w:tr w:rsidR="00907A69" w:rsidRPr="00907A69" w14:paraId="33D81A99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4610B8D4" w14:textId="0242CB0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98" w:type="dxa"/>
            <w:vAlign w:val="center"/>
          </w:tcPr>
          <w:p w14:paraId="0A8F8A57" w14:textId="28965DD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唯源立康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基因治疗药物的制备和检测</w:t>
            </w:r>
          </w:p>
        </w:tc>
        <w:tc>
          <w:tcPr>
            <w:tcW w:w="2976" w:type="dxa"/>
            <w:vAlign w:val="center"/>
          </w:tcPr>
          <w:p w14:paraId="3FBADF9B" w14:textId="2B99C50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唯源立康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生物科技股份有限公司</w:t>
            </w:r>
          </w:p>
        </w:tc>
        <w:tc>
          <w:tcPr>
            <w:tcW w:w="3118" w:type="dxa"/>
            <w:vAlign w:val="center"/>
          </w:tcPr>
          <w:p w14:paraId="7F211964" w14:textId="4528C74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北京中关村上地生物科技发展有限公司</w:t>
            </w:r>
          </w:p>
        </w:tc>
      </w:tr>
      <w:tr w:rsidR="00907A69" w:rsidRPr="00907A69" w14:paraId="340C8F76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0481306F" w14:textId="5774255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98" w:type="dxa"/>
            <w:vAlign w:val="center"/>
          </w:tcPr>
          <w:p w14:paraId="6B2BC56C" w14:textId="4870F26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RD13非临床毒理试验研究</w:t>
            </w:r>
          </w:p>
        </w:tc>
        <w:tc>
          <w:tcPr>
            <w:tcW w:w="2976" w:type="dxa"/>
            <w:vAlign w:val="center"/>
          </w:tcPr>
          <w:p w14:paraId="0941BBCB" w14:textId="3010924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诺未科技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（北京）有限公司</w:t>
            </w:r>
          </w:p>
        </w:tc>
        <w:tc>
          <w:tcPr>
            <w:tcW w:w="3118" w:type="dxa"/>
            <w:vAlign w:val="center"/>
          </w:tcPr>
          <w:p w14:paraId="39CE2274" w14:textId="06C818A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北京昭衍新药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研究中心股份有限公司</w:t>
            </w:r>
          </w:p>
        </w:tc>
      </w:tr>
      <w:tr w:rsidR="00907A69" w:rsidRPr="00907A69" w14:paraId="5C006584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60E87B1B" w14:textId="1DCA156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98" w:type="dxa"/>
            <w:vAlign w:val="center"/>
          </w:tcPr>
          <w:p w14:paraId="51C7A176" w14:textId="4567030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YKST02（BCMA/CD3）临床前安全性评价试验研究（一）</w:t>
            </w:r>
          </w:p>
        </w:tc>
        <w:tc>
          <w:tcPr>
            <w:tcW w:w="2976" w:type="dxa"/>
            <w:vAlign w:val="center"/>
          </w:tcPr>
          <w:p w14:paraId="7289FFDC" w14:textId="1BED0D0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益科思特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（北京）医药科</w:t>
            </w: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br/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技发展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3118" w:type="dxa"/>
            <w:vAlign w:val="center"/>
          </w:tcPr>
          <w:p w14:paraId="33298C84" w14:textId="7018757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北京昭衍新药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研究中心股份有限公司</w:t>
            </w:r>
          </w:p>
        </w:tc>
      </w:tr>
      <w:tr w:rsidR="00907A69" w:rsidRPr="00907A69" w14:paraId="4FBED040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16435053" w14:textId="6CA3551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98" w:type="dxa"/>
            <w:vAlign w:val="center"/>
          </w:tcPr>
          <w:p w14:paraId="2F6D2BB0" w14:textId="755F467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水声复合材料测试技术服务</w:t>
            </w:r>
          </w:p>
        </w:tc>
        <w:tc>
          <w:tcPr>
            <w:tcW w:w="2976" w:type="dxa"/>
            <w:vAlign w:val="center"/>
          </w:tcPr>
          <w:p w14:paraId="0A31C6DF" w14:textId="631F6DB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北京海蓝声学传感技术有限公司</w:t>
            </w:r>
          </w:p>
        </w:tc>
        <w:tc>
          <w:tcPr>
            <w:tcW w:w="3118" w:type="dxa"/>
            <w:vAlign w:val="center"/>
          </w:tcPr>
          <w:p w14:paraId="32A71AE0" w14:textId="47C0022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北京信息科技大学</w:t>
            </w:r>
          </w:p>
        </w:tc>
      </w:tr>
      <w:tr w:rsidR="00907A69" w:rsidRPr="00907A69" w14:paraId="40CCCDFB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66480F06" w14:textId="5103992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98" w:type="dxa"/>
            <w:vAlign w:val="center"/>
          </w:tcPr>
          <w:p w14:paraId="757548F8" w14:textId="2C1E9C3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新型复合材料及水下传感器研制</w:t>
            </w:r>
          </w:p>
        </w:tc>
        <w:tc>
          <w:tcPr>
            <w:tcW w:w="2976" w:type="dxa"/>
            <w:vAlign w:val="center"/>
          </w:tcPr>
          <w:p w14:paraId="2F7D5299" w14:textId="2D5C610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北京海蓝声学传感技术有限公司</w:t>
            </w:r>
          </w:p>
        </w:tc>
        <w:tc>
          <w:tcPr>
            <w:tcW w:w="3118" w:type="dxa"/>
            <w:vAlign w:val="center"/>
          </w:tcPr>
          <w:p w14:paraId="75D67ED6" w14:textId="4C02D1A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北京信息科技大学</w:t>
            </w:r>
          </w:p>
        </w:tc>
      </w:tr>
      <w:tr w:rsidR="00907A69" w:rsidRPr="00907A69" w14:paraId="72356418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0C06E1F1" w14:textId="1216A87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98" w:type="dxa"/>
            <w:vAlign w:val="center"/>
          </w:tcPr>
          <w:p w14:paraId="7F168029" w14:textId="2331255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sz w:val="24"/>
                <w:szCs w:val="24"/>
              </w:rPr>
              <w:t>智能充电桩S5研发验收测试</w:t>
            </w:r>
          </w:p>
        </w:tc>
        <w:tc>
          <w:tcPr>
            <w:tcW w:w="2976" w:type="dxa"/>
            <w:vAlign w:val="center"/>
          </w:tcPr>
          <w:p w14:paraId="1D3FAC24" w14:textId="2F73681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sz w:val="24"/>
                <w:szCs w:val="24"/>
              </w:rPr>
              <w:t>国亿通能源技术有限公司</w:t>
            </w:r>
          </w:p>
        </w:tc>
        <w:tc>
          <w:tcPr>
            <w:tcW w:w="3118" w:type="dxa"/>
            <w:vAlign w:val="center"/>
          </w:tcPr>
          <w:p w14:paraId="2EBBB5AC" w14:textId="796DAF4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sz w:val="24"/>
                <w:szCs w:val="24"/>
              </w:rPr>
              <w:t>北京天语测试科技有限公司</w:t>
            </w:r>
          </w:p>
        </w:tc>
      </w:tr>
      <w:tr w:rsidR="00907A69" w:rsidRPr="00907A69" w14:paraId="7FBDFE95" w14:textId="77777777" w:rsidTr="00431FED">
        <w:trPr>
          <w:trHeight w:val="739"/>
          <w:jc w:val="center"/>
        </w:trPr>
        <w:tc>
          <w:tcPr>
            <w:tcW w:w="798" w:type="dxa"/>
            <w:vAlign w:val="center"/>
          </w:tcPr>
          <w:p w14:paraId="054DDA0B" w14:textId="0A497B0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98" w:type="dxa"/>
            <w:vAlign w:val="center"/>
          </w:tcPr>
          <w:p w14:paraId="16B28C13" w14:textId="7FEAC82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芍药种植区土壤检测与分析</w:t>
            </w:r>
          </w:p>
        </w:tc>
        <w:tc>
          <w:tcPr>
            <w:tcW w:w="2976" w:type="dxa"/>
            <w:vAlign w:val="center"/>
          </w:tcPr>
          <w:p w14:paraId="5AB47198" w14:textId="6D0C8BC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华夏同和科技发展（北京）有限公司</w:t>
            </w:r>
          </w:p>
        </w:tc>
        <w:tc>
          <w:tcPr>
            <w:tcW w:w="3118" w:type="dxa"/>
            <w:vAlign w:val="center"/>
          </w:tcPr>
          <w:p w14:paraId="5776B300" w14:textId="155C346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北京派得伟业科技发展有限公司</w:t>
            </w:r>
          </w:p>
        </w:tc>
      </w:tr>
      <w:tr w:rsidR="00907A69" w:rsidRPr="00907A69" w14:paraId="0A8BD0CB" w14:textId="55FF778C" w:rsidTr="00907A69">
        <w:trPr>
          <w:trHeight w:val="739"/>
          <w:jc w:val="center"/>
        </w:trPr>
        <w:tc>
          <w:tcPr>
            <w:tcW w:w="798" w:type="dxa"/>
            <w:vAlign w:val="center"/>
          </w:tcPr>
          <w:p w14:paraId="5D9586CA" w14:textId="3BFA419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98" w:type="dxa"/>
            <w:vAlign w:val="center"/>
          </w:tcPr>
          <w:p w14:paraId="172950EE" w14:textId="0D523F4A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基于超代码平台的温室羽衣甘蓝种植管理系统研发</w:t>
            </w:r>
          </w:p>
        </w:tc>
        <w:tc>
          <w:tcPr>
            <w:tcW w:w="2976" w:type="dxa"/>
            <w:vAlign w:val="center"/>
          </w:tcPr>
          <w:p w14:paraId="271277D4" w14:textId="2752A96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众创超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远（北京）科技发展有限公司</w:t>
            </w:r>
          </w:p>
        </w:tc>
        <w:tc>
          <w:tcPr>
            <w:tcW w:w="3118" w:type="dxa"/>
            <w:vAlign w:val="center"/>
          </w:tcPr>
          <w:p w14:paraId="7E0126D0" w14:textId="29391AF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北京派得伟业科技发展有限公司</w:t>
            </w:r>
          </w:p>
        </w:tc>
      </w:tr>
      <w:tr w:rsidR="00907A69" w:rsidRPr="00907A69" w14:paraId="4A55D912" w14:textId="67D17B3F" w:rsidTr="00907A69">
        <w:trPr>
          <w:trHeight w:val="960"/>
          <w:jc w:val="center"/>
        </w:trPr>
        <w:tc>
          <w:tcPr>
            <w:tcW w:w="798" w:type="dxa"/>
            <w:vAlign w:val="center"/>
          </w:tcPr>
          <w:p w14:paraId="387FD773" w14:textId="0D2923D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98" w:type="dxa"/>
            <w:vAlign w:val="center"/>
          </w:tcPr>
          <w:p w14:paraId="118AAC59" w14:textId="0ECBA9E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捕食性天敌智利小植绥螨商品化生产技术服务</w:t>
            </w:r>
          </w:p>
        </w:tc>
        <w:tc>
          <w:tcPr>
            <w:tcW w:w="2976" w:type="dxa"/>
            <w:vAlign w:val="center"/>
          </w:tcPr>
          <w:p w14:paraId="10027BD8" w14:textId="3641E3A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北京山蜂生物科技有限公司</w:t>
            </w:r>
          </w:p>
        </w:tc>
        <w:tc>
          <w:tcPr>
            <w:tcW w:w="3118" w:type="dxa"/>
            <w:vAlign w:val="center"/>
          </w:tcPr>
          <w:p w14:paraId="2905B78A" w14:textId="18C7444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北京派得伟业科技发展有限公司</w:t>
            </w:r>
          </w:p>
        </w:tc>
      </w:tr>
      <w:tr w:rsidR="00907A69" w:rsidRPr="00907A69" w14:paraId="4F8D74EB" w14:textId="33914EB5" w:rsidTr="00907A69">
        <w:trPr>
          <w:trHeight w:val="889"/>
          <w:jc w:val="center"/>
        </w:trPr>
        <w:tc>
          <w:tcPr>
            <w:tcW w:w="798" w:type="dxa"/>
            <w:vAlign w:val="center"/>
          </w:tcPr>
          <w:p w14:paraId="119BC279" w14:textId="6A314D4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98" w:type="dxa"/>
            <w:vAlign w:val="center"/>
          </w:tcPr>
          <w:p w14:paraId="4E09F19E" w14:textId="2F92292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土壤元素和有效态成分质控参比物质定值分析</w:t>
            </w:r>
          </w:p>
        </w:tc>
        <w:tc>
          <w:tcPr>
            <w:tcW w:w="2976" w:type="dxa"/>
            <w:vAlign w:val="center"/>
          </w:tcPr>
          <w:p w14:paraId="6E871715" w14:textId="1540EE0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北京微标标物科技有限公司</w:t>
            </w:r>
          </w:p>
        </w:tc>
        <w:tc>
          <w:tcPr>
            <w:tcW w:w="3118" w:type="dxa"/>
            <w:vAlign w:val="center"/>
          </w:tcPr>
          <w:p w14:paraId="65BD0ABE" w14:textId="76F8FD0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北京派得伟业科技发展有限公司</w:t>
            </w:r>
          </w:p>
        </w:tc>
      </w:tr>
      <w:tr w:rsidR="00907A69" w:rsidRPr="00907A69" w14:paraId="1DF45439" w14:textId="5A0F7123" w:rsidTr="00907A69">
        <w:trPr>
          <w:trHeight w:val="859"/>
          <w:jc w:val="center"/>
        </w:trPr>
        <w:tc>
          <w:tcPr>
            <w:tcW w:w="798" w:type="dxa"/>
            <w:vAlign w:val="center"/>
          </w:tcPr>
          <w:p w14:paraId="1909A046" w14:textId="317512A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98" w:type="dxa"/>
            <w:vAlign w:val="center"/>
          </w:tcPr>
          <w:p w14:paraId="0FC05786" w14:textId="490FD80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非肝靶向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小核酸递送工程化外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泌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体的质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控研究</w:t>
            </w:r>
            <w:proofErr w:type="gramEnd"/>
          </w:p>
        </w:tc>
        <w:tc>
          <w:tcPr>
            <w:tcW w:w="2976" w:type="dxa"/>
            <w:vAlign w:val="center"/>
          </w:tcPr>
          <w:p w14:paraId="60EA776C" w14:textId="7FDE458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北京恩康医药有限公司</w:t>
            </w:r>
          </w:p>
        </w:tc>
        <w:tc>
          <w:tcPr>
            <w:tcW w:w="3118" w:type="dxa"/>
            <w:vAlign w:val="center"/>
          </w:tcPr>
          <w:p w14:paraId="03E66B8E" w14:textId="0D1F0BF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北京农学院</w:t>
            </w:r>
          </w:p>
        </w:tc>
      </w:tr>
      <w:tr w:rsidR="00907A69" w:rsidRPr="00907A69" w14:paraId="07CCACB2" w14:textId="0B644F2D" w:rsidTr="00907A69">
        <w:trPr>
          <w:trHeight w:val="810"/>
          <w:jc w:val="center"/>
        </w:trPr>
        <w:tc>
          <w:tcPr>
            <w:tcW w:w="798" w:type="dxa"/>
            <w:vAlign w:val="center"/>
          </w:tcPr>
          <w:p w14:paraId="09BACB51" w14:textId="76AC04C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98" w:type="dxa"/>
            <w:vAlign w:val="center"/>
          </w:tcPr>
          <w:p w14:paraId="7EAB209C" w14:textId="7B1BB3C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酵母培养物有效能值精准评价及其调控断奶仔猪肠道健康、养分消化的作用效果</w:t>
            </w:r>
          </w:p>
        </w:tc>
        <w:tc>
          <w:tcPr>
            <w:tcW w:w="2976" w:type="dxa"/>
            <w:vAlign w:val="center"/>
          </w:tcPr>
          <w:p w14:paraId="060EFB55" w14:textId="70CC2B4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中农弘科生物技术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3118" w:type="dxa"/>
            <w:vAlign w:val="center"/>
          </w:tcPr>
          <w:p w14:paraId="039B091A" w14:textId="63A57BA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北京农学院</w:t>
            </w:r>
          </w:p>
        </w:tc>
      </w:tr>
      <w:tr w:rsidR="00907A69" w:rsidRPr="00907A69" w14:paraId="1CC6D59A" w14:textId="457EFFAB" w:rsidTr="00907A69">
        <w:trPr>
          <w:trHeight w:val="829"/>
          <w:jc w:val="center"/>
        </w:trPr>
        <w:tc>
          <w:tcPr>
            <w:tcW w:w="798" w:type="dxa"/>
            <w:vAlign w:val="center"/>
          </w:tcPr>
          <w:p w14:paraId="22B299E7" w14:textId="1A7672F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98" w:type="dxa"/>
            <w:vAlign w:val="center"/>
          </w:tcPr>
          <w:p w14:paraId="40BC3478" w14:textId="5E85209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衍微新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化合物真菌药效测试</w:t>
            </w:r>
          </w:p>
        </w:tc>
        <w:tc>
          <w:tcPr>
            <w:tcW w:w="2976" w:type="dxa"/>
            <w:vAlign w:val="center"/>
          </w:tcPr>
          <w:p w14:paraId="0F35C4AD" w14:textId="3440FF4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北京衍微科技有限公司</w:t>
            </w:r>
          </w:p>
        </w:tc>
        <w:tc>
          <w:tcPr>
            <w:tcW w:w="3118" w:type="dxa"/>
            <w:vAlign w:val="center"/>
          </w:tcPr>
          <w:p w14:paraId="663AEE85" w14:textId="3C8F05C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北京农学院</w:t>
            </w:r>
          </w:p>
        </w:tc>
      </w:tr>
      <w:tr w:rsidR="00907A69" w:rsidRPr="00907A69" w14:paraId="378FEB41" w14:textId="42CD1305" w:rsidTr="00907A69">
        <w:trPr>
          <w:trHeight w:val="840"/>
          <w:jc w:val="center"/>
        </w:trPr>
        <w:tc>
          <w:tcPr>
            <w:tcW w:w="798" w:type="dxa"/>
            <w:vAlign w:val="center"/>
          </w:tcPr>
          <w:p w14:paraId="45A91283" w14:textId="413F147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98" w:type="dxa"/>
            <w:vAlign w:val="center"/>
          </w:tcPr>
          <w:p w14:paraId="586A8CAB" w14:textId="55DCED0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新型碘制剂的开发及对植物病害的防治应用</w:t>
            </w:r>
          </w:p>
        </w:tc>
        <w:tc>
          <w:tcPr>
            <w:tcW w:w="2976" w:type="dxa"/>
            <w:vAlign w:val="center"/>
          </w:tcPr>
          <w:p w14:paraId="0AA358BC" w14:textId="177EABB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华碘（北京）科技有限公司</w:t>
            </w:r>
          </w:p>
        </w:tc>
        <w:tc>
          <w:tcPr>
            <w:tcW w:w="3118" w:type="dxa"/>
            <w:vAlign w:val="center"/>
          </w:tcPr>
          <w:p w14:paraId="2DB73E69" w14:textId="718E7AD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北京农学院</w:t>
            </w:r>
          </w:p>
        </w:tc>
      </w:tr>
      <w:tr w:rsidR="00907A69" w:rsidRPr="00907A69" w14:paraId="666C29FC" w14:textId="7CBA68F9" w:rsidTr="00907A69">
        <w:trPr>
          <w:trHeight w:val="780"/>
          <w:jc w:val="center"/>
        </w:trPr>
        <w:tc>
          <w:tcPr>
            <w:tcW w:w="798" w:type="dxa"/>
            <w:vAlign w:val="center"/>
          </w:tcPr>
          <w:p w14:paraId="3B998E99" w14:textId="398E415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98" w:type="dxa"/>
            <w:vAlign w:val="center"/>
          </w:tcPr>
          <w:p w14:paraId="46429730" w14:textId="020AC75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砂石矿尾矿生态修复和高原山坡造林技术</w:t>
            </w:r>
          </w:p>
        </w:tc>
        <w:tc>
          <w:tcPr>
            <w:tcW w:w="2976" w:type="dxa"/>
            <w:vAlign w:val="center"/>
          </w:tcPr>
          <w:p w14:paraId="03AEDD4B" w14:textId="728E5AF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保利生态科技有限公司</w:t>
            </w:r>
          </w:p>
        </w:tc>
        <w:tc>
          <w:tcPr>
            <w:tcW w:w="3118" w:type="dxa"/>
            <w:vAlign w:val="center"/>
          </w:tcPr>
          <w:p w14:paraId="1DE6176F" w14:textId="5A44104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北京农学院</w:t>
            </w:r>
          </w:p>
        </w:tc>
      </w:tr>
      <w:tr w:rsidR="00907A69" w:rsidRPr="00907A69" w14:paraId="7ACC5EFE" w14:textId="191AA106" w:rsidTr="00907A69">
        <w:trPr>
          <w:trHeight w:val="765"/>
          <w:jc w:val="center"/>
        </w:trPr>
        <w:tc>
          <w:tcPr>
            <w:tcW w:w="798" w:type="dxa"/>
            <w:vAlign w:val="center"/>
          </w:tcPr>
          <w:p w14:paraId="602436E5" w14:textId="6BF4784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98" w:type="dxa"/>
            <w:vAlign w:val="center"/>
          </w:tcPr>
          <w:p w14:paraId="6E4419A1" w14:textId="0030F88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古侧柏树龄鉴定及根际促生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菌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开发</w:t>
            </w:r>
          </w:p>
        </w:tc>
        <w:tc>
          <w:tcPr>
            <w:tcW w:w="2976" w:type="dxa"/>
            <w:vAlign w:val="center"/>
          </w:tcPr>
          <w:p w14:paraId="4598323E" w14:textId="71BAA46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北京华林森茂园林绿化工程有限公司</w:t>
            </w:r>
          </w:p>
        </w:tc>
        <w:tc>
          <w:tcPr>
            <w:tcW w:w="3118" w:type="dxa"/>
            <w:vAlign w:val="center"/>
          </w:tcPr>
          <w:p w14:paraId="541C973A" w14:textId="2043374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北京农学院</w:t>
            </w:r>
          </w:p>
        </w:tc>
      </w:tr>
      <w:tr w:rsidR="00907A69" w:rsidRPr="00907A69" w14:paraId="3EF69213" w14:textId="73D3C2B5" w:rsidTr="00907A69">
        <w:trPr>
          <w:trHeight w:val="795"/>
          <w:jc w:val="center"/>
        </w:trPr>
        <w:tc>
          <w:tcPr>
            <w:tcW w:w="798" w:type="dxa"/>
            <w:vAlign w:val="center"/>
          </w:tcPr>
          <w:p w14:paraId="7DF328AB" w14:textId="38AB83A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98" w:type="dxa"/>
            <w:vAlign w:val="center"/>
          </w:tcPr>
          <w:p w14:paraId="2837F86F" w14:textId="4DAC77E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玉露香梨根际及内生促生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菌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活性鉴定与快速筛选</w:t>
            </w:r>
          </w:p>
        </w:tc>
        <w:tc>
          <w:tcPr>
            <w:tcW w:w="2976" w:type="dxa"/>
            <w:vAlign w:val="center"/>
          </w:tcPr>
          <w:p w14:paraId="064277B2" w14:textId="6C7FF1D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金禾佳农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（北京）生物技术有限公司</w:t>
            </w:r>
          </w:p>
        </w:tc>
        <w:tc>
          <w:tcPr>
            <w:tcW w:w="3118" w:type="dxa"/>
            <w:vAlign w:val="center"/>
          </w:tcPr>
          <w:p w14:paraId="73556E59" w14:textId="036CBB2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北京农学院</w:t>
            </w:r>
          </w:p>
        </w:tc>
      </w:tr>
      <w:tr w:rsidR="00907A69" w:rsidRPr="00907A69" w14:paraId="1FBA65A8" w14:textId="6F63E5C9" w:rsidTr="00907A69">
        <w:trPr>
          <w:trHeight w:val="735"/>
          <w:jc w:val="center"/>
        </w:trPr>
        <w:tc>
          <w:tcPr>
            <w:tcW w:w="798" w:type="dxa"/>
            <w:vAlign w:val="center"/>
          </w:tcPr>
          <w:p w14:paraId="75AF9A2C" w14:textId="088E2A0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98" w:type="dxa"/>
            <w:vAlign w:val="center"/>
          </w:tcPr>
          <w:p w14:paraId="39CC7AC5" w14:textId="7D5504C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菥</w:t>
            </w:r>
            <w:proofErr w:type="gramEnd"/>
            <w:r w:rsidRPr="00907A6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蓂</w:t>
            </w: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种子脂肪酸含量测定与组成分析</w:t>
            </w:r>
          </w:p>
        </w:tc>
        <w:tc>
          <w:tcPr>
            <w:tcW w:w="2976" w:type="dxa"/>
            <w:vAlign w:val="center"/>
          </w:tcPr>
          <w:p w14:paraId="748EA770" w14:textId="41A66F2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黎拓生物技术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（北京）有限公司</w:t>
            </w:r>
          </w:p>
        </w:tc>
        <w:tc>
          <w:tcPr>
            <w:tcW w:w="3118" w:type="dxa"/>
            <w:vAlign w:val="center"/>
          </w:tcPr>
          <w:p w14:paraId="0DDFBF9B" w14:textId="290267F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北京农学院</w:t>
            </w:r>
          </w:p>
        </w:tc>
      </w:tr>
      <w:tr w:rsidR="00907A69" w:rsidRPr="00907A69" w14:paraId="1DCABE1A" w14:textId="6E3BAAA9" w:rsidTr="00907A69">
        <w:trPr>
          <w:trHeight w:val="1020"/>
          <w:jc w:val="center"/>
        </w:trPr>
        <w:tc>
          <w:tcPr>
            <w:tcW w:w="798" w:type="dxa"/>
            <w:vAlign w:val="center"/>
          </w:tcPr>
          <w:p w14:paraId="4B48A5B4" w14:textId="085C1F2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98" w:type="dxa"/>
            <w:vAlign w:val="center"/>
          </w:tcPr>
          <w:p w14:paraId="4FEA826B" w14:textId="5C5AFE77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旋转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机械振动阶比监测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算法软件开发</w:t>
            </w:r>
          </w:p>
        </w:tc>
        <w:tc>
          <w:tcPr>
            <w:tcW w:w="2976" w:type="dxa"/>
            <w:vAlign w:val="center"/>
          </w:tcPr>
          <w:p w14:paraId="729A2001" w14:textId="29E0FA9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北京工大环能科技有限公司</w:t>
            </w:r>
          </w:p>
        </w:tc>
        <w:tc>
          <w:tcPr>
            <w:tcW w:w="3118" w:type="dxa"/>
            <w:vAlign w:val="center"/>
          </w:tcPr>
          <w:p w14:paraId="653DBC59" w14:textId="36FB3BA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北京工业大学</w:t>
            </w:r>
          </w:p>
        </w:tc>
      </w:tr>
      <w:tr w:rsidR="00907A69" w:rsidRPr="00907A69" w14:paraId="3B946B8E" w14:textId="142D2967" w:rsidTr="00907A69">
        <w:trPr>
          <w:trHeight w:val="990"/>
          <w:jc w:val="center"/>
        </w:trPr>
        <w:tc>
          <w:tcPr>
            <w:tcW w:w="798" w:type="dxa"/>
            <w:vAlign w:val="center"/>
          </w:tcPr>
          <w:p w14:paraId="386F777D" w14:textId="04FB19B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98" w:type="dxa"/>
            <w:vAlign w:val="center"/>
          </w:tcPr>
          <w:p w14:paraId="33A4D14D" w14:textId="5F2BDDEA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基于ARM+FPGA电能质量分析系统开发</w:t>
            </w:r>
          </w:p>
        </w:tc>
        <w:tc>
          <w:tcPr>
            <w:tcW w:w="2976" w:type="dxa"/>
            <w:vAlign w:val="center"/>
          </w:tcPr>
          <w:p w14:paraId="54FE51C9" w14:textId="30ED43F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北京交达设计院有限公司</w:t>
            </w:r>
          </w:p>
        </w:tc>
        <w:tc>
          <w:tcPr>
            <w:tcW w:w="3118" w:type="dxa"/>
            <w:vAlign w:val="center"/>
          </w:tcPr>
          <w:p w14:paraId="3098E081" w14:textId="1954E1B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166FAE92" w14:textId="6980CA18" w:rsidTr="00907A69">
        <w:trPr>
          <w:trHeight w:val="1080"/>
          <w:jc w:val="center"/>
        </w:trPr>
        <w:tc>
          <w:tcPr>
            <w:tcW w:w="798" w:type="dxa"/>
            <w:vAlign w:val="center"/>
          </w:tcPr>
          <w:p w14:paraId="087D3F64" w14:textId="4DEC111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598" w:type="dxa"/>
            <w:vAlign w:val="center"/>
          </w:tcPr>
          <w:p w14:paraId="2EA2E84F" w14:textId="686365B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基于生物雷达芯片的人体姿态智能监测系统</w:t>
            </w:r>
          </w:p>
        </w:tc>
        <w:tc>
          <w:tcPr>
            <w:tcW w:w="2976" w:type="dxa"/>
            <w:vAlign w:val="center"/>
          </w:tcPr>
          <w:p w14:paraId="3AB6EB5A" w14:textId="4843226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北京算丰征途科技有限公司</w:t>
            </w:r>
          </w:p>
        </w:tc>
        <w:tc>
          <w:tcPr>
            <w:tcW w:w="3118" w:type="dxa"/>
            <w:vAlign w:val="center"/>
          </w:tcPr>
          <w:p w14:paraId="6125CBCB" w14:textId="528CD231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0B123269" w14:textId="053F217C" w:rsidTr="00907A69">
        <w:trPr>
          <w:trHeight w:val="795"/>
          <w:jc w:val="center"/>
        </w:trPr>
        <w:tc>
          <w:tcPr>
            <w:tcW w:w="798" w:type="dxa"/>
            <w:vAlign w:val="center"/>
          </w:tcPr>
          <w:p w14:paraId="351EA2B6" w14:textId="301AC86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98" w:type="dxa"/>
            <w:vAlign w:val="center"/>
          </w:tcPr>
          <w:p w14:paraId="6560AC6B" w14:textId="7F6881C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语音辅助的法律智能问答系统设计开发</w:t>
            </w:r>
          </w:p>
        </w:tc>
        <w:tc>
          <w:tcPr>
            <w:tcW w:w="2976" w:type="dxa"/>
            <w:vAlign w:val="center"/>
          </w:tcPr>
          <w:p w14:paraId="48C3654E" w14:textId="6747C9A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北京公友科技有限公司</w:t>
            </w:r>
          </w:p>
        </w:tc>
        <w:tc>
          <w:tcPr>
            <w:tcW w:w="3118" w:type="dxa"/>
            <w:vAlign w:val="center"/>
          </w:tcPr>
          <w:p w14:paraId="0DDA8429" w14:textId="480F9FA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0F8B359D" w14:textId="70F9CFEC" w:rsidTr="00907A69">
        <w:trPr>
          <w:trHeight w:val="859"/>
          <w:jc w:val="center"/>
        </w:trPr>
        <w:tc>
          <w:tcPr>
            <w:tcW w:w="798" w:type="dxa"/>
            <w:vAlign w:val="center"/>
          </w:tcPr>
          <w:p w14:paraId="1F4DAEEF" w14:textId="4D90C8C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98" w:type="dxa"/>
            <w:vAlign w:val="center"/>
          </w:tcPr>
          <w:p w14:paraId="2BF9E3C2" w14:textId="1A6D766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自主可控的智能烟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株统计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系统（一期）</w:t>
            </w:r>
          </w:p>
        </w:tc>
        <w:tc>
          <w:tcPr>
            <w:tcW w:w="2976" w:type="dxa"/>
            <w:vAlign w:val="center"/>
          </w:tcPr>
          <w:p w14:paraId="2CA34B44" w14:textId="746537D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北京爱阁睿科技有限公司</w:t>
            </w:r>
          </w:p>
        </w:tc>
        <w:tc>
          <w:tcPr>
            <w:tcW w:w="3118" w:type="dxa"/>
            <w:vAlign w:val="center"/>
          </w:tcPr>
          <w:p w14:paraId="6DDDF79D" w14:textId="6A1C4A2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18899994" w14:textId="3911C0C4" w:rsidTr="00907A69">
        <w:trPr>
          <w:trHeight w:val="765"/>
          <w:jc w:val="center"/>
        </w:trPr>
        <w:tc>
          <w:tcPr>
            <w:tcW w:w="798" w:type="dxa"/>
            <w:vAlign w:val="center"/>
          </w:tcPr>
          <w:p w14:paraId="73083C7F" w14:textId="7EE3628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98" w:type="dxa"/>
            <w:vAlign w:val="center"/>
          </w:tcPr>
          <w:p w14:paraId="299FED61" w14:textId="5A55E7E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燃料电池系统建模及原型控制器开发</w:t>
            </w:r>
          </w:p>
        </w:tc>
        <w:tc>
          <w:tcPr>
            <w:tcW w:w="2976" w:type="dxa"/>
            <w:vAlign w:val="center"/>
          </w:tcPr>
          <w:p w14:paraId="77627E06" w14:textId="2CAF518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北京三思未来科技有限公司</w:t>
            </w:r>
          </w:p>
        </w:tc>
        <w:tc>
          <w:tcPr>
            <w:tcW w:w="3118" w:type="dxa"/>
            <w:vAlign w:val="center"/>
          </w:tcPr>
          <w:p w14:paraId="4DE49D0B" w14:textId="5CD881F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1C4DBE00" w14:textId="69037BB9" w:rsidTr="00907A69">
        <w:trPr>
          <w:trHeight w:val="780"/>
          <w:jc w:val="center"/>
        </w:trPr>
        <w:tc>
          <w:tcPr>
            <w:tcW w:w="798" w:type="dxa"/>
            <w:vAlign w:val="center"/>
          </w:tcPr>
          <w:p w14:paraId="61A72B28" w14:textId="66E2A52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98" w:type="dxa"/>
            <w:vAlign w:val="center"/>
          </w:tcPr>
          <w:p w14:paraId="507D86C5" w14:textId="78FF92BC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硅基多台阶结构的工艺研发</w:t>
            </w:r>
          </w:p>
        </w:tc>
        <w:tc>
          <w:tcPr>
            <w:tcW w:w="2976" w:type="dxa"/>
            <w:vAlign w:val="center"/>
          </w:tcPr>
          <w:p w14:paraId="7AA80ED3" w14:textId="7FAD2F9A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北京聚仪共享科技有限公司</w:t>
            </w:r>
          </w:p>
        </w:tc>
        <w:tc>
          <w:tcPr>
            <w:tcW w:w="3118" w:type="dxa"/>
            <w:vAlign w:val="center"/>
          </w:tcPr>
          <w:p w14:paraId="2ADE3DF7" w14:textId="32082A2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3153F1DB" w14:textId="4E6F9B3F" w:rsidTr="00907A69">
        <w:trPr>
          <w:trHeight w:val="885"/>
          <w:jc w:val="center"/>
        </w:trPr>
        <w:tc>
          <w:tcPr>
            <w:tcW w:w="798" w:type="dxa"/>
            <w:vAlign w:val="center"/>
          </w:tcPr>
          <w:p w14:paraId="6BF7472B" w14:textId="58510F83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98" w:type="dxa"/>
            <w:vAlign w:val="center"/>
          </w:tcPr>
          <w:p w14:paraId="6E227E81" w14:textId="7E45A960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多光源双模式低功耗微生物培养动态监测系统</w:t>
            </w:r>
          </w:p>
        </w:tc>
        <w:tc>
          <w:tcPr>
            <w:tcW w:w="2976" w:type="dxa"/>
            <w:vAlign w:val="center"/>
          </w:tcPr>
          <w:p w14:paraId="3C5C05B6" w14:textId="517FC335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</w:t>
            </w:r>
            <w:proofErr w:type="gramStart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君立康生物</w:t>
            </w:r>
            <w:proofErr w:type="gramEnd"/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3118" w:type="dxa"/>
            <w:vAlign w:val="center"/>
          </w:tcPr>
          <w:p w14:paraId="2086ACDF" w14:textId="2D70A17F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7B9D8096" w14:textId="642D2522" w:rsidTr="00907A69">
        <w:trPr>
          <w:trHeight w:val="825"/>
          <w:jc w:val="center"/>
        </w:trPr>
        <w:tc>
          <w:tcPr>
            <w:tcW w:w="798" w:type="dxa"/>
            <w:vAlign w:val="center"/>
          </w:tcPr>
          <w:p w14:paraId="20102DC9" w14:textId="2D28127E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98" w:type="dxa"/>
            <w:vAlign w:val="center"/>
          </w:tcPr>
          <w:p w14:paraId="1E931AE5" w14:textId="54F0456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无人车综合控制平台及仿真系统的研发</w:t>
            </w:r>
          </w:p>
        </w:tc>
        <w:tc>
          <w:tcPr>
            <w:tcW w:w="2976" w:type="dxa"/>
            <w:vAlign w:val="center"/>
          </w:tcPr>
          <w:p w14:paraId="0C7B9205" w14:textId="20A43A9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北京精艺维卓科技有限公司</w:t>
            </w:r>
          </w:p>
        </w:tc>
        <w:tc>
          <w:tcPr>
            <w:tcW w:w="3118" w:type="dxa"/>
            <w:vAlign w:val="center"/>
          </w:tcPr>
          <w:p w14:paraId="1E8BF965" w14:textId="5768A472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225227BB" w14:textId="3416C024" w:rsidTr="00907A69">
        <w:trPr>
          <w:trHeight w:val="825"/>
          <w:jc w:val="center"/>
        </w:trPr>
        <w:tc>
          <w:tcPr>
            <w:tcW w:w="798" w:type="dxa"/>
            <w:vAlign w:val="center"/>
          </w:tcPr>
          <w:p w14:paraId="0897F85A" w14:textId="1E64E0C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98" w:type="dxa"/>
            <w:vAlign w:val="center"/>
          </w:tcPr>
          <w:p w14:paraId="2417CEBB" w14:textId="64799156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道路停车智能巡检系统技术开发</w:t>
            </w:r>
          </w:p>
        </w:tc>
        <w:tc>
          <w:tcPr>
            <w:tcW w:w="2976" w:type="dxa"/>
            <w:vAlign w:val="center"/>
          </w:tcPr>
          <w:p w14:paraId="40629DF2" w14:textId="26C98DF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星环（北京）智能机器人科技有限公司</w:t>
            </w:r>
          </w:p>
        </w:tc>
        <w:tc>
          <w:tcPr>
            <w:tcW w:w="3118" w:type="dxa"/>
            <w:vAlign w:val="center"/>
          </w:tcPr>
          <w:p w14:paraId="3130B0F7" w14:textId="1D585B5B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  <w:tr w:rsidR="00907A69" w:rsidRPr="00907A69" w14:paraId="7D3EF776" w14:textId="1864C640" w:rsidTr="00907A69">
        <w:trPr>
          <w:trHeight w:val="825"/>
          <w:jc w:val="center"/>
        </w:trPr>
        <w:tc>
          <w:tcPr>
            <w:tcW w:w="798" w:type="dxa"/>
            <w:vAlign w:val="center"/>
          </w:tcPr>
          <w:p w14:paraId="5045EFF9" w14:textId="66BCC949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98" w:type="dxa"/>
            <w:vAlign w:val="center"/>
          </w:tcPr>
          <w:p w14:paraId="5801D801" w14:textId="61B579FD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用于碳计量的生态监测系统开发</w:t>
            </w:r>
          </w:p>
        </w:tc>
        <w:tc>
          <w:tcPr>
            <w:tcW w:w="2976" w:type="dxa"/>
            <w:vAlign w:val="center"/>
          </w:tcPr>
          <w:p w14:paraId="59C8890F" w14:textId="0A15C724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北京鲁尧生态科技有限公司</w:t>
            </w:r>
          </w:p>
        </w:tc>
        <w:tc>
          <w:tcPr>
            <w:tcW w:w="3118" w:type="dxa"/>
            <w:vAlign w:val="center"/>
          </w:tcPr>
          <w:p w14:paraId="41E2469C" w14:textId="00855698" w:rsidR="00907A69" w:rsidRPr="00907A69" w:rsidRDefault="00907A69" w:rsidP="00907A69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 w:rsidRPr="00907A69">
              <w:rPr>
                <w:rFonts w:hAnsi="等线" w:hint="eastAsia"/>
                <w:color w:val="000000"/>
                <w:sz w:val="24"/>
                <w:szCs w:val="24"/>
              </w:rPr>
              <w:t>北京北方科工科技发展有限责任公司</w:t>
            </w:r>
          </w:p>
        </w:tc>
      </w:tr>
    </w:tbl>
    <w:p w14:paraId="2201FD92" w14:textId="5DC48BC7" w:rsidR="00D4747C" w:rsidRDefault="00D4747C" w:rsidP="00D4747C">
      <w:pPr>
        <w:ind w:firstLine="420"/>
        <w:rPr>
          <w:rFonts w:asciiTheme="minorHAnsi" w:eastAsiaTheme="minorEastAsia" w:hAnsiTheme="minorHAnsi"/>
          <w:sz w:val="21"/>
          <w:szCs w:val="22"/>
        </w:rPr>
      </w:pPr>
    </w:p>
    <w:p w14:paraId="03CF76A1" w14:textId="5BA82C9E" w:rsidR="00A45857" w:rsidRPr="00A45857" w:rsidRDefault="00A45857" w:rsidP="00A45857">
      <w:pPr>
        <w:ind w:firstLine="640"/>
      </w:pPr>
    </w:p>
    <w:sectPr w:rsidR="00A45857" w:rsidRPr="00A45857" w:rsidSect="00121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18BF" w14:textId="77777777" w:rsidR="00A91893" w:rsidRDefault="00A91893" w:rsidP="00121C7E">
      <w:pPr>
        <w:ind w:firstLine="640"/>
      </w:pPr>
      <w:r>
        <w:separator/>
      </w:r>
    </w:p>
  </w:endnote>
  <w:endnote w:type="continuationSeparator" w:id="0">
    <w:p w14:paraId="139C5B2F" w14:textId="77777777" w:rsidR="00A91893" w:rsidRDefault="00A91893" w:rsidP="00121C7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ABDA" w14:textId="77777777" w:rsidR="00B96AF2" w:rsidRDefault="00B96AF2" w:rsidP="00B96AF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3094"/>
      <w:docPartObj>
        <w:docPartGallery w:val="Page Numbers (Bottom of Page)"/>
        <w:docPartUnique/>
      </w:docPartObj>
    </w:sdtPr>
    <w:sdtEndPr/>
    <w:sdtContent>
      <w:p w14:paraId="06A05FA6" w14:textId="77777777" w:rsidR="00AE3F5B" w:rsidRDefault="00851334" w:rsidP="00121C7E">
        <w:pPr>
          <w:pStyle w:val="a5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9BB" w:rsidRPr="003C29B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5182167B" w14:textId="77777777" w:rsidR="00AE3F5B" w:rsidRDefault="00AE3F5B" w:rsidP="00121C7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0280" w14:textId="77777777" w:rsidR="00B96AF2" w:rsidRDefault="00B96AF2" w:rsidP="00B96AF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C5A6" w14:textId="77777777" w:rsidR="00A91893" w:rsidRDefault="00A91893" w:rsidP="00121C7E">
      <w:pPr>
        <w:ind w:firstLine="640"/>
      </w:pPr>
      <w:r>
        <w:separator/>
      </w:r>
    </w:p>
  </w:footnote>
  <w:footnote w:type="continuationSeparator" w:id="0">
    <w:p w14:paraId="433EAFA9" w14:textId="77777777" w:rsidR="00A91893" w:rsidRDefault="00A91893" w:rsidP="00121C7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EE05" w14:textId="77777777" w:rsidR="00B96AF2" w:rsidRDefault="00B96AF2" w:rsidP="00B96AF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EF0F" w14:textId="77777777" w:rsidR="00B96AF2" w:rsidRPr="00B96AF2" w:rsidRDefault="00B96AF2" w:rsidP="00B96AF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7059" w14:textId="77777777" w:rsidR="00B96AF2" w:rsidRDefault="00B96AF2" w:rsidP="00B96AF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857"/>
    <w:rsid w:val="00034162"/>
    <w:rsid w:val="000B665D"/>
    <w:rsid w:val="000E0E5A"/>
    <w:rsid w:val="00121C7E"/>
    <w:rsid w:val="00204123"/>
    <w:rsid w:val="00207B23"/>
    <w:rsid w:val="00221A7C"/>
    <w:rsid w:val="00224DC7"/>
    <w:rsid w:val="0023129E"/>
    <w:rsid w:val="00233A6D"/>
    <w:rsid w:val="0026798B"/>
    <w:rsid w:val="00285E8B"/>
    <w:rsid w:val="0029171A"/>
    <w:rsid w:val="002B0E10"/>
    <w:rsid w:val="0030528B"/>
    <w:rsid w:val="003C29BB"/>
    <w:rsid w:val="003D45B9"/>
    <w:rsid w:val="00431FED"/>
    <w:rsid w:val="004C7F2F"/>
    <w:rsid w:val="004F51EB"/>
    <w:rsid w:val="0056071C"/>
    <w:rsid w:val="005A56D2"/>
    <w:rsid w:val="005E6BFE"/>
    <w:rsid w:val="00641262"/>
    <w:rsid w:val="00713090"/>
    <w:rsid w:val="007378D1"/>
    <w:rsid w:val="00794214"/>
    <w:rsid w:val="007D16A8"/>
    <w:rsid w:val="008225B3"/>
    <w:rsid w:val="00851334"/>
    <w:rsid w:val="0086528C"/>
    <w:rsid w:val="00865A89"/>
    <w:rsid w:val="00907A69"/>
    <w:rsid w:val="00926388"/>
    <w:rsid w:val="009920AB"/>
    <w:rsid w:val="009922E1"/>
    <w:rsid w:val="00A45857"/>
    <w:rsid w:val="00A77505"/>
    <w:rsid w:val="00A91893"/>
    <w:rsid w:val="00AB336E"/>
    <w:rsid w:val="00AE3F5B"/>
    <w:rsid w:val="00B43E1C"/>
    <w:rsid w:val="00B61A85"/>
    <w:rsid w:val="00B67EA2"/>
    <w:rsid w:val="00B85541"/>
    <w:rsid w:val="00B96AF2"/>
    <w:rsid w:val="00BA7F10"/>
    <w:rsid w:val="00BB369D"/>
    <w:rsid w:val="00BC1318"/>
    <w:rsid w:val="00C129A9"/>
    <w:rsid w:val="00CF1C52"/>
    <w:rsid w:val="00D4747C"/>
    <w:rsid w:val="00D71894"/>
    <w:rsid w:val="00DC2957"/>
    <w:rsid w:val="00E4497C"/>
    <w:rsid w:val="00E6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B20E3"/>
  <w15:docId w15:val="{CD51347D-43CA-4B97-B10B-3E7A724D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E1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26388"/>
    <w:pPr>
      <w:keepNext/>
      <w:keepLines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7E"/>
    <w:pPr>
      <w:keepNext/>
      <w:keepLines/>
      <w:outlineLvl w:val="1"/>
    </w:pPr>
    <w:rPr>
      <w:rFonts w:asciiTheme="majorHAnsi" w:eastAsia="黑体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E3F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F5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26388"/>
    <w:rPr>
      <w:rFonts w:eastAsia="方正小标宋_GBK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121C7E"/>
    <w:rPr>
      <w:rFonts w:asciiTheme="majorHAnsi" w:eastAsia="黑体" w:hAnsiTheme="majorHAnsi" w:cstheme="majorBidi"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121C7E"/>
    <w:pPr>
      <w:jc w:val="center"/>
      <w:outlineLvl w:val="0"/>
    </w:pPr>
    <w:rPr>
      <w:rFonts w:asciiTheme="majorHAnsi" w:eastAsia="楷体_GB2312" w:hAnsiTheme="majorHAnsi" w:cstheme="majorBidi"/>
      <w:bCs/>
    </w:rPr>
  </w:style>
  <w:style w:type="character" w:customStyle="1" w:styleId="a8">
    <w:name w:val="标题 字符"/>
    <w:basedOn w:val="a0"/>
    <w:link w:val="a7"/>
    <w:uiPriority w:val="10"/>
    <w:rsid w:val="00121C7E"/>
    <w:rPr>
      <w:rFonts w:asciiTheme="majorHAnsi" w:eastAsia="楷体_GB2312" w:hAnsiTheme="majorHAnsi" w:cstheme="majorBidi"/>
      <w:bCs/>
      <w:sz w:val="32"/>
      <w:szCs w:val="32"/>
    </w:rPr>
  </w:style>
  <w:style w:type="table" w:styleId="a9">
    <w:name w:val="Table Grid"/>
    <w:basedOn w:val="a1"/>
    <w:uiPriority w:val="39"/>
    <w:semiHidden/>
    <w:unhideWhenUsed/>
    <w:rsid w:val="00E63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</dc:creator>
  <cp:keywords/>
  <dc:description/>
  <cp:lastModifiedBy>L.G Mars</cp:lastModifiedBy>
  <cp:revision>44</cp:revision>
  <cp:lastPrinted>2024-07-16T07:51:00Z</cp:lastPrinted>
  <dcterms:created xsi:type="dcterms:W3CDTF">2022-09-02T06:16:00Z</dcterms:created>
  <dcterms:modified xsi:type="dcterms:W3CDTF">2024-09-12T01:27:00Z</dcterms:modified>
</cp:coreProperties>
</file>