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bookmarkStart w:id="0" w:name="_GoBack"/>
      <w:bookmarkEnd w:id="0"/>
    </w:p>
    <w:p>
      <w:pPr>
        <w:pStyle w:val="2"/>
        <w:spacing w:before="1"/>
        <w:rPr>
          <w:rFonts w:ascii="Times New Roman"/>
          <w:sz w:val="28"/>
        </w:rPr>
      </w:pPr>
    </w:p>
    <w:p>
      <w:pPr>
        <w:pStyle w:val="2"/>
        <w:spacing w:before="55"/>
        <w:ind w:left="226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autoSpaceDE/>
        <w:autoSpaceDN/>
        <w:spacing w:before="0" w:after="0" w:line="56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bidi="ar-SA"/>
        </w:rPr>
        <w:t xml:space="preserve"> 年首台（套）重大技术装备保险费补贴</w:t>
      </w:r>
    </w:p>
    <w:p>
      <w:pPr>
        <w:autoSpaceDE/>
        <w:autoSpaceDN/>
        <w:spacing w:before="0" w:after="0" w:line="56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bidi="ar-SA"/>
        </w:rPr>
        <w:t>拟支持项目名单</w:t>
      </w: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14"/>
        </w:rPr>
      </w:pPr>
    </w:p>
    <w:tbl>
      <w:tblPr>
        <w:tblStyle w:val="3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4942"/>
        <w:gridCol w:w="3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79" w:type="dxa"/>
          </w:tcPr>
          <w:p>
            <w:pPr>
              <w:pStyle w:val="7"/>
              <w:ind w:left="-3" w:leftChars="0" w:right="-11" w:rightChars="0" w:firstLine="3" w:firstLineChars="0"/>
              <w:jc w:val="center"/>
              <w:rPr>
                <w:rFonts w:hint="eastAsia" w:ascii="黑体" w:eastAsia="黑体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4"/>
                <w:lang w:val="en-US" w:eastAsia="zh-CN"/>
              </w:rPr>
              <w:t>序号</w:t>
            </w:r>
          </w:p>
        </w:tc>
        <w:tc>
          <w:tcPr>
            <w:tcW w:w="4942" w:type="dxa"/>
          </w:tcPr>
          <w:p>
            <w:pPr>
              <w:pStyle w:val="7"/>
              <w:tabs>
                <w:tab w:val="left" w:pos="3080"/>
              </w:tabs>
              <w:ind w:left="16" w:leftChars="0" w:right="130" w:rightChars="0" w:hanging="16" w:hangingChars="6"/>
              <w:rPr>
                <w:rFonts w:hint="eastAsia" w:ascii="黑体" w:eastAsia="黑体"/>
                <w:sz w:val="28"/>
                <w:szCs w:val="24"/>
              </w:rPr>
            </w:pPr>
            <w:r>
              <w:rPr>
                <w:rFonts w:hint="eastAsia" w:ascii="黑体" w:eastAsia="黑体"/>
                <w:sz w:val="28"/>
                <w:szCs w:val="24"/>
              </w:rPr>
              <w:t>项目名称</w:t>
            </w:r>
          </w:p>
        </w:tc>
        <w:tc>
          <w:tcPr>
            <w:tcW w:w="3240" w:type="dxa"/>
          </w:tcPr>
          <w:p>
            <w:pPr>
              <w:pStyle w:val="7"/>
              <w:ind w:left="48" w:right="40"/>
              <w:rPr>
                <w:rFonts w:hint="eastAsia" w:ascii="黑体" w:eastAsia="黑体"/>
                <w:sz w:val="28"/>
                <w:szCs w:val="24"/>
              </w:rPr>
            </w:pPr>
            <w:r>
              <w:rPr>
                <w:rFonts w:hint="eastAsia" w:ascii="黑体" w:eastAsia="黑体"/>
                <w:sz w:val="28"/>
                <w:szCs w:val="24"/>
              </w:rPr>
              <w:t>申报单位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879" w:type="dxa"/>
          </w:tcPr>
          <w:p>
            <w:pPr>
              <w:pStyle w:val="7"/>
              <w:spacing w:before="1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before="0"/>
              <w:ind w:left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942" w:type="dxa"/>
            <w:vAlign w:val="center"/>
          </w:tcPr>
          <w:p>
            <w:pPr>
              <w:pStyle w:val="7"/>
              <w:spacing w:before="87" w:line="242" w:lineRule="auto"/>
              <w:ind w:left="106" w:right="24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F级燃机大容量烟气余热深度利用系统</w:t>
            </w:r>
          </w:p>
        </w:tc>
        <w:tc>
          <w:tcPr>
            <w:tcW w:w="3240" w:type="dxa"/>
          </w:tcPr>
          <w:p>
            <w:pPr>
              <w:pStyle w:val="7"/>
              <w:spacing w:before="1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before="0"/>
              <w:ind w:left="50" w:right="4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华能北京热电有限责任公司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879" w:type="dxa"/>
            <w:vAlign w:val="center"/>
          </w:tcPr>
          <w:p>
            <w:pPr>
              <w:pStyle w:val="7"/>
              <w:spacing w:before="0"/>
              <w:ind w:left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42" w:type="dxa"/>
            <w:vAlign w:val="center"/>
          </w:tcPr>
          <w:p>
            <w:pPr>
              <w:pStyle w:val="7"/>
              <w:spacing w:before="87" w:line="242" w:lineRule="auto"/>
              <w:ind w:left="106" w:right="24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先进车规级工艺的底盘域与动力域控制器用MCU 芯片(型号：THA6206)</w:t>
            </w:r>
          </w:p>
        </w:tc>
        <w:tc>
          <w:tcPr>
            <w:tcW w:w="3240" w:type="dxa"/>
            <w:vAlign w:val="center"/>
          </w:tcPr>
          <w:p>
            <w:pPr>
              <w:pStyle w:val="7"/>
              <w:spacing w:before="0"/>
              <w:ind w:left="50" w:right="4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紫光同芯微电子有限公司</w:t>
            </w:r>
          </w:p>
        </w:tc>
      </w:tr>
    </w:tbl>
    <w:p/>
    <w:sectPr>
      <w:type w:val="continuous"/>
      <w:pgSz w:w="11910" w:h="16840"/>
      <w:pgMar w:top="1580" w:right="124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720"/>
  <w:drawingGridHorizontalSpacing w:val="11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55E2"/>
    <w:rsid w:val="471054F8"/>
    <w:rsid w:val="522D51B0"/>
    <w:rsid w:val="6DAF226E"/>
    <w:rsid w:val="78C43EAD"/>
    <w:rsid w:val="7E5576B9"/>
    <w:rsid w:val="FFFF1E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54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118</Characters>
  <TotalTime>7</TotalTime>
  <ScaleCrop>false</ScaleCrop>
  <LinksUpToDate>false</LinksUpToDate>
  <CharactersWithSpaces>120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2025-11-04T14:43:00Z</dcterms:created>
  <dc:creator>Administrator</dc:creator>
  <cp:lastModifiedBy>user</cp:lastModifiedBy>
  <dcterms:modified xsi:type="dcterms:W3CDTF">2025-11-05T10:04:13Z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2025-11-04T00:00:00Z</vt:filetime>
  </property>
  <property fmtid="{D5CDD505-2E9C-101B-9397-08002B2CF9AE}" pid="5" name="KSOTemplateDocerSaveRecord">
    <vt:lpwstr>eyJoZGlkIjoiY2M3MDRjYzJjMjI0MjQxMDY4ODNkZGZiM2E0NTdhMTMiLCJ1c2VySWQiOiI0NjUzMzY4NzQifQ==</vt:lpwstr>
  </property>
  <property fmtid="{D5CDD505-2E9C-101B-9397-08002B2CF9AE}" pid="6" name="KSOProductBuildVer">
    <vt:lpwstr>2052-11.8.2.9958</vt:lpwstr>
  </property>
  <property fmtid="{D5CDD505-2E9C-101B-9397-08002B2CF9AE}" pid="7" name="ICV">
    <vt:lpwstr>A977C0DCE9F74015AA80B2C6C04827E5_13</vt:lpwstr>
  </property>
</Properties>
</file>