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3A9A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黑体" w:hAnsi="宋体" w:eastAsia="黑体" w:cs="Times New Roman"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</w:t>
      </w:r>
    </w:p>
    <w:p w14:paraId="7EE1D75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黑体" w:hAnsi="宋体" w:eastAsia="黑体" w:cs="Times New Roman"/>
          <w:kern w:val="2"/>
          <w:sz w:val="32"/>
          <w:szCs w:val="32"/>
        </w:rPr>
      </w:pPr>
      <w:r>
        <w:rPr>
          <w:rFonts w:hint="eastAsia" w:ascii="黑体" w:hAnsi="宋体" w:eastAsia="黑体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7E6DE98C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-197" w:rightChars="-94"/>
        <w:jc w:val="center"/>
        <w:rPr>
          <w:rFonts w:hint="eastAsia" w:ascii="方正小标宋_GBK" w:hAnsi="Calibri" w:eastAsia="方正小标宋_GBK" w:cs="Times New Roman"/>
          <w:kern w:val="2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kern w:val="2"/>
          <w:sz w:val="40"/>
          <w:szCs w:val="40"/>
          <w:lang w:val="en-US" w:eastAsia="zh-CN" w:bidi="ar"/>
        </w:rPr>
        <w:t>国家重点研发计划</w:t>
      </w:r>
      <w:r>
        <w:rPr>
          <w:rFonts w:hint="eastAsia" w:ascii="方正小标宋_GBK" w:hAnsi="Calibri" w:eastAsia="方正小标宋_GBK" w:cs="Times New Roman"/>
          <w:kern w:val="2"/>
          <w:sz w:val="40"/>
          <w:szCs w:val="40"/>
          <w:lang w:val="en-US" w:eastAsia="zh-CN" w:bidi="ar"/>
        </w:rPr>
        <w:t xml:space="preserve"> </w:t>
      </w:r>
      <w:r>
        <w:rPr>
          <w:rFonts w:hint="eastAsia" w:ascii="方正小标宋_GBK" w:hAnsi="方正小标宋_GBK" w:eastAsia="方正小标宋_GBK" w:cs="方正小标宋_GBK"/>
          <w:kern w:val="2"/>
          <w:sz w:val="40"/>
          <w:szCs w:val="40"/>
          <w:lang w:val="en-US" w:eastAsia="zh-CN" w:bidi="ar"/>
        </w:rPr>
        <w:t>“大气与土壤、地下水污染综合治理”等3个重点专项</w:t>
      </w:r>
    </w:p>
    <w:p w14:paraId="6A624547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-197" w:rightChars="-94"/>
        <w:jc w:val="center"/>
        <w:rPr>
          <w:rFonts w:hint="eastAsia" w:ascii="方正小标宋_GBK" w:hAnsi="Calibri" w:eastAsia="方正小标宋_GBK" w:cs="Times New Roman"/>
          <w:kern w:val="2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kern w:val="2"/>
          <w:sz w:val="40"/>
          <w:szCs w:val="40"/>
          <w:lang w:val="en-US" w:eastAsia="zh-CN" w:bidi="ar"/>
        </w:rPr>
        <w:t>2024年度项目负责处室及联系方式</w:t>
      </w:r>
    </w:p>
    <w:p w14:paraId="03D2255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黑体" w:hAnsi="宋体" w:eastAsia="黑体" w:cs="Times New Roman"/>
          <w:kern w:val="2"/>
          <w:sz w:val="32"/>
          <w:szCs w:val="32"/>
        </w:rPr>
      </w:pPr>
      <w:r>
        <w:rPr>
          <w:rFonts w:hint="eastAsia" w:ascii="黑体" w:hAnsi="宋体" w:eastAsia="黑体" w:cs="Times New Roman"/>
          <w:kern w:val="2"/>
          <w:sz w:val="32"/>
          <w:szCs w:val="32"/>
          <w:lang w:val="en-US" w:eastAsia="zh-CN" w:bidi="ar"/>
        </w:rPr>
        <w:t xml:space="preserve"> </w:t>
      </w:r>
    </w:p>
    <w:tbl>
      <w:tblPr>
        <w:tblStyle w:val="3"/>
        <w:tblW w:w="141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5321"/>
        <w:gridCol w:w="1566"/>
        <w:gridCol w:w="3188"/>
        <w:gridCol w:w="3237"/>
      </w:tblGrid>
      <w:tr w14:paraId="3886D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EEE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5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DD6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专项名称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28C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主管处室</w:t>
            </w:r>
          </w:p>
        </w:tc>
        <w:tc>
          <w:tcPr>
            <w:tcW w:w="3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B1EA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联系人</w:t>
            </w:r>
          </w:p>
        </w:tc>
        <w:tc>
          <w:tcPr>
            <w:tcW w:w="3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C56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座机电话</w:t>
            </w:r>
          </w:p>
        </w:tc>
      </w:tr>
      <w:tr w14:paraId="16021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B1C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5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D2F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大气与土壤、地下水污染综合治理</w:t>
            </w:r>
          </w:p>
        </w:tc>
        <w:tc>
          <w:tcPr>
            <w:tcW w:w="15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B9C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转化处</w:t>
            </w:r>
          </w:p>
        </w:tc>
        <w:tc>
          <w:tcPr>
            <w:tcW w:w="3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6F6F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王老师</w:t>
            </w:r>
          </w:p>
          <w:p w14:paraId="0B252A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张老师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0D4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88827155</w:t>
            </w:r>
          </w:p>
          <w:p w14:paraId="2979E6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55578048</w:t>
            </w:r>
          </w:p>
        </w:tc>
      </w:tr>
      <w:tr w14:paraId="66DA2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F2B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5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970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典型脆弱生态系统保护与修复</w:t>
            </w:r>
          </w:p>
        </w:tc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4AD8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06A8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马老师</w:t>
            </w:r>
          </w:p>
          <w:p w14:paraId="3D17C0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张老师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CC5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88827187</w:t>
            </w:r>
          </w:p>
          <w:p w14:paraId="038E03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55578048</w:t>
            </w:r>
          </w:p>
        </w:tc>
      </w:tr>
      <w:tr w14:paraId="22D81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F36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5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C1D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循环经济关键技术与装备</w:t>
            </w:r>
          </w:p>
        </w:tc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4191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AA35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王老师</w:t>
            </w:r>
          </w:p>
          <w:p w14:paraId="0FBF07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张老师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39F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88827188</w:t>
            </w:r>
          </w:p>
          <w:p w14:paraId="29C4AA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55578048</w:t>
            </w:r>
          </w:p>
        </w:tc>
      </w:tr>
    </w:tbl>
    <w:p w14:paraId="12B519B4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-197" w:rightChars="-94"/>
        <w:jc w:val="left"/>
        <w:rPr>
          <w:rFonts w:hint="eastAsia" w:ascii="仿宋_GB2312" w:hAnsi="Calibri" w:eastAsia="仿宋_GB2312" w:cs="Times New Roman"/>
          <w:kern w:val="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0MzQwNDM3NzMyOTAwZGViMTFjZmY0M2U4NTllMzgifQ=="/>
  </w:docVars>
  <w:rsids>
    <w:rsidRoot w:val="5F770EF3"/>
    <w:rsid w:val="24DB029B"/>
    <w:rsid w:val="2F554F53"/>
    <w:rsid w:val="3EF89195"/>
    <w:rsid w:val="4F8151E4"/>
    <w:rsid w:val="57572CCF"/>
    <w:rsid w:val="5F770EF3"/>
    <w:rsid w:val="5F9312CB"/>
    <w:rsid w:val="651D0A13"/>
    <w:rsid w:val="66635895"/>
    <w:rsid w:val="72EC94A6"/>
    <w:rsid w:val="7F874ACE"/>
    <w:rsid w:val="BEDF79EF"/>
    <w:rsid w:val="D6CDDD27"/>
    <w:rsid w:val="FF706F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180</Characters>
  <Lines>1</Lines>
  <Paragraphs>1</Paragraphs>
  <TotalTime>0</TotalTime>
  <ScaleCrop>false</ScaleCrop>
  <LinksUpToDate>false</LinksUpToDate>
  <CharactersWithSpaces>183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2024-08-13T10:11:00Z</dcterms:created>
  <dc:creator>uos</dc:creator>
  <cp:lastModifiedBy>pro</cp:lastModifiedBy>
  <dcterms:modified xsi:type="dcterms:W3CDTF">2024-08-16T09:11:44Z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5C9A77E5BE1B49429DF7A59232589017_13</vt:lpwstr>
  </property>
</Properties>
</file>