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B62D" w14:textId="77777777" w:rsidR="00F51577" w:rsidRDefault="00F51577" w:rsidP="00F51577">
      <w:pPr>
        <w:pStyle w:val="1"/>
      </w:pPr>
      <w:r>
        <w:rPr>
          <w:rFonts w:hint="eastAsia"/>
        </w:rPr>
        <w:t>关于修改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首都科技条件平台与科技创新</w:t>
      </w:r>
      <w:proofErr w:type="gramStart"/>
      <w:r>
        <w:rPr>
          <w:rFonts w:hint="eastAsia"/>
        </w:rPr>
        <w:t>券</w:t>
      </w:r>
      <w:proofErr w:type="gramEnd"/>
    </w:p>
    <w:p w14:paraId="2777DF9C" w14:textId="29D0929F" w:rsidR="00F51577" w:rsidRDefault="00F51577" w:rsidP="00F51577">
      <w:pPr>
        <w:pStyle w:val="1"/>
      </w:pPr>
      <w:r>
        <w:rPr>
          <w:rFonts w:hint="eastAsia"/>
        </w:rPr>
        <w:t>实施办法（修订版）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部分内容的通知</w:t>
      </w:r>
    </w:p>
    <w:p w14:paraId="2B9A8ADE" w14:textId="77777777" w:rsidR="00F51577" w:rsidRDefault="00F51577" w:rsidP="00F51577">
      <w:pPr>
        <w:ind w:firstLineChars="0" w:firstLine="0"/>
      </w:pPr>
    </w:p>
    <w:p w14:paraId="355EBF7F" w14:textId="277AC313" w:rsidR="00F51577" w:rsidRDefault="00F51577" w:rsidP="00F51577">
      <w:pPr>
        <w:ind w:firstLineChars="0" w:firstLine="0"/>
      </w:pPr>
      <w:r>
        <w:rPr>
          <w:rFonts w:hint="eastAsia"/>
        </w:rPr>
        <w:t>各相关主体：</w:t>
      </w:r>
    </w:p>
    <w:p w14:paraId="7B483C8C" w14:textId="5F2AA6BA" w:rsidR="00F51577" w:rsidRDefault="00F51577" w:rsidP="00F51577">
      <w:pPr>
        <w:ind w:firstLine="640"/>
      </w:pPr>
      <w:r>
        <w:rPr>
          <w:rFonts w:hint="eastAsia"/>
        </w:rPr>
        <w:t>为做好首都科技条件平台和首都科技创新</w:t>
      </w:r>
      <w:proofErr w:type="gramStart"/>
      <w:r>
        <w:rPr>
          <w:rFonts w:hint="eastAsia"/>
        </w:rPr>
        <w:t>券</w:t>
      </w:r>
      <w:proofErr w:type="gramEnd"/>
      <w:r>
        <w:rPr>
          <w:rFonts w:hint="eastAsia"/>
        </w:rPr>
        <w:t>工作，北京市科学技术委员会、中关村科技园区管理委员会对现行的《首都科技条件平台与科技创新券实施办法（修订版）》（</w:t>
      </w:r>
      <w:proofErr w:type="gramStart"/>
      <w:r>
        <w:rPr>
          <w:rFonts w:hint="eastAsia"/>
        </w:rPr>
        <w:t>京科发</w:t>
      </w:r>
      <w:proofErr w:type="gramEnd"/>
      <w:r>
        <w:rPr>
          <w:rFonts w:hint="eastAsia"/>
        </w:rPr>
        <w:t>〔</w:t>
      </w:r>
      <w:r>
        <w:t>2023〕16号，以下简称《实施办法》）部分内容进行修改。</w:t>
      </w:r>
    </w:p>
    <w:p w14:paraId="6758CF36" w14:textId="024B1FFD" w:rsidR="00F51577" w:rsidRDefault="00F51577" w:rsidP="00F51577">
      <w:pPr>
        <w:ind w:firstLine="640"/>
      </w:pPr>
      <w:r>
        <w:rPr>
          <w:rFonts w:hint="eastAsia"/>
        </w:rPr>
        <w:t>将《实施办法》第七条中“</w:t>
      </w:r>
      <w:r>
        <w:t>1.在北京地区注册成立不超过5年（含）或当年新评价入库的科技型中小企业；具有独立法人资格，职工总数不超过500人、年销售收入不超过2亿元、资产总额不超过2亿元，具有健全的财务机构和管理制度，无不良诚信记录。”修改为：1.在北京地区注册成立的科技型中小微企业，职工总数不超过500人、年销售收入不超过2亿元、资产总额不超过2亿元，具有健全的财务机构和管理制度，无在惩戒期的严重失信记录。《实施办法》其他内容不变。</w:t>
      </w:r>
    </w:p>
    <w:p w14:paraId="55124A25" w14:textId="77777777" w:rsidR="00F51577" w:rsidRDefault="00F51577" w:rsidP="00F51577">
      <w:pPr>
        <w:ind w:firstLine="640"/>
      </w:pPr>
      <w:r>
        <w:rPr>
          <w:rFonts w:hint="eastAsia"/>
        </w:rPr>
        <w:t>本通知自印发之日起施行。</w:t>
      </w:r>
    </w:p>
    <w:p w14:paraId="39B34D20" w14:textId="77777777" w:rsidR="00F51577" w:rsidRDefault="00F51577" w:rsidP="00F51577">
      <w:pPr>
        <w:ind w:firstLine="640"/>
      </w:pPr>
    </w:p>
    <w:p w14:paraId="65C48F74" w14:textId="77777777" w:rsidR="00F51577" w:rsidRDefault="00F51577" w:rsidP="00F51577">
      <w:pPr>
        <w:ind w:firstLine="640"/>
        <w:jc w:val="right"/>
      </w:pPr>
      <w:r>
        <w:rPr>
          <w:rFonts w:hint="eastAsia"/>
        </w:rPr>
        <w:t>北京市科学技术委员会、</w:t>
      </w:r>
    </w:p>
    <w:p w14:paraId="2F63EFE1" w14:textId="40C04229" w:rsidR="00F51577" w:rsidRDefault="00F51577" w:rsidP="00F51577">
      <w:pPr>
        <w:ind w:firstLine="640"/>
        <w:jc w:val="right"/>
      </w:pPr>
      <w:r>
        <w:rPr>
          <w:rFonts w:hint="eastAsia"/>
        </w:rPr>
        <w:t>中关村科技园区管理委员会</w:t>
      </w:r>
    </w:p>
    <w:p w14:paraId="44BF060D" w14:textId="55D90514" w:rsidR="00AB336E" w:rsidRDefault="00F51577" w:rsidP="00F51577">
      <w:pPr>
        <w:wordWrap w:val="0"/>
        <w:ind w:firstLine="640"/>
        <w:jc w:val="right"/>
      </w:pPr>
      <w:r>
        <w:t>2025年7月9日</w:t>
      </w:r>
      <w:r>
        <w:rPr>
          <w:rFonts w:hint="eastAsia"/>
        </w:rPr>
        <w:t xml:space="preserve"> </w:t>
      </w:r>
      <w:r>
        <w:t xml:space="preserve">   </w:t>
      </w:r>
    </w:p>
    <w:sectPr w:rsidR="00AB336E" w:rsidSect="00121C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F033" w14:textId="77777777" w:rsidR="00687CA8" w:rsidRDefault="00687CA8" w:rsidP="00121C7E">
      <w:pPr>
        <w:ind w:firstLine="640"/>
      </w:pPr>
      <w:r>
        <w:separator/>
      </w:r>
    </w:p>
  </w:endnote>
  <w:endnote w:type="continuationSeparator" w:id="0">
    <w:p w14:paraId="031A3FEA" w14:textId="77777777" w:rsidR="00687CA8" w:rsidRDefault="00687CA8" w:rsidP="00121C7E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5511" w14:textId="77777777" w:rsidR="00B96AF2" w:rsidRDefault="00B96AF2" w:rsidP="00B96AF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13094"/>
      <w:docPartObj>
        <w:docPartGallery w:val="Page Numbers (Bottom of Page)"/>
        <w:docPartUnique/>
      </w:docPartObj>
    </w:sdtPr>
    <w:sdtEndPr/>
    <w:sdtContent>
      <w:p w14:paraId="3115AA0F" w14:textId="77777777" w:rsidR="00AE3F5B" w:rsidRDefault="00687CA8" w:rsidP="00121C7E">
        <w:pPr>
          <w:pStyle w:val="a5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2E1" w:rsidRPr="009922E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2729CFFA" w14:textId="77777777" w:rsidR="00AE3F5B" w:rsidRDefault="00AE3F5B" w:rsidP="00121C7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1379" w14:textId="77777777" w:rsidR="00B96AF2" w:rsidRDefault="00B96AF2" w:rsidP="00B96AF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B2BEC" w14:textId="77777777" w:rsidR="00687CA8" w:rsidRDefault="00687CA8" w:rsidP="00121C7E">
      <w:pPr>
        <w:ind w:firstLine="640"/>
      </w:pPr>
      <w:r>
        <w:separator/>
      </w:r>
    </w:p>
  </w:footnote>
  <w:footnote w:type="continuationSeparator" w:id="0">
    <w:p w14:paraId="7CE8CCDF" w14:textId="77777777" w:rsidR="00687CA8" w:rsidRDefault="00687CA8" w:rsidP="00121C7E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037A" w14:textId="77777777" w:rsidR="00B96AF2" w:rsidRDefault="00B96AF2" w:rsidP="00B96AF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D100" w14:textId="77777777" w:rsidR="00B96AF2" w:rsidRPr="00B96AF2" w:rsidRDefault="00B96AF2" w:rsidP="00B96AF2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E67B" w14:textId="77777777" w:rsidR="00B96AF2" w:rsidRDefault="00B96AF2" w:rsidP="00B96AF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D35A6"/>
    <w:rsid w:val="00034162"/>
    <w:rsid w:val="000E0E5A"/>
    <w:rsid w:val="00121C7E"/>
    <w:rsid w:val="00204123"/>
    <w:rsid w:val="0029171A"/>
    <w:rsid w:val="002B0E10"/>
    <w:rsid w:val="004D35A6"/>
    <w:rsid w:val="0068799E"/>
    <w:rsid w:val="00687CA8"/>
    <w:rsid w:val="00926388"/>
    <w:rsid w:val="009922E1"/>
    <w:rsid w:val="009E34D8"/>
    <w:rsid w:val="00AA2E91"/>
    <w:rsid w:val="00AB336E"/>
    <w:rsid w:val="00AE3F5B"/>
    <w:rsid w:val="00B264B7"/>
    <w:rsid w:val="00B61A85"/>
    <w:rsid w:val="00B93C17"/>
    <w:rsid w:val="00B96AF2"/>
    <w:rsid w:val="00E4497C"/>
    <w:rsid w:val="00F5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B336C"/>
  <w15:chartTrackingRefBased/>
  <w15:docId w15:val="{00289945-47C2-4A1B-8CA5-FC5B35F0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2E1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926388"/>
    <w:pPr>
      <w:keepNext/>
      <w:keepLines/>
      <w:ind w:firstLineChars="0" w:firstLine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C7E"/>
    <w:pPr>
      <w:keepNext/>
      <w:keepLines/>
      <w:outlineLvl w:val="1"/>
    </w:pPr>
    <w:rPr>
      <w:rFonts w:asciiTheme="majorHAnsi" w:eastAsia="黑体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3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E3F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F5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26388"/>
    <w:rPr>
      <w:rFonts w:eastAsia="方正小标宋_GBK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121C7E"/>
    <w:rPr>
      <w:rFonts w:asciiTheme="majorHAnsi" w:eastAsia="黑体" w:hAnsiTheme="majorHAnsi" w:cstheme="majorBidi"/>
      <w:bCs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121C7E"/>
    <w:pPr>
      <w:jc w:val="center"/>
      <w:outlineLvl w:val="0"/>
    </w:pPr>
    <w:rPr>
      <w:rFonts w:asciiTheme="majorHAnsi" w:eastAsia="楷体_GB2312" w:hAnsiTheme="majorHAnsi" w:cstheme="majorBidi"/>
      <w:bCs/>
    </w:rPr>
  </w:style>
  <w:style w:type="character" w:customStyle="1" w:styleId="a8">
    <w:name w:val="标题 字符"/>
    <w:basedOn w:val="a0"/>
    <w:link w:val="a7"/>
    <w:uiPriority w:val="10"/>
    <w:rsid w:val="00121C7E"/>
    <w:rPr>
      <w:rFonts w:asciiTheme="majorHAnsi" w:eastAsia="楷体_GB2312" w:hAnsiTheme="majorHAnsi" w:cstheme="majorBidi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L.G Mars</dc:creator>
  <cp:keywords/>
  <dc:description/>
  <cp:lastModifiedBy>L.G Mars</cp:lastModifiedBy>
  <cp:revision>2</cp:revision>
  <dcterms:created xsi:type="dcterms:W3CDTF">2025-10-09T08:12:00Z</dcterms:created>
  <dcterms:modified xsi:type="dcterms:W3CDTF">2025-10-09T08:14:00Z</dcterms:modified>
</cp:coreProperties>
</file>