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9BDADF">
      <w:pPr>
        <w:spacing w:line="560" w:lineRule="exact"/>
        <w:jc w:val="center"/>
        <w:rPr>
          <w:rFonts w:ascii="方正小标宋简体" w:eastAsia="方正小标宋简体"/>
          <w:b/>
          <w:color w:val="000000"/>
          <w:sz w:val="36"/>
          <w:szCs w:val="36"/>
        </w:rPr>
      </w:pPr>
      <w:bookmarkStart w:id="0" w:name="_GoBack"/>
      <w:bookmarkEnd w:id="0"/>
      <w:r>
        <w:rPr>
          <w:rFonts w:hint="eastAsia" w:ascii="方正小标宋简体" w:eastAsia="方正小标宋简体"/>
          <w:b/>
          <w:color w:val="000000"/>
          <w:sz w:val="36"/>
          <w:szCs w:val="36"/>
        </w:rPr>
        <w:t>北京科技创新研究中心2021年财政预算信息</w:t>
      </w:r>
    </w:p>
    <w:p w14:paraId="23D63E0D">
      <w:pPr>
        <w:spacing w:line="240" w:lineRule="exact"/>
        <w:jc w:val="center"/>
        <w:rPr>
          <w:rFonts w:ascii="方正小标宋简体" w:eastAsia="方正小标宋简体"/>
          <w:color w:val="000000"/>
          <w:sz w:val="32"/>
          <w:szCs w:val="32"/>
        </w:rPr>
      </w:pPr>
    </w:p>
    <w:p w14:paraId="30384BEA">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14:paraId="165945F7">
      <w:pPr>
        <w:spacing w:line="240" w:lineRule="exact"/>
        <w:jc w:val="center"/>
        <w:rPr>
          <w:rFonts w:ascii="方正小标宋简体" w:eastAsia="方正小标宋简体"/>
          <w:color w:val="000000"/>
          <w:sz w:val="32"/>
          <w:szCs w:val="32"/>
        </w:rPr>
      </w:pPr>
    </w:p>
    <w:p w14:paraId="06CB62D6">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第一部分202</w:t>
      </w:r>
      <w:r>
        <w:rPr>
          <w:rFonts w:ascii="仿宋_GB2312" w:eastAsia="仿宋_GB2312"/>
          <w:color w:val="000000"/>
          <w:sz w:val="32"/>
          <w:szCs w:val="32"/>
        </w:rPr>
        <w:t>1</w:t>
      </w:r>
      <w:r>
        <w:rPr>
          <w:rFonts w:hint="eastAsia" w:ascii="仿宋_GB2312" w:eastAsia="仿宋_GB2312"/>
          <w:color w:val="000000"/>
          <w:sz w:val="32"/>
          <w:szCs w:val="32"/>
        </w:rPr>
        <w:t>年度单位预算情况说明</w:t>
      </w:r>
    </w:p>
    <w:p w14:paraId="6F390185">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14:paraId="5ED1E580">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w:t>
      </w:r>
      <w:r>
        <w:rPr>
          <w:rFonts w:ascii="仿宋_GB2312" w:eastAsia="仿宋_GB2312"/>
          <w:color w:val="000000"/>
          <w:sz w:val="32"/>
          <w:szCs w:val="32"/>
        </w:rPr>
        <w:t>1</w:t>
      </w:r>
      <w:r>
        <w:rPr>
          <w:rFonts w:hint="eastAsia" w:ascii="仿宋_GB2312" w:eastAsia="仿宋_GB2312"/>
          <w:color w:val="000000"/>
          <w:sz w:val="32"/>
          <w:szCs w:val="32"/>
        </w:rPr>
        <w:t>年收入及支出总体情况</w:t>
      </w:r>
    </w:p>
    <w:p w14:paraId="713FB065">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14:paraId="54141F55">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14:paraId="16C164F4">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14:paraId="1FDB700E">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14:paraId="1C201F93">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第二部分202</w:t>
      </w:r>
      <w:r>
        <w:rPr>
          <w:rFonts w:ascii="仿宋_GB2312" w:eastAsia="仿宋_GB2312"/>
          <w:color w:val="000000"/>
          <w:sz w:val="32"/>
          <w:szCs w:val="32"/>
        </w:rPr>
        <w:t>1</w:t>
      </w:r>
      <w:r>
        <w:rPr>
          <w:rFonts w:hint="eastAsia" w:ascii="仿宋_GB2312" w:eastAsia="仿宋_GB2312"/>
          <w:color w:val="000000"/>
          <w:sz w:val="32"/>
          <w:szCs w:val="32"/>
        </w:rPr>
        <w:t>年度单位预算报表</w:t>
      </w:r>
    </w:p>
    <w:p w14:paraId="097BAD08">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14:paraId="0BB24D57">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二、收入总表    </w:t>
      </w:r>
    </w:p>
    <w:p w14:paraId="4E27ACC9">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三、支出总表</w:t>
      </w:r>
    </w:p>
    <w:p w14:paraId="4EA2C2A7">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四、政府采购预算明细表</w:t>
      </w:r>
    </w:p>
    <w:p w14:paraId="3E1C6A8A">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五、财政拨款收支总表</w:t>
      </w:r>
    </w:p>
    <w:p w14:paraId="341F5B4A">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六、一般公共预算财政拨款支出表</w:t>
      </w:r>
    </w:p>
    <w:p w14:paraId="1BEF8335">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hint="eastAsia" w:ascii="仿宋_GB2312" w:eastAsia="仿宋_GB2312" w:cs="宋体"/>
          <w:color w:val="000000"/>
          <w:spacing w:val="-16"/>
          <w:kern w:val="0"/>
          <w:sz w:val="32"/>
          <w:szCs w:val="32"/>
          <w:lang w:val="zh-CN"/>
        </w:rPr>
        <w:t>七、一般公共预算财政拨款基本支出表</w:t>
      </w:r>
    </w:p>
    <w:p w14:paraId="20244829">
      <w:pPr>
        <w:autoSpaceDE w:val="0"/>
        <w:autoSpaceDN w:val="0"/>
        <w:adjustRightInd w:val="0"/>
        <w:spacing w:line="560" w:lineRule="exact"/>
        <w:ind w:firstLine="720" w:firstLineChars="250"/>
        <w:jc w:val="left"/>
        <w:rPr>
          <w:rFonts w:ascii="仿宋_GB2312" w:eastAsia="仿宋_GB2312" w:cs="宋体"/>
          <w:color w:val="000000"/>
          <w:spacing w:val="-16"/>
          <w:kern w:val="0"/>
          <w:sz w:val="32"/>
          <w:szCs w:val="32"/>
          <w:lang w:val="zh-CN"/>
        </w:rPr>
      </w:pPr>
      <w:r>
        <w:rPr>
          <w:rFonts w:hint="eastAsia" w:ascii="仿宋_GB2312" w:eastAsia="仿宋_GB2312" w:cs="宋体"/>
          <w:color w:val="000000"/>
          <w:spacing w:val="-16"/>
          <w:kern w:val="0"/>
          <w:sz w:val="32"/>
          <w:szCs w:val="32"/>
          <w:lang w:val="zh-CN"/>
        </w:rPr>
        <w:t>八、一般公共预算财政拨款项目支出表</w:t>
      </w:r>
    </w:p>
    <w:p w14:paraId="3505426A">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14:paraId="513233BD">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14:paraId="71DC0455">
      <w:pPr>
        <w:autoSpaceDE w:val="0"/>
        <w:autoSpaceDN w:val="0"/>
        <w:adjustRightInd w:val="0"/>
        <w:spacing w:line="560" w:lineRule="exact"/>
        <w:ind w:firstLine="576"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spacing w:val="-16"/>
          <w:kern w:val="0"/>
          <w:sz w:val="32"/>
          <w:szCs w:val="32"/>
          <w:lang w:val="zh-CN"/>
        </w:rPr>
        <w:t>十一、财政拨款（含一般公共预算和政府性基金预算）</w:t>
      </w:r>
      <w:r>
        <w:rPr>
          <w:rFonts w:hint="eastAsia" w:ascii="仿宋_GB2312" w:eastAsia="仿宋_GB2312" w:cs="宋体"/>
          <w:color w:val="000000"/>
          <w:kern w:val="0"/>
          <w:sz w:val="32"/>
          <w:szCs w:val="32"/>
          <w:lang w:val="zh-CN"/>
        </w:rPr>
        <w:t>“三公”经费支出表</w:t>
      </w:r>
    </w:p>
    <w:p w14:paraId="6ACD6B72">
      <w:pPr>
        <w:autoSpaceDE w:val="0"/>
        <w:autoSpaceDN w:val="0"/>
        <w:adjustRightInd w:val="0"/>
        <w:spacing w:line="560" w:lineRule="exact"/>
        <w:ind w:firstLine="568" w:firstLineChars="200"/>
        <w:jc w:val="left"/>
        <w:rPr>
          <w:rFonts w:ascii="仿宋_GB2312" w:eastAsia="仿宋_GB2312" w:cs="宋体"/>
          <w:color w:val="000000"/>
          <w:spacing w:val="-18"/>
          <w:kern w:val="0"/>
          <w:sz w:val="32"/>
          <w:szCs w:val="32"/>
          <w:lang w:val="zh-CN"/>
        </w:rPr>
      </w:pPr>
      <w:r>
        <w:rPr>
          <w:rFonts w:hint="eastAsia" w:ascii="仿宋_GB2312" w:eastAsia="仿宋_GB2312" w:cs="宋体"/>
          <w:color w:val="000000"/>
          <w:spacing w:val="-18"/>
          <w:kern w:val="0"/>
          <w:sz w:val="32"/>
          <w:szCs w:val="32"/>
          <w:lang w:val="zh-CN"/>
        </w:rPr>
        <w:t>十二、政府购买服务预算财政拨款明细表</w:t>
      </w:r>
    </w:p>
    <w:p w14:paraId="3E97FC5F">
      <w:pPr>
        <w:autoSpaceDE w:val="0"/>
        <w:autoSpaceDN w:val="0"/>
        <w:adjustRightInd w:val="0"/>
        <w:spacing w:line="560" w:lineRule="exact"/>
        <w:ind w:firstLine="640" w:firstLineChars="200"/>
        <w:jc w:val="left"/>
        <w:rPr>
          <w:rFonts w:ascii="仿宋_GB2312" w:eastAsia="仿宋_GB2312" w:cs="宋体"/>
          <w:color w:val="000000"/>
          <w:spacing w:val="-18"/>
          <w:kern w:val="0"/>
          <w:sz w:val="32"/>
          <w:szCs w:val="32"/>
          <w:lang w:val="zh-CN"/>
        </w:rPr>
        <w:sectPr>
          <w:footerReference r:id="rId3" w:type="default"/>
          <w:footerReference r:id="rId4" w:type="even"/>
          <w:pgSz w:w="11906" w:h="16838"/>
          <w:pgMar w:top="1911" w:right="1474" w:bottom="1882" w:left="1588" w:header="851" w:footer="1531" w:gutter="0"/>
          <w:pgNumType w:fmt="numberInDash"/>
          <w:cols w:space="720" w:num="1"/>
          <w:docGrid w:type="lines" w:linePitch="312" w:charSpace="0"/>
        </w:sectPr>
      </w:pPr>
      <w:r>
        <w:rPr>
          <w:rFonts w:hint="eastAsia" w:ascii="仿宋_GB2312" w:eastAsia="仿宋_GB2312" w:cs="宋体"/>
          <w:color w:val="000000"/>
          <w:kern w:val="0"/>
          <w:sz w:val="32"/>
          <w:szCs w:val="32"/>
          <w:lang w:val="zh-CN"/>
        </w:rPr>
        <w:t>十三、项目支出绩效目标申报表</w:t>
      </w:r>
    </w:p>
    <w:p w14:paraId="2985D72E">
      <w:pPr>
        <w:spacing w:line="560" w:lineRule="exact"/>
        <w:jc w:val="center"/>
        <w:rPr>
          <w:rFonts w:ascii="方正小标宋简体" w:eastAsia="方正小标宋简体"/>
          <w:b/>
          <w:color w:val="000000"/>
          <w:sz w:val="36"/>
          <w:szCs w:val="36"/>
        </w:rPr>
      </w:pPr>
      <w:r>
        <w:rPr>
          <w:rFonts w:hint="eastAsia" w:ascii="方正小标宋简体" w:eastAsia="方正小标宋简体"/>
          <w:b/>
          <w:color w:val="000000"/>
          <w:sz w:val="36"/>
          <w:szCs w:val="36"/>
        </w:rPr>
        <w:t>第一部分  2021年北京科技</w:t>
      </w:r>
      <w:r>
        <w:rPr>
          <w:rFonts w:ascii="方正小标宋简体" w:eastAsia="方正小标宋简体"/>
          <w:b/>
          <w:color w:val="000000"/>
          <w:sz w:val="36"/>
          <w:szCs w:val="36"/>
        </w:rPr>
        <w:t>创新研究中心</w:t>
      </w:r>
    </w:p>
    <w:p w14:paraId="5333E3A1">
      <w:pPr>
        <w:spacing w:line="560" w:lineRule="exact"/>
        <w:jc w:val="center"/>
        <w:rPr>
          <w:rFonts w:ascii="方正小标宋简体" w:eastAsia="方正小标宋简体"/>
          <w:b/>
          <w:color w:val="000000"/>
          <w:sz w:val="32"/>
          <w:szCs w:val="32"/>
        </w:rPr>
      </w:pPr>
      <w:r>
        <w:rPr>
          <w:rFonts w:hint="eastAsia" w:ascii="方正小标宋简体" w:eastAsia="方正小标宋简体"/>
          <w:b/>
          <w:color w:val="000000"/>
          <w:sz w:val="36"/>
          <w:szCs w:val="36"/>
        </w:rPr>
        <w:t>预算情况说明</w:t>
      </w:r>
    </w:p>
    <w:p w14:paraId="090773D8">
      <w:pPr>
        <w:spacing w:line="360" w:lineRule="auto"/>
        <w:rPr>
          <w:rFonts w:ascii="仿宋_GB2312" w:eastAsia="仿宋_GB2312"/>
          <w:color w:val="000000"/>
          <w:sz w:val="32"/>
          <w:szCs w:val="32"/>
        </w:rPr>
      </w:pPr>
    </w:p>
    <w:p w14:paraId="6932B08F">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一、单位基本情况</w:t>
      </w:r>
    </w:p>
    <w:p w14:paraId="34A88027">
      <w:pPr>
        <w:spacing w:line="560" w:lineRule="exact"/>
        <w:ind w:firstLine="555"/>
        <w:rPr>
          <w:rFonts w:ascii="仿宋_GB2312" w:eastAsia="仿宋_GB2312"/>
          <w:sz w:val="32"/>
          <w:szCs w:val="32"/>
        </w:rPr>
      </w:pPr>
      <w:r>
        <w:rPr>
          <w:rFonts w:hint="eastAsia" w:ascii="仿宋_GB2312" w:eastAsia="仿宋_GB2312"/>
          <w:sz w:val="32"/>
          <w:szCs w:val="32"/>
        </w:rPr>
        <w:t>（一）</w:t>
      </w:r>
      <w:r>
        <w:rPr>
          <w:rFonts w:hint="eastAsia" w:ascii="楷体" w:hAnsi="楷体" w:eastAsia="楷体"/>
          <w:sz w:val="32"/>
          <w:szCs w:val="32"/>
        </w:rPr>
        <w:t>部门机构设置、职责</w:t>
      </w:r>
    </w:p>
    <w:p w14:paraId="19D01947">
      <w:pPr>
        <w:ind w:firstLine="555"/>
        <w:rPr>
          <w:rFonts w:ascii="仿宋_GB2312" w:eastAsia="仿宋_GB2312"/>
          <w:sz w:val="32"/>
          <w:szCs w:val="32"/>
        </w:rPr>
      </w:pPr>
      <w:r>
        <w:rPr>
          <w:rFonts w:hint="eastAsia" w:ascii="仿宋_GB2312" w:eastAsia="仿宋_GB2312"/>
          <w:sz w:val="32"/>
          <w:szCs w:val="32"/>
        </w:rPr>
        <w:t>北京科技创新研究中心于2019年11月22日根据北京</w:t>
      </w:r>
      <w:r>
        <w:rPr>
          <w:rFonts w:hint="eastAsia" w:ascii="仿宋_GB2312" w:eastAsia="仿宋_GB2312"/>
          <w:sz w:val="32"/>
          <w:szCs w:val="32"/>
          <w:lang w:eastAsia="zh-CN"/>
        </w:rPr>
        <w:t>市委</w:t>
      </w:r>
      <w:r>
        <w:rPr>
          <w:rFonts w:hint="eastAsia" w:ascii="仿宋_GB2312" w:eastAsia="仿宋_GB2312"/>
          <w:sz w:val="32"/>
          <w:szCs w:val="32"/>
        </w:rPr>
        <w:t>编办《中共北京市委机构编制委员会办公室关于同意调整市科委所属部分事业单位的函》（京编办事【2019】144号）文件批准成立，是北京市科学技术委员会直属正处级事业单位，主要支撑推动全国科技创新中心建设工作。内设7个部门，分别为：综合管理部、战略研究部、创新评价部、项目管理部、联络服务部、研发机构部、合作交流部。</w:t>
      </w:r>
    </w:p>
    <w:p w14:paraId="5A1878D3">
      <w:pPr>
        <w:ind w:firstLine="555"/>
        <w:rPr>
          <w:rFonts w:ascii="仿宋_GB2312" w:eastAsia="仿宋_GB2312"/>
          <w:sz w:val="32"/>
          <w:szCs w:val="32"/>
        </w:rPr>
      </w:pPr>
      <w:r>
        <w:rPr>
          <w:rFonts w:hint="eastAsia" w:ascii="仿宋_GB2312" w:eastAsia="仿宋_GB2312"/>
          <w:sz w:val="32"/>
          <w:szCs w:val="32"/>
        </w:rPr>
        <w:t>主要职责是：承担本市推进科技创新中心建设相关规划、重大问题、前沿布局的研究；开展科技创新评估方法和标准研究，制定科技创新监测指标体系并发布科技创新指数报告；联络和服务各类创新主体，推进科技创新政策的具体落实。</w:t>
      </w:r>
    </w:p>
    <w:p w14:paraId="02CDB3A2">
      <w:pPr>
        <w:spacing w:line="560" w:lineRule="exact"/>
        <w:ind w:firstLine="640" w:firstLineChars="200"/>
        <w:rPr>
          <w:rFonts w:ascii="仿宋_GB2312" w:eastAsia="仿宋_GB2312"/>
          <w:sz w:val="32"/>
          <w:szCs w:val="32"/>
        </w:rPr>
      </w:pPr>
      <w:r>
        <w:rPr>
          <w:rFonts w:hint="eastAsia" w:ascii="仿宋_GB2312" w:eastAsia="仿宋_GB2312"/>
          <w:sz w:val="32"/>
          <w:szCs w:val="32"/>
        </w:rPr>
        <w:t>（二）</w:t>
      </w:r>
      <w:r>
        <w:rPr>
          <w:rFonts w:hint="eastAsia" w:ascii="楷体" w:hAnsi="楷体" w:eastAsia="楷体"/>
          <w:sz w:val="32"/>
          <w:szCs w:val="32"/>
        </w:rPr>
        <w:t>人员构成情况</w:t>
      </w:r>
    </w:p>
    <w:p w14:paraId="6014EFF3">
      <w:pPr>
        <w:ind w:firstLine="555"/>
        <w:rPr>
          <w:rFonts w:ascii="仿宋_GB2312" w:eastAsia="仿宋_GB2312"/>
          <w:sz w:val="32"/>
          <w:szCs w:val="32"/>
        </w:rPr>
      </w:pPr>
      <w:r>
        <w:rPr>
          <w:rFonts w:hint="eastAsia" w:ascii="仿宋_GB2312" w:eastAsia="仿宋_GB2312"/>
          <w:sz w:val="32"/>
          <w:szCs w:val="32"/>
        </w:rPr>
        <w:t>北京科技</w:t>
      </w:r>
      <w:r>
        <w:rPr>
          <w:rFonts w:ascii="仿宋_GB2312" w:eastAsia="仿宋_GB2312"/>
          <w:sz w:val="32"/>
          <w:szCs w:val="32"/>
        </w:rPr>
        <w:t>创新研究中心</w:t>
      </w:r>
      <w:r>
        <w:rPr>
          <w:rFonts w:hint="eastAsia" w:ascii="仿宋_GB2312" w:eastAsia="仿宋_GB2312"/>
          <w:sz w:val="32"/>
          <w:szCs w:val="32"/>
        </w:rPr>
        <w:t>单位事业编制</w:t>
      </w:r>
      <w:r>
        <w:rPr>
          <w:rFonts w:ascii="仿宋_GB2312" w:eastAsia="仿宋_GB2312"/>
          <w:sz w:val="32"/>
          <w:szCs w:val="32"/>
        </w:rPr>
        <w:t>50</w:t>
      </w:r>
      <w:r>
        <w:rPr>
          <w:rFonts w:hint="eastAsia" w:ascii="仿宋_GB2312" w:eastAsia="仿宋_GB2312"/>
          <w:sz w:val="32"/>
          <w:szCs w:val="32"/>
        </w:rPr>
        <w:t>人，实际</w:t>
      </w:r>
      <w:r>
        <w:rPr>
          <w:rFonts w:ascii="仿宋_GB2312" w:eastAsia="仿宋_GB2312"/>
          <w:sz w:val="32"/>
          <w:szCs w:val="32"/>
        </w:rPr>
        <w:t>40</w:t>
      </w:r>
      <w:r>
        <w:rPr>
          <w:rFonts w:hint="eastAsia" w:ascii="仿宋_GB2312" w:eastAsia="仿宋_GB2312"/>
          <w:sz w:val="32"/>
          <w:szCs w:val="32"/>
        </w:rPr>
        <w:t>人；聘用人员</w:t>
      </w:r>
      <w:r>
        <w:rPr>
          <w:rFonts w:ascii="仿宋_GB2312" w:eastAsia="仿宋_GB2312"/>
          <w:sz w:val="32"/>
          <w:szCs w:val="32"/>
        </w:rPr>
        <w:t>0</w:t>
      </w:r>
      <w:r>
        <w:rPr>
          <w:rFonts w:hint="eastAsia" w:ascii="仿宋_GB2312" w:eastAsia="仿宋_GB2312"/>
          <w:sz w:val="32"/>
          <w:szCs w:val="32"/>
        </w:rPr>
        <w:t>人。离退休人员</w:t>
      </w:r>
      <w:r>
        <w:rPr>
          <w:rFonts w:ascii="仿宋_GB2312" w:eastAsia="仿宋_GB2312"/>
          <w:sz w:val="32"/>
          <w:szCs w:val="32"/>
        </w:rPr>
        <w:t>0</w:t>
      </w:r>
      <w:r>
        <w:rPr>
          <w:rFonts w:hint="eastAsia" w:ascii="仿宋_GB2312" w:eastAsia="仿宋_GB2312"/>
          <w:sz w:val="32"/>
          <w:szCs w:val="32"/>
        </w:rPr>
        <w:t>人。</w:t>
      </w:r>
    </w:p>
    <w:p w14:paraId="6EC30CE0">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二、2021年收入及支出总体情况</w:t>
      </w:r>
    </w:p>
    <w:p w14:paraId="4622292C">
      <w:pPr>
        <w:ind w:firstLine="555"/>
        <w:rPr>
          <w:rFonts w:ascii="仿宋_GB2312" w:eastAsia="仿宋_GB2312"/>
          <w:sz w:val="32"/>
          <w:szCs w:val="32"/>
        </w:rPr>
      </w:pPr>
      <w:r>
        <w:rPr>
          <w:rFonts w:hint="eastAsia" w:ascii="仿宋_GB2312" w:eastAsia="仿宋_GB2312"/>
          <w:sz w:val="32"/>
          <w:szCs w:val="32"/>
        </w:rPr>
        <w:t>（一）收入</w:t>
      </w:r>
      <w:r>
        <w:rPr>
          <w:rFonts w:ascii="仿宋_GB2312" w:eastAsia="仿宋_GB2312"/>
          <w:sz w:val="32"/>
          <w:szCs w:val="32"/>
        </w:rPr>
        <w:t>预算说明</w:t>
      </w:r>
    </w:p>
    <w:p w14:paraId="2413A4F0">
      <w:pPr>
        <w:ind w:firstLine="555"/>
        <w:rPr>
          <w:rFonts w:ascii="仿宋_GB2312" w:eastAsia="仿宋_GB2312"/>
          <w:sz w:val="32"/>
          <w:szCs w:val="32"/>
        </w:rPr>
      </w:pPr>
      <w:r>
        <w:rPr>
          <w:rFonts w:hint="eastAsia" w:ascii="仿宋_GB2312" w:eastAsia="仿宋_GB2312"/>
          <w:sz w:val="32"/>
          <w:szCs w:val="32"/>
        </w:rPr>
        <w:t>2021年收入预算2,209.72万元，</w:t>
      </w:r>
      <w:r>
        <w:rPr>
          <w:rFonts w:ascii="仿宋_GB2312" w:eastAsia="仿宋_GB2312"/>
          <w:sz w:val="32"/>
          <w:szCs w:val="32"/>
        </w:rPr>
        <w:t>比</w:t>
      </w:r>
      <w:r>
        <w:rPr>
          <w:rFonts w:hint="eastAsia" w:ascii="仿宋_GB2312" w:eastAsia="仿宋_GB2312"/>
          <w:sz w:val="32"/>
          <w:szCs w:val="32"/>
        </w:rPr>
        <w:t>2020年</w:t>
      </w:r>
      <w:r>
        <w:rPr>
          <w:rFonts w:ascii="仿宋_GB2312" w:eastAsia="仿宋_GB2312"/>
          <w:sz w:val="32"/>
          <w:szCs w:val="32"/>
        </w:rPr>
        <w:t>0</w:t>
      </w:r>
      <w:r>
        <w:rPr>
          <w:rFonts w:hint="eastAsia" w:ascii="仿宋_GB2312" w:eastAsia="仿宋_GB2312"/>
          <w:sz w:val="32"/>
          <w:szCs w:val="32"/>
        </w:rPr>
        <w:t>万元增加2,209.72万元</w:t>
      </w:r>
      <w:r>
        <w:rPr>
          <w:rFonts w:ascii="仿宋_GB2312" w:eastAsia="仿宋_GB2312"/>
          <w:sz w:val="32"/>
          <w:szCs w:val="32"/>
        </w:rPr>
        <w:t>，</w:t>
      </w:r>
      <w:r>
        <w:rPr>
          <w:rFonts w:hint="eastAsia" w:ascii="仿宋_GB2312" w:eastAsia="仿宋_GB2312"/>
          <w:sz w:val="32"/>
          <w:szCs w:val="32"/>
        </w:rPr>
        <w:t>增长100</w:t>
      </w:r>
      <w:r>
        <w:rPr>
          <w:rFonts w:ascii="仿宋_GB2312" w:eastAsia="仿宋_GB2312"/>
          <w:sz w:val="32"/>
          <w:szCs w:val="32"/>
        </w:rPr>
        <w:t>%</w:t>
      </w:r>
      <w:r>
        <w:rPr>
          <w:rFonts w:hint="eastAsia" w:ascii="仿宋_GB2312" w:eastAsia="仿宋_GB2312"/>
          <w:sz w:val="32"/>
          <w:szCs w:val="32"/>
        </w:rPr>
        <w:t>。其中：财政拨款2,209.72万元，</w:t>
      </w:r>
      <w:r>
        <w:rPr>
          <w:rFonts w:ascii="仿宋_GB2312" w:eastAsia="仿宋_GB2312"/>
          <w:sz w:val="32"/>
          <w:szCs w:val="32"/>
        </w:rPr>
        <w:t>比</w:t>
      </w:r>
      <w:r>
        <w:rPr>
          <w:rFonts w:hint="eastAsia" w:ascii="仿宋_GB2312" w:eastAsia="仿宋_GB2312"/>
          <w:sz w:val="32"/>
          <w:szCs w:val="32"/>
        </w:rPr>
        <w:t>2020年</w:t>
      </w:r>
      <w:r>
        <w:rPr>
          <w:rFonts w:ascii="仿宋_GB2312" w:eastAsia="仿宋_GB2312"/>
          <w:sz w:val="32"/>
          <w:szCs w:val="32"/>
        </w:rPr>
        <w:t>0</w:t>
      </w:r>
      <w:r>
        <w:rPr>
          <w:rFonts w:hint="eastAsia" w:ascii="仿宋_GB2312" w:eastAsia="仿宋_GB2312"/>
          <w:sz w:val="32"/>
          <w:szCs w:val="32"/>
        </w:rPr>
        <w:t>万元增加2,209.72万元</w:t>
      </w:r>
      <w:r>
        <w:rPr>
          <w:rFonts w:ascii="仿宋_GB2312" w:eastAsia="仿宋_GB2312"/>
          <w:sz w:val="32"/>
          <w:szCs w:val="32"/>
        </w:rPr>
        <w:t>，</w:t>
      </w:r>
      <w:r>
        <w:rPr>
          <w:rFonts w:hint="eastAsia" w:ascii="仿宋_GB2312" w:eastAsia="仿宋_GB2312"/>
          <w:sz w:val="32"/>
          <w:szCs w:val="32"/>
        </w:rPr>
        <w:t>增长100</w:t>
      </w:r>
      <w:r>
        <w:rPr>
          <w:rFonts w:ascii="仿宋_GB2312" w:eastAsia="仿宋_GB2312"/>
          <w:sz w:val="32"/>
          <w:szCs w:val="32"/>
        </w:rPr>
        <w:t>%</w:t>
      </w:r>
      <w:r>
        <w:rPr>
          <w:rFonts w:hint="eastAsia" w:ascii="仿宋_GB2312" w:eastAsia="仿宋_GB2312"/>
          <w:sz w:val="32"/>
          <w:szCs w:val="32"/>
        </w:rPr>
        <w:t>。</w:t>
      </w:r>
      <w:r>
        <w:rPr>
          <w:rFonts w:ascii="仿宋_GB2312" w:eastAsia="仿宋_GB2312"/>
          <w:sz w:val="32"/>
          <w:szCs w:val="32"/>
        </w:rPr>
        <w:t>主要原因为</w:t>
      </w:r>
      <w:r>
        <w:rPr>
          <w:rFonts w:hint="eastAsia" w:ascii="仿宋_GB2312" w:eastAsia="仿宋_GB2312"/>
          <w:sz w:val="32"/>
          <w:szCs w:val="32"/>
        </w:rPr>
        <w:t>我</w:t>
      </w:r>
      <w:r>
        <w:rPr>
          <w:rFonts w:ascii="仿宋_GB2312" w:eastAsia="仿宋_GB2312"/>
          <w:sz w:val="32"/>
          <w:szCs w:val="32"/>
        </w:rPr>
        <w:t>中心是</w:t>
      </w:r>
      <w:r>
        <w:rPr>
          <w:rFonts w:hint="eastAsia" w:ascii="仿宋_GB2312" w:eastAsia="仿宋_GB2312"/>
          <w:sz w:val="32"/>
          <w:szCs w:val="32"/>
        </w:rPr>
        <w:t>根据京</w:t>
      </w:r>
      <w:r>
        <w:rPr>
          <w:rFonts w:ascii="仿宋_GB2312" w:eastAsia="仿宋_GB2312"/>
          <w:sz w:val="32"/>
          <w:szCs w:val="32"/>
        </w:rPr>
        <w:t>编办事</w:t>
      </w:r>
      <w:r>
        <w:rPr>
          <w:rFonts w:hint="eastAsia" w:ascii="仿宋_GB2312" w:eastAsia="仿宋_GB2312"/>
          <w:sz w:val="32"/>
          <w:szCs w:val="32"/>
        </w:rPr>
        <w:t>【2019】144号文</w:t>
      </w:r>
      <w:r>
        <w:rPr>
          <w:rFonts w:ascii="仿宋_GB2312" w:eastAsia="仿宋_GB2312"/>
          <w:sz w:val="32"/>
          <w:szCs w:val="32"/>
        </w:rPr>
        <w:t>新设立的单位。</w:t>
      </w:r>
    </w:p>
    <w:p w14:paraId="43706512">
      <w:pPr>
        <w:ind w:firstLine="555"/>
        <w:rPr>
          <w:rFonts w:ascii="仿宋_GB2312" w:eastAsia="仿宋_GB2312"/>
          <w:sz w:val="32"/>
          <w:szCs w:val="32"/>
        </w:rPr>
      </w:pPr>
      <w:r>
        <w:rPr>
          <w:rFonts w:hint="eastAsia" w:ascii="仿宋_GB2312" w:eastAsia="仿宋_GB2312"/>
          <w:sz w:val="32"/>
          <w:szCs w:val="32"/>
        </w:rPr>
        <w:t>（二）支出</w:t>
      </w:r>
      <w:r>
        <w:rPr>
          <w:rFonts w:ascii="仿宋_GB2312" w:eastAsia="仿宋_GB2312"/>
          <w:sz w:val="32"/>
          <w:szCs w:val="32"/>
        </w:rPr>
        <w:t>预算说明</w:t>
      </w:r>
    </w:p>
    <w:p w14:paraId="7638707F">
      <w:pPr>
        <w:ind w:firstLine="555"/>
        <w:rPr>
          <w:rFonts w:ascii="仿宋_GB2312" w:eastAsia="仿宋_GB2312"/>
          <w:color w:val="FF0000"/>
          <w:sz w:val="32"/>
          <w:szCs w:val="32"/>
        </w:rPr>
      </w:pPr>
      <w:r>
        <w:rPr>
          <w:rFonts w:hint="eastAsia" w:ascii="仿宋_GB2312" w:eastAsia="仿宋_GB2312"/>
          <w:sz w:val="32"/>
          <w:szCs w:val="32"/>
        </w:rPr>
        <w:t>2021年支出预算2,209.72万元。其中：基本支出预算</w:t>
      </w:r>
      <w:r>
        <w:rPr>
          <w:rFonts w:ascii="仿宋_GB2312" w:eastAsia="仿宋_GB2312"/>
          <w:sz w:val="32"/>
          <w:szCs w:val="32"/>
        </w:rPr>
        <w:t>1,805.32</w:t>
      </w:r>
      <w:r>
        <w:rPr>
          <w:rFonts w:hint="eastAsia" w:ascii="仿宋_GB2312" w:eastAsia="仿宋_GB2312"/>
          <w:sz w:val="32"/>
          <w:szCs w:val="32"/>
        </w:rPr>
        <w:t>万元，占</w:t>
      </w:r>
      <w:r>
        <w:rPr>
          <w:rFonts w:ascii="仿宋_GB2312" w:eastAsia="仿宋_GB2312"/>
          <w:sz w:val="32"/>
          <w:szCs w:val="32"/>
        </w:rPr>
        <w:t>总支出预算81.7%，</w:t>
      </w:r>
      <w:r>
        <w:rPr>
          <w:rFonts w:hint="eastAsia" w:ascii="仿宋_GB2312" w:eastAsia="仿宋_GB2312"/>
          <w:sz w:val="32"/>
          <w:szCs w:val="32"/>
        </w:rPr>
        <w:t>比2020年0万元增加</w:t>
      </w:r>
      <w:r>
        <w:rPr>
          <w:rFonts w:ascii="仿宋_GB2312" w:eastAsia="仿宋_GB2312"/>
          <w:sz w:val="32"/>
          <w:szCs w:val="32"/>
        </w:rPr>
        <w:t>1,805.32</w:t>
      </w:r>
      <w:r>
        <w:rPr>
          <w:rFonts w:hint="eastAsia" w:ascii="仿宋_GB2312" w:eastAsia="仿宋_GB2312"/>
          <w:sz w:val="32"/>
          <w:szCs w:val="32"/>
        </w:rPr>
        <w:t>万元,增长100</w:t>
      </w:r>
      <w:r>
        <w:rPr>
          <w:rFonts w:hint="eastAsia" w:ascii="仿宋_GB2312" w:eastAsia="仿宋_GB2312"/>
          <w:color w:val="000000"/>
          <w:sz w:val="32"/>
          <w:szCs w:val="32"/>
        </w:rPr>
        <w:t>%。</w:t>
      </w:r>
      <w:r>
        <w:rPr>
          <w:rFonts w:hint="eastAsia" w:ascii="仿宋_GB2312" w:eastAsia="仿宋_GB2312"/>
          <w:sz w:val="32"/>
          <w:szCs w:val="32"/>
        </w:rPr>
        <w:t>项目预算4</w:t>
      </w:r>
      <w:r>
        <w:rPr>
          <w:rFonts w:ascii="仿宋_GB2312" w:eastAsia="仿宋_GB2312"/>
          <w:sz w:val="32"/>
          <w:szCs w:val="32"/>
        </w:rPr>
        <w:t>04.40</w:t>
      </w:r>
      <w:r>
        <w:rPr>
          <w:rFonts w:hint="eastAsia" w:ascii="仿宋_GB2312" w:eastAsia="仿宋_GB2312"/>
          <w:sz w:val="32"/>
          <w:szCs w:val="32"/>
        </w:rPr>
        <w:t>万元，占</w:t>
      </w:r>
      <w:r>
        <w:rPr>
          <w:rFonts w:ascii="仿宋_GB2312" w:eastAsia="仿宋_GB2312"/>
          <w:sz w:val="32"/>
          <w:szCs w:val="32"/>
        </w:rPr>
        <w:t>总支出预算</w:t>
      </w:r>
      <w:r>
        <w:rPr>
          <w:rFonts w:hint="eastAsia" w:ascii="仿宋_GB2312" w:eastAsia="仿宋_GB2312"/>
          <w:sz w:val="32"/>
          <w:szCs w:val="32"/>
        </w:rPr>
        <w:t>18.3</w:t>
      </w:r>
      <w:r>
        <w:rPr>
          <w:rFonts w:ascii="仿宋_GB2312" w:eastAsia="仿宋_GB2312"/>
          <w:sz w:val="32"/>
          <w:szCs w:val="32"/>
        </w:rPr>
        <w:t>%，</w:t>
      </w:r>
      <w:r>
        <w:rPr>
          <w:rFonts w:hint="eastAsia" w:ascii="仿宋_GB2312" w:eastAsia="仿宋_GB2312"/>
          <w:sz w:val="32"/>
          <w:szCs w:val="32"/>
        </w:rPr>
        <w:t>比2020年0万元增加404.40万元,增长100</w:t>
      </w:r>
      <w:r>
        <w:rPr>
          <w:rFonts w:hint="eastAsia" w:ascii="仿宋_GB2312" w:eastAsia="仿宋_GB2312"/>
          <w:color w:val="000000"/>
          <w:sz w:val="32"/>
          <w:szCs w:val="32"/>
        </w:rPr>
        <w:t>%。</w:t>
      </w:r>
      <w:r>
        <w:rPr>
          <w:rFonts w:ascii="仿宋_GB2312" w:eastAsia="仿宋_GB2312"/>
          <w:sz w:val="32"/>
          <w:szCs w:val="32"/>
        </w:rPr>
        <w:t>主要原因为</w:t>
      </w:r>
      <w:r>
        <w:rPr>
          <w:rFonts w:hint="eastAsia" w:ascii="仿宋_GB2312" w:eastAsia="仿宋_GB2312"/>
          <w:sz w:val="32"/>
          <w:szCs w:val="32"/>
        </w:rPr>
        <w:t>我</w:t>
      </w:r>
      <w:r>
        <w:rPr>
          <w:rFonts w:ascii="仿宋_GB2312" w:eastAsia="仿宋_GB2312"/>
          <w:sz w:val="32"/>
          <w:szCs w:val="32"/>
        </w:rPr>
        <w:t>中心是</w:t>
      </w:r>
      <w:r>
        <w:rPr>
          <w:rFonts w:hint="eastAsia" w:ascii="仿宋_GB2312" w:eastAsia="仿宋_GB2312"/>
          <w:sz w:val="32"/>
          <w:szCs w:val="32"/>
        </w:rPr>
        <w:t>根据京</w:t>
      </w:r>
      <w:r>
        <w:rPr>
          <w:rFonts w:ascii="仿宋_GB2312" w:eastAsia="仿宋_GB2312"/>
          <w:sz w:val="32"/>
          <w:szCs w:val="32"/>
        </w:rPr>
        <w:t>编办事</w:t>
      </w:r>
      <w:r>
        <w:rPr>
          <w:rFonts w:hint="eastAsia" w:ascii="仿宋_GB2312" w:eastAsia="仿宋_GB2312"/>
          <w:sz w:val="32"/>
          <w:szCs w:val="32"/>
        </w:rPr>
        <w:t>【2019】144号文</w:t>
      </w:r>
      <w:r>
        <w:rPr>
          <w:rFonts w:ascii="仿宋_GB2312" w:eastAsia="仿宋_GB2312"/>
          <w:sz w:val="32"/>
          <w:szCs w:val="32"/>
        </w:rPr>
        <w:t>新设立的单位。</w:t>
      </w:r>
    </w:p>
    <w:p w14:paraId="5C091A93">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三、主要支出情况</w:t>
      </w:r>
    </w:p>
    <w:p w14:paraId="0D9F9945">
      <w:pPr>
        <w:spacing w:line="560" w:lineRule="exact"/>
        <w:ind w:firstLine="640" w:firstLineChars="200"/>
        <w:rPr>
          <w:rFonts w:ascii="仿宋_GB2312" w:eastAsia="仿宋_GB2312"/>
          <w:sz w:val="32"/>
          <w:szCs w:val="32"/>
        </w:rPr>
      </w:pPr>
      <w:r>
        <w:rPr>
          <w:rFonts w:hint="eastAsia" w:ascii="仿宋_GB2312" w:eastAsia="仿宋_GB2312"/>
          <w:sz w:val="32"/>
          <w:szCs w:val="32"/>
        </w:rPr>
        <w:t>根据北京科技</w:t>
      </w:r>
      <w:r>
        <w:rPr>
          <w:rFonts w:ascii="仿宋_GB2312" w:eastAsia="仿宋_GB2312"/>
          <w:sz w:val="32"/>
          <w:szCs w:val="32"/>
        </w:rPr>
        <w:t>创新研究中心</w:t>
      </w:r>
      <w:r>
        <w:rPr>
          <w:rFonts w:hint="eastAsia" w:ascii="仿宋_GB2312" w:eastAsia="仿宋_GB2312"/>
          <w:sz w:val="32"/>
          <w:szCs w:val="32"/>
        </w:rPr>
        <w:t>工作安排，2021年部门预算支出主要用于项目支出,主要集中在科技统计监测与分析、科技创新决策咨询机制研究及</w:t>
      </w:r>
      <w:r>
        <w:rPr>
          <w:rFonts w:ascii="仿宋_GB2312" w:eastAsia="仿宋_GB2312"/>
          <w:sz w:val="32"/>
          <w:szCs w:val="32"/>
        </w:rPr>
        <w:t>推进</w:t>
      </w:r>
      <w:r>
        <w:rPr>
          <w:rFonts w:hint="eastAsia" w:ascii="仿宋_GB2312" w:eastAsia="仿宋_GB2312"/>
          <w:sz w:val="32"/>
          <w:szCs w:val="32"/>
        </w:rPr>
        <w:t>、京津冀协同创新指数及统计监测研究、国内外科技创新发展动态跟踪研究等方面:</w:t>
      </w:r>
    </w:p>
    <w:p w14:paraId="6C178942">
      <w:pPr>
        <w:ind w:firstLine="555"/>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科技统计监测与分析,</w:t>
      </w:r>
      <w:r>
        <w:rPr>
          <w:rFonts w:ascii="仿宋_GB2312" w:eastAsia="仿宋_GB2312"/>
          <w:sz w:val="32"/>
          <w:szCs w:val="32"/>
        </w:rPr>
        <w:t>主要</w:t>
      </w:r>
      <w:r>
        <w:rPr>
          <w:rFonts w:hint="eastAsia" w:ascii="仿宋_GB2312" w:eastAsia="仿宋_GB2312"/>
          <w:sz w:val="32"/>
          <w:szCs w:val="32"/>
        </w:rPr>
        <w:t>开展“三城一区”统计监测研究、科技创新对北京经济发展的贡献研究、各区</w:t>
      </w:r>
      <w:r>
        <w:rPr>
          <w:rFonts w:ascii="仿宋_GB2312" w:eastAsia="仿宋_GB2312"/>
          <w:sz w:val="32"/>
          <w:szCs w:val="32"/>
        </w:rPr>
        <w:t>科技</w:t>
      </w:r>
      <w:r>
        <w:rPr>
          <w:rFonts w:hint="eastAsia" w:ascii="仿宋_GB2312" w:eastAsia="仿宋_GB2312"/>
          <w:sz w:val="32"/>
          <w:szCs w:val="32"/>
        </w:rPr>
        <w:t>统计监测与分析、科技创新中心统计分析工作支撑等四方面</w:t>
      </w:r>
      <w:r>
        <w:rPr>
          <w:rFonts w:ascii="仿宋_GB2312" w:eastAsia="仿宋_GB2312"/>
          <w:sz w:val="32"/>
          <w:szCs w:val="32"/>
        </w:rPr>
        <w:t>重点研究</w:t>
      </w:r>
      <w:r>
        <w:rPr>
          <w:rFonts w:hint="eastAsia" w:ascii="仿宋_GB2312" w:eastAsia="仿宋_GB2312"/>
          <w:sz w:val="32"/>
          <w:szCs w:val="32"/>
        </w:rPr>
        <w:t>内容</w:t>
      </w:r>
      <w:r>
        <w:rPr>
          <w:rFonts w:ascii="仿宋_GB2312" w:eastAsia="仿宋_GB2312"/>
          <w:sz w:val="32"/>
          <w:szCs w:val="32"/>
        </w:rPr>
        <w:t>。</w:t>
      </w:r>
    </w:p>
    <w:p w14:paraId="2E6916F3">
      <w:pPr>
        <w:ind w:firstLine="555"/>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.科技创新决策咨询机制研究及</w:t>
      </w:r>
      <w:r>
        <w:rPr>
          <w:rFonts w:ascii="仿宋_GB2312" w:eastAsia="仿宋_GB2312"/>
          <w:sz w:val="32"/>
          <w:szCs w:val="32"/>
        </w:rPr>
        <w:t>推进</w:t>
      </w:r>
      <w:r>
        <w:rPr>
          <w:rFonts w:hint="eastAsia" w:ascii="仿宋_GB2312" w:eastAsia="仿宋_GB2312"/>
          <w:sz w:val="32"/>
          <w:szCs w:val="32"/>
        </w:rPr>
        <w:t>，主要支撑开展市政府专家</w:t>
      </w:r>
      <w:r>
        <w:rPr>
          <w:rFonts w:ascii="仿宋_GB2312" w:eastAsia="仿宋_GB2312"/>
          <w:sz w:val="32"/>
          <w:szCs w:val="32"/>
        </w:rPr>
        <w:t>咨询委日常</w:t>
      </w:r>
      <w:r>
        <w:rPr>
          <w:rFonts w:hint="eastAsia" w:ascii="仿宋_GB2312" w:eastAsia="仿宋_GB2312"/>
          <w:sz w:val="32"/>
          <w:szCs w:val="32"/>
        </w:rPr>
        <w:t>工作，并调研</w:t>
      </w:r>
      <w:r>
        <w:rPr>
          <w:rFonts w:ascii="仿宋_GB2312" w:eastAsia="仿宋_GB2312"/>
          <w:sz w:val="32"/>
          <w:szCs w:val="32"/>
        </w:rPr>
        <w:t>借鉴</w:t>
      </w:r>
      <w:r>
        <w:rPr>
          <w:rFonts w:hint="eastAsia" w:ascii="仿宋_GB2312" w:eastAsia="仿宋_GB2312"/>
          <w:sz w:val="32"/>
          <w:szCs w:val="32"/>
        </w:rPr>
        <w:t>国内外相关</w:t>
      </w:r>
      <w:r>
        <w:rPr>
          <w:rFonts w:ascii="仿宋_GB2312" w:eastAsia="仿宋_GB2312"/>
          <w:sz w:val="32"/>
          <w:szCs w:val="32"/>
        </w:rPr>
        <w:t>决策机制</w:t>
      </w:r>
      <w:r>
        <w:rPr>
          <w:rFonts w:hint="eastAsia" w:ascii="仿宋_GB2312" w:eastAsia="仿宋_GB2312"/>
          <w:sz w:val="32"/>
          <w:szCs w:val="32"/>
        </w:rPr>
        <w:t>经验，结合</w:t>
      </w:r>
      <w:r>
        <w:rPr>
          <w:rFonts w:ascii="仿宋_GB2312" w:eastAsia="仿宋_GB2312"/>
          <w:sz w:val="32"/>
          <w:szCs w:val="32"/>
        </w:rPr>
        <w:t>本市实际，</w:t>
      </w:r>
      <w:r>
        <w:rPr>
          <w:rFonts w:hint="eastAsia" w:ascii="仿宋_GB2312" w:eastAsia="仿宋_GB2312"/>
          <w:sz w:val="32"/>
          <w:szCs w:val="32"/>
        </w:rPr>
        <w:t>研究</w:t>
      </w:r>
      <w:r>
        <w:rPr>
          <w:rFonts w:ascii="仿宋_GB2312" w:eastAsia="仿宋_GB2312"/>
          <w:sz w:val="32"/>
          <w:szCs w:val="32"/>
        </w:rPr>
        <w:t>建立本市科技创新决策咨询委员会</w:t>
      </w:r>
      <w:r>
        <w:rPr>
          <w:rFonts w:hint="eastAsia" w:ascii="仿宋_GB2312" w:eastAsia="仿宋_GB2312"/>
          <w:sz w:val="32"/>
          <w:szCs w:val="32"/>
        </w:rPr>
        <w:t>的</w:t>
      </w:r>
      <w:r>
        <w:rPr>
          <w:rFonts w:ascii="仿宋_GB2312" w:eastAsia="仿宋_GB2312"/>
          <w:sz w:val="32"/>
          <w:szCs w:val="32"/>
        </w:rPr>
        <w:t>可行性及</w:t>
      </w:r>
      <w:r>
        <w:rPr>
          <w:rFonts w:hint="eastAsia" w:ascii="仿宋_GB2312" w:eastAsia="仿宋_GB2312"/>
          <w:sz w:val="32"/>
          <w:szCs w:val="32"/>
        </w:rPr>
        <w:t>初步</w:t>
      </w:r>
      <w:r>
        <w:rPr>
          <w:rFonts w:ascii="仿宋_GB2312" w:eastAsia="仿宋_GB2312"/>
          <w:sz w:val="32"/>
          <w:szCs w:val="32"/>
        </w:rPr>
        <w:t>方案</w:t>
      </w:r>
      <w:r>
        <w:rPr>
          <w:rFonts w:hint="eastAsia" w:ascii="仿宋_GB2312" w:eastAsia="仿宋_GB2312"/>
          <w:sz w:val="32"/>
          <w:szCs w:val="32"/>
        </w:rPr>
        <w:t>。</w:t>
      </w:r>
    </w:p>
    <w:p w14:paraId="71C2DF5E">
      <w:pPr>
        <w:ind w:firstLine="555"/>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.京津冀协同创新指数及统计监测研究，</w:t>
      </w:r>
      <w:r>
        <w:rPr>
          <w:rFonts w:ascii="仿宋_GB2312" w:eastAsia="仿宋_GB2312"/>
          <w:sz w:val="32"/>
          <w:szCs w:val="32"/>
        </w:rPr>
        <w:t>主要</w:t>
      </w:r>
      <w:r>
        <w:rPr>
          <w:rFonts w:hint="eastAsia" w:ascii="仿宋_GB2312" w:eastAsia="仿宋_GB2312"/>
          <w:sz w:val="32"/>
          <w:szCs w:val="32"/>
        </w:rPr>
        <w:t>通过构建衡量京津冀协同创新发展水平的指标体系，从具体指标入手，衡量区域协同创新发展的总体态势，对京津冀协同创新进行绩效评价，明晰京津冀协同创新发展中的优势和不足，以期为促进京津冀协同创新发展提供决策参考。</w:t>
      </w:r>
    </w:p>
    <w:p w14:paraId="4CC7D3C8">
      <w:pPr>
        <w:ind w:firstLine="555"/>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国内外科技创新发展动态跟踪研究,</w:t>
      </w:r>
      <w:r>
        <w:rPr>
          <w:rFonts w:ascii="仿宋_GB2312" w:eastAsia="仿宋_GB2312"/>
          <w:sz w:val="32"/>
          <w:szCs w:val="32"/>
        </w:rPr>
        <w:t>主要</w:t>
      </w:r>
      <w:r>
        <w:rPr>
          <w:rFonts w:hint="eastAsia" w:ascii="仿宋_GB2312" w:eastAsia="仿宋_GB2312"/>
          <w:sz w:val="32"/>
          <w:szCs w:val="32"/>
        </w:rPr>
        <w:t>开展国内外科技发展动态跟踪，以及国内重点省市政策创新动态跟踪研究。</w:t>
      </w:r>
    </w:p>
    <w:p w14:paraId="5E7E3BBD">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四、单位“三公”经费财政拨款预算说明</w:t>
      </w:r>
    </w:p>
    <w:p w14:paraId="44CE3E4B">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2021年“三公”经费财政拨款预算</w:t>
      </w:r>
      <w:r>
        <w:rPr>
          <w:rFonts w:ascii="仿宋_GB2312" w:eastAsia="仿宋_GB2312"/>
          <w:sz w:val="32"/>
          <w:szCs w:val="32"/>
        </w:rPr>
        <w:t>0.32</w:t>
      </w:r>
      <w:r>
        <w:rPr>
          <w:rFonts w:hint="eastAsia" w:ascii="仿宋_GB2312" w:eastAsia="仿宋_GB2312"/>
          <w:color w:val="000000"/>
          <w:sz w:val="32"/>
          <w:szCs w:val="32"/>
        </w:rPr>
        <w:t>万元。其中：</w:t>
      </w:r>
    </w:p>
    <w:p w14:paraId="2272DB67">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1.因公出国（境）费用。2021年预算数</w:t>
      </w:r>
      <w:r>
        <w:rPr>
          <w:rFonts w:ascii="仿宋_GB2312" w:eastAsia="仿宋_GB2312"/>
          <w:color w:val="000000"/>
          <w:sz w:val="32"/>
          <w:szCs w:val="32"/>
        </w:rPr>
        <w:t>0</w:t>
      </w:r>
      <w:r>
        <w:rPr>
          <w:rFonts w:hint="eastAsia" w:ascii="仿宋_GB2312" w:eastAsia="仿宋_GB2312"/>
          <w:color w:val="000000"/>
          <w:sz w:val="32"/>
          <w:szCs w:val="32"/>
        </w:rPr>
        <w:t>万元。</w:t>
      </w:r>
    </w:p>
    <w:p w14:paraId="60F764DA">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2.公务接待费。2021年预算数</w:t>
      </w:r>
      <w:r>
        <w:rPr>
          <w:rFonts w:ascii="仿宋_GB2312" w:eastAsia="仿宋_GB2312"/>
          <w:sz w:val="32"/>
          <w:szCs w:val="32"/>
        </w:rPr>
        <w:t>0.32</w:t>
      </w:r>
      <w:r>
        <w:rPr>
          <w:rFonts w:hint="eastAsia" w:ascii="仿宋_GB2312" w:eastAsia="仿宋_GB2312"/>
          <w:color w:val="000000"/>
          <w:sz w:val="32"/>
          <w:szCs w:val="32"/>
        </w:rPr>
        <w:t>万元，主要用于外单位来本单位业务研讨、交流咨询</w:t>
      </w:r>
      <w:r>
        <w:rPr>
          <w:rFonts w:ascii="仿宋_GB2312" w:eastAsia="仿宋_GB2312"/>
          <w:color w:val="000000"/>
          <w:sz w:val="32"/>
          <w:szCs w:val="32"/>
        </w:rPr>
        <w:t>等方面</w:t>
      </w:r>
      <w:r>
        <w:rPr>
          <w:rFonts w:hint="eastAsia" w:ascii="仿宋_GB2312" w:eastAsia="仿宋_GB2312"/>
          <w:color w:val="000000"/>
          <w:sz w:val="32"/>
          <w:szCs w:val="32"/>
        </w:rPr>
        <w:t>。</w:t>
      </w:r>
    </w:p>
    <w:p w14:paraId="799E1789">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3.公务用车购置和运行维护费。2021年预算数</w:t>
      </w:r>
      <w:r>
        <w:rPr>
          <w:rFonts w:ascii="仿宋_GB2312" w:eastAsia="仿宋_GB2312"/>
          <w:color w:val="000000"/>
          <w:sz w:val="32"/>
          <w:szCs w:val="32"/>
        </w:rPr>
        <w:t>0</w:t>
      </w:r>
      <w:r>
        <w:rPr>
          <w:rFonts w:hint="eastAsia" w:ascii="仿宋_GB2312" w:eastAsia="仿宋_GB2312"/>
          <w:color w:val="000000"/>
          <w:sz w:val="32"/>
          <w:szCs w:val="32"/>
        </w:rPr>
        <w:t>万元。</w:t>
      </w:r>
    </w:p>
    <w:p w14:paraId="7EEE47AB">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五、其他情况说明</w:t>
      </w:r>
    </w:p>
    <w:p w14:paraId="15A0298B">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（一）政府采购预算说明</w:t>
      </w:r>
    </w:p>
    <w:p w14:paraId="0F658D6F">
      <w:pPr>
        <w:ind w:firstLine="640" w:firstLineChars="200"/>
        <w:rPr>
          <w:rFonts w:ascii="仿宋_GB2312" w:eastAsia="仿宋_GB2312"/>
          <w:color w:val="000000"/>
          <w:sz w:val="32"/>
          <w:szCs w:val="32"/>
        </w:rPr>
      </w:pPr>
      <w:r>
        <w:rPr>
          <w:rFonts w:hint="eastAsia" w:ascii="仿宋_GB2312" w:eastAsia="仿宋_GB2312"/>
          <w:color w:val="000000"/>
          <w:sz w:val="32"/>
          <w:szCs w:val="32"/>
        </w:rPr>
        <w:t>20</w:t>
      </w:r>
      <w:r>
        <w:rPr>
          <w:rFonts w:ascii="仿宋_GB2312" w:eastAsia="仿宋_GB2312"/>
          <w:color w:val="000000"/>
          <w:sz w:val="32"/>
          <w:szCs w:val="32"/>
        </w:rPr>
        <w:t>21</w:t>
      </w:r>
      <w:r>
        <w:rPr>
          <w:rFonts w:hint="eastAsia" w:ascii="仿宋_GB2312" w:eastAsia="仿宋_GB2312"/>
          <w:color w:val="000000"/>
          <w:sz w:val="32"/>
          <w:szCs w:val="32"/>
        </w:rPr>
        <w:t>年北京科技</w:t>
      </w:r>
      <w:r>
        <w:rPr>
          <w:rFonts w:ascii="仿宋_GB2312" w:eastAsia="仿宋_GB2312"/>
          <w:color w:val="000000"/>
          <w:sz w:val="32"/>
          <w:szCs w:val="32"/>
        </w:rPr>
        <w:t>创新研究中心</w:t>
      </w:r>
      <w:r>
        <w:rPr>
          <w:rFonts w:hint="eastAsia" w:ascii="仿宋_GB2312" w:eastAsia="仿宋_GB2312"/>
          <w:color w:val="000000"/>
          <w:sz w:val="32"/>
          <w:szCs w:val="32"/>
        </w:rPr>
        <w:t>政府采购预算总额</w:t>
      </w:r>
      <w:r>
        <w:rPr>
          <w:rFonts w:ascii="仿宋_GB2312" w:eastAsia="仿宋_GB2312"/>
          <w:color w:val="000000"/>
          <w:sz w:val="32"/>
          <w:szCs w:val="32"/>
        </w:rPr>
        <w:t>115.58</w:t>
      </w:r>
      <w:r>
        <w:rPr>
          <w:rFonts w:hint="eastAsia" w:ascii="仿宋_GB2312" w:eastAsia="仿宋_GB2312"/>
          <w:color w:val="000000"/>
          <w:sz w:val="32"/>
          <w:szCs w:val="32"/>
        </w:rPr>
        <w:t>万元，其中：政府采购货物预算</w:t>
      </w:r>
      <w:r>
        <w:rPr>
          <w:rFonts w:ascii="仿宋_GB2312" w:eastAsia="仿宋_GB2312"/>
          <w:color w:val="000000"/>
          <w:sz w:val="32"/>
          <w:szCs w:val="32"/>
        </w:rPr>
        <w:t>108.83</w:t>
      </w:r>
      <w:r>
        <w:rPr>
          <w:rFonts w:hint="eastAsia" w:ascii="仿宋_GB2312" w:eastAsia="仿宋_GB2312"/>
          <w:color w:val="000000"/>
          <w:sz w:val="32"/>
          <w:szCs w:val="32"/>
        </w:rPr>
        <w:t>万元，政府采购工程预算</w:t>
      </w:r>
      <w:r>
        <w:rPr>
          <w:rFonts w:ascii="仿宋_GB2312" w:eastAsia="仿宋_GB2312"/>
          <w:color w:val="000000"/>
          <w:sz w:val="32"/>
          <w:szCs w:val="32"/>
        </w:rPr>
        <w:t>0</w:t>
      </w:r>
      <w:r>
        <w:rPr>
          <w:rFonts w:hint="eastAsia" w:ascii="仿宋_GB2312" w:eastAsia="仿宋_GB2312"/>
          <w:color w:val="000000"/>
          <w:sz w:val="32"/>
          <w:szCs w:val="32"/>
        </w:rPr>
        <w:t>万元，政府采购服务预算</w:t>
      </w:r>
      <w:r>
        <w:rPr>
          <w:rFonts w:ascii="仿宋_GB2312" w:eastAsia="仿宋_GB2312"/>
          <w:color w:val="000000"/>
          <w:sz w:val="32"/>
          <w:szCs w:val="32"/>
        </w:rPr>
        <w:t>6.75</w:t>
      </w:r>
      <w:r>
        <w:rPr>
          <w:rFonts w:hint="eastAsia" w:ascii="仿宋_GB2312" w:eastAsia="仿宋_GB2312"/>
          <w:color w:val="000000"/>
          <w:sz w:val="32"/>
          <w:szCs w:val="32"/>
        </w:rPr>
        <w:t>万元。</w:t>
      </w:r>
    </w:p>
    <w:p w14:paraId="69E6ACF3">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（二）政府购买服务预算说明</w:t>
      </w:r>
    </w:p>
    <w:p w14:paraId="6AC63F0A">
      <w:pPr>
        <w:ind w:firstLine="640" w:firstLineChars="200"/>
        <w:rPr>
          <w:rFonts w:ascii="仿宋_GB2312" w:eastAsia="仿宋_GB2312"/>
          <w:color w:val="000000"/>
          <w:sz w:val="32"/>
          <w:szCs w:val="32"/>
        </w:rPr>
      </w:pPr>
      <w:r>
        <w:rPr>
          <w:rFonts w:hint="eastAsia" w:ascii="仿宋_GB2312" w:eastAsia="仿宋_GB2312"/>
          <w:color w:val="000000"/>
          <w:sz w:val="32"/>
          <w:szCs w:val="32"/>
        </w:rPr>
        <w:t>2021年北京科技创新研究中心无政府购买服务预算。</w:t>
      </w:r>
    </w:p>
    <w:p w14:paraId="2A3C8D8E">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（三）机关运行经费说明</w:t>
      </w:r>
    </w:p>
    <w:p w14:paraId="2F9732FF">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我单位不在机关运行经费统计范围之内。</w:t>
      </w:r>
    </w:p>
    <w:p w14:paraId="5C91BBF2">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14:paraId="1C277B46">
      <w:pPr>
        <w:ind w:firstLine="640" w:firstLineChars="200"/>
        <w:rPr>
          <w:rFonts w:ascii="仿宋_GB2312" w:eastAsia="仿宋_GB2312"/>
          <w:sz w:val="32"/>
          <w:szCs w:val="32"/>
        </w:rPr>
      </w:pPr>
      <w:r>
        <w:rPr>
          <w:rFonts w:hint="eastAsia" w:ascii="仿宋_GB2312" w:eastAsia="仿宋_GB2312"/>
          <w:sz w:val="32"/>
          <w:szCs w:val="32"/>
        </w:rPr>
        <w:t>20</w:t>
      </w:r>
      <w:r>
        <w:rPr>
          <w:rFonts w:ascii="仿宋_GB2312" w:eastAsia="仿宋_GB2312"/>
          <w:sz w:val="32"/>
          <w:szCs w:val="32"/>
        </w:rPr>
        <w:t>21</w:t>
      </w:r>
      <w:r>
        <w:rPr>
          <w:rFonts w:hint="eastAsia" w:ascii="仿宋_GB2312" w:eastAsia="仿宋_GB2312"/>
          <w:sz w:val="32"/>
          <w:szCs w:val="32"/>
        </w:rPr>
        <w:t>年，北京科技</w:t>
      </w:r>
      <w:r>
        <w:rPr>
          <w:rFonts w:ascii="仿宋_GB2312" w:eastAsia="仿宋_GB2312"/>
          <w:sz w:val="32"/>
          <w:szCs w:val="32"/>
        </w:rPr>
        <w:t>创新研究中心</w:t>
      </w:r>
      <w:r>
        <w:rPr>
          <w:rFonts w:hint="eastAsia" w:ascii="仿宋_GB2312" w:eastAsia="仿宋_GB2312"/>
          <w:sz w:val="32"/>
          <w:szCs w:val="32"/>
        </w:rPr>
        <w:t>填报绩效目标的预算项目</w:t>
      </w:r>
      <w:r>
        <w:rPr>
          <w:rFonts w:ascii="仿宋_GB2312" w:eastAsia="仿宋_GB2312"/>
          <w:sz w:val="32"/>
          <w:szCs w:val="32"/>
        </w:rPr>
        <w:t>7</w:t>
      </w:r>
      <w:r>
        <w:rPr>
          <w:rFonts w:hint="eastAsia" w:ascii="仿宋_GB2312" w:eastAsia="仿宋_GB2312"/>
          <w:sz w:val="32"/>
          <w:szCs w:val="32"/>
        </w:rPr>
        <w:t>个，占全部预算项目</w:t>
      </w:r>
      <w:r>
        <w:rPr>
          <w:rFonts w:ascii="仿宋_GB2312" w:eastAsia="仿宋_GB2312"/>
          <w:sz w:val="32"/>
          <w:szCs w:val="32"/>
        </w:rPr>
        <w:t>7</w:t>
      </w:r>
      <w:r>
        <w:rPr>
          <w:rFonts w:hint="eastAsia" w:ascii="仿宋_GB2312" w:eastAsia="仿宋_GB2312"/>
          <w:sz w:val="32"/>
          <w:szCs w:val="32"/>
        </w:rPr>
        <w:t>个的</w:t>
      </w:r>
      <w:r>
        <w:rPr>
          <w:rFonts w:ascii="仿宋_GB2312" w:eastAsia="仿宋_GB2312"/>
          <w:sz w:val="32"/>
          <w:szCs w:val="32"/>
        </w:rPr>
        <w:t>100.00</w:t>
      </w:r>
      <w:r>
        <w:rPr>
          <w:rFonts w:hint="eastAsia" w:ascii="仿宋_GB2312" w:eastAsia="仿宋_GB2312"/>
          <w:sz w:val="32"/>
          <w:szCs w:val="32"/>
        </w:rPr>
        <w:t>%。填报绩效目标的项目支出预算4</w:t>
      </w:r>
      <w:r>
        <w:rPr>
          <w:rFonts w:ascii="仿宋_GB2312" w:eastAsia="仿宋_GB2312"/>
          <w:sz w:val="32"/>
          <w:szCs w:val="32"/>
        </w:rPr>
        <w:t>04.40</w:t>
      </w:r>
      <w:r>
        <w:rPr>
          <w:rFonts w:hint="eastAsia" w:ascii="仿宋_GB2312" w:eastAsia="仿宋_GB2312"/>
          <w:sz w:val="32"/>
          <w:szCs w:val="32"/>
        </w:rPr>
        <w:t>万元，占本单位</w:t>
      </w:r>
      <w:r>
        <w:rPr>
          <w:rFonts w:ascii="仿宋_GB2312" w:eastAsia="仿宋_GB2312"/>
          <w:sz w:val="32"/>
          <w:szCs w:val="32"/>
        </w:rPr>
        <w:t>年初</w:t>
      </w:r>
      <w:r>
        <w:rPr>
          <w:rFonts w:hint="eastAsia" w:ascii="仿宋_GB2312" w:eastAsia="仿宋_GB2312"/>
          <w:sz w:val="32"/>
          <w:szCs w:val="32"/>
        </w:rPr>
        <w:t>全部项目支出预算的1</w:t>
      </w:r>
      <w:r>
        <w:rPr>
          <w:rFonts w:ascii="仿宋_GB2312" w:eastAsia="仿宋_GB2312"/>
          <w:sz w:val="32"/>
          <w:szCs w:val="32"/>
        </w:rPr>
        <w:t>00.00</w:t>
      </w:r>
      <w:r>
        <w:rPr>
          <w:rFonts w:hint="eastAsia" w:ascii="仿宋_GB2312" w:eastAsia="仿宋_GB2312"/>
          <w:sz w:val="32"/>
          <w:szCs w:val="32"/>
        </w:rPr>
        <w:t>%。</w:t>
      </w:r>
    </w:p>
    <w:p w14:paraId="44CD0565">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14:paraId="45549675">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本单位2021年无重点行政事业性收费。</w:t>
      </w:r>
    </w:p>
    <w:p w14:paraId="7C667C8B">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14:paraId="668D0060">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w:t>
      </w:r>
      <w:r>
        <w:rPr>
          <w:rFonts w:ascii="仿宋_GB2312" w:eastAsia="仿宋_GB2312"/>
          <w:color w:val="000000"/>
          <w:sz w:val="32"/>
          <w:szCs w:val="32"/>
        </w:rPr>
        <w:t>单位</w:t>
      </w:r>
      <w:r>
        <w:rPr>
          <w:rFonts w:hint="eastAsia" w:ascii="仿宋_GB2312" w:eastAsia="仿宋_GB2312"/>
          <w:color w:val="000000"/>
          <w:sz w:val="32"/>
          <w:szCs w:val="32"/>
        </w:rPr>
        <w:t>2021年无国有资本经营预算财政拨款安排的预算”。</w:t>
      </w:r>
    </w:p>
    <w:p w14:paraId="347F7994">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（七）国有资产占用情况说明</w:t>
      </w:r>
    </w:p>
    <w:p w14:paraId="25FEEACD">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截至2020年底，</w:t>
      </w:r>
      <w:r>
        <w:rPr>
          <w:rFonts w:hint="eastAsia" w:ascii="仿宋_GB2312" w:eastAsia="仿宋_GB2312"/>
          <w:sz w:val="32"/>
          <w:szCs w:val="32"/>
        </w:rPr>
        <w:t>北京科技</w:t>
      </w:r>
      <w:r>
        <w:rPr>
          <w:rFonts w:ascii="仿宋_GB2312" w:eastAsia="仿宋_GB2312"/>
          <w:sz w:val="32"/>
          <w:szCs w:val="32"/>
        </w:rPr>
        <w:t>创新研究中心</w:t>
      </w:r>
      <w:r>
        <w:rPr>
          <w:rFonts w:hint="eastAsia" w:ascii="仿宋_GB2312" w:eastAsia="仿宋_GB2312"/>
          <w:sz w:val="32"/>
          <w:szCs w:val="32"/>
        </w:rPr>
        <w:t>为</w:t>
      </w:r>
      <w:r>
        <w:rPr>
          <w:rFonts w:ascii="仿宋_GB2312" w:eastAsia="仿宋_GB2312"/>
          <w:sz w:val="32"/>
          <w:szCs w:val="32"/>
        </w:rPr>
        <w:t>新成立单位</w:t>
      </w:r>
      <w:r>
        <w:rPr>
          <w:rFonts w:hint="eastAsia" w:ascii="仿宋_GB2312" w:eastAsia="仿宋_GB2312"/>
          <w:color w:val="000000"/>
          <w:sz w:val="32"/>
          <w:szCs w:val="32"/>
        </w:rPr>
        <w:t>，无车辆、通用设备、专用设备。</w:t>
      </w:r>
    </w:p>
    <w:p w14:paraId="22EA45F3">
      <w:pPr>
        <w:spacing w:line="560" w:lineRule="exact"/>
        <w:ind w:firstLine="640" w:firstLineChars="200"/>
        <w:rPr>
          <w:rFonts w:ascii="仿宋_GB2312" w:eastAsia="仿宋_GB2312"/>
          <w:color w:val="000000"/>
          <w:sz w:val="32"/>
          <w:szCs w:val="32"/>
        </w:rPr>
      </w:pPr>
      <w:r>
        <w:rPr>
          <w:rFonts w:hint="eastAsia" w:ascii="黑体" w:hAnsi="黑体" w:eastAsia="黑体"/>
          <w:color w:val="000000"/>
          <w:sz w:val="32"/>
          <w:szCs w:val="32"/>
        </w:rPr>
        <w:t>六、名词解释</w:t>
      </w:r>
    </w:p>
    <w:p w14:paraId="3620F431">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1.基本支出：指为保障机构正常运转、完成日常工作任务而发生的人员支出和公用支出。</w:t>
      </w:r>
    </w:p>
    <w:p w14:paraId="55FBAF8D">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2.项目支出：指在基本支出之外为完成特定行政任务或事业发展目标所发生的支出。</w:t>
      </w:r>
    </w:p>
    <w:p w14:paraId="3C9F2566">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3.“三公”经费财政拨款预算数：指本单位当年单位预算安排的因公出国（境）费用、公务接待费、公务用车购置和运行维护费预算数。</w:t>
      </w:r>
    </w:p>
    <w:p w14:paraId="3FBDD5B5">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4.政府采购：各级国家机关、事业单位和团体组织，使用财政性资金采购依法制定的集中采购目录以内的或者采购限额标准以上的货物、工程和服务的行为，是规范财政支出管理和强化预算约束的有效措施。</w:t>
      </w:r>
    </w:p>
    <w:p w14:paraId="1A4A0FB7">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5.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14:paraId="7484F752">
      <w:pPr>
        <w:spacing w:line="560" w:lineRule="exact"/>
        <w:rPr>
          <w:rFonts w:ascii="仿宋_GB2312" w:eastAsia="仿宋_GB2312"/>
          <w:color w:val="000000"/>
          <w:sz w:val="32"/>
          <w:szCs w:val="32"/>
        </w:rPr>
      </w:pPr>
    </w:p>
    <w:p w14:paraId="660F4073">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2021年单位预算报表</w:t>
      </w:r>
    </w:p>
    <w:p w14:paraId="46302CFE">
      <w:pPr>
        <w:autoSpaceDE w:val="0"/>
        <w:autoSpaceDN w:val="0"/>
        <w:adjustRightInd w:val="0"/>
        <w:spacing w:line="560" w:lineRule="exact"/>
        <w:jc w:val="left"/>
        <w:rPr>
          <w:rFonts w:ascii="方正小标宋简体" w:eastAsia="方正小标宋简体"/>
          <w:color w:val="000000"/>
          <w:sz w:val="36"/>
          <w:szCs w:val="36"/>
        </w:rPr>
      </w:pPr>
    </w:p>
    <w:p w14:paraId="0817C77A">
      <w:r>
        <w:rPr>
          <w:rFonts w:hint="eastAsia" w:ascii="仿宋_GB2312" w:eastAsia="仿宋_GB2312"/>
          <w:color w:val="000000"/>
          <w:sz w:val="32"/>
          <w:szCs w:val="32"/>
        </w:rPr>
        <w:t>附件：</w:t>
      </w:r>
      <w:r>
        <w:rPr>
          <w:rFonts w:hint="eastAsia" w:ascii="仿宋_GB2312" w:eastAsia="仿宋_GB2312"/>
          <w:sz w:val="32"/>
          <w:szCs w:val="32"/>
        </w:rPr>
        <w:t>北京科技</w:t>
      </w:r>
      <w:r>
        <w:rPr>
          <w:rFonts w:ascii="仿宋_GB2312" w:eastAsia="仿宋_GB2312"/>
          <w:sz w:val="32"/>
          <w:szCs w:val="32"/>
        </w:rPr>
        <w:t>创新研究中心</w:t>
      </w:r>
      <w:r>
        <w:rPr>
          <w:rFonts w:hint="eastAsia" w:ascii="仿宋_GB2312" w:eastAsia="仿宋_GB2312"/>
          <w:color w:val="000000"/>
          <w:sz w:val="32"/>
          <w:szCs w:val="32"/>
        </w:rPr>
        <w:t>2021年度单位预算报表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roid Sans">
    <w:altName w:val="Times New Roman"/>
    <w:panose1 w:val="00000000000000000000"/>
    <w:charset w:val="00"/>
    <w:family w:val="auto"/>
    <w:pitch w:val="default"/>
    <w:sig w:usb0="00000000" w:usb1="00000000" w:usb2="00000000" w:usb3="00000000" w:csb0="0000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A1EF15">
    <w:pPr>
      <w:pStyle w:val="4"/>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p w14:paraId="7C10059C">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4EA178">
    <w:pPr>
      <w:pStyle w:val="4"/>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p w14:paraId="57878158">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42B"/>
    <w:rsid w:val="00023DE1"/>
    <w:rsid w:val="00035812"/>
    <w:rsid w:val="0006013C"/>
    <w:rsid w:val="000854E8"/>
    <w:rsid w:val="000A1900"/>
    <w:rsid w:val="000A607D"/>
    <w:rsid w:val="000B2234"/>
    <w:rsid w:val="000C392E"/>
    <w:rsid w:val="000E2D77"/>
    <w:rsid w:val="00125330"/>
    <w:rsid w:val="0014236C"/>
    <w:rsid w:val="00145544"/>
    <w:rsid w:val="0015457E"/>
    <w:rsid w:val="00176456"/>
    <w:rsid w:val="001C1A84"/>
    <w:rsid w:val="00247A73"/>
    <w:rsid w:val="0027678F"/>
    <w:rsid w:val="00303529"/>
    <w:rsid w:val="00324754"/>
    <w:rsid w:val="00346FBE"/>
    <w:rsid w:val="00373F45"/>
    <w:rsid w:val="00374207"/>
    <w:rsid w:val="003B304D"/>
    <w:rsid w:val="003C2D11"/>
    <w:rsid w:val="003C3A81"/>
    <w:rsid w:val="003E355E"/>
    <w:rsid w:val="003F4FE5"/>
    <w:rsid w:val="003F6AFD"/>
    <w:rsid w:val="004428F9"/>
    <w:rsid w:val="004512CE"/>
    <w:rsid w:val="00466AF4"/>
    <w:rsid w:val="00471CE7"/>
    <w:rsid w:val="00491911"/>
    <w:rsid w:val="004A1265"/>
    <w:rsid w:val="005433B8"/>
    <w:rsid w:val="00584E03"/>
    <w:rsid w:val="00590693"/>
    <w:rsid w:val="005D2DBD"/>
    <w:rsid w:val="005E5718"/>
    <w:rsid w:val="00604720"/>
    <w:rsid w:val="006274D2"/>
    <w:rsid w:val="00651506"/>
    <w:rsid w:val="00654509"/>
    <w:rsid w:val="006916C0"/>
    <w:rsid w:val="006A54D8"/>
    <w:rsid w:val="006A54E4"/>
    <w:rsid w:val="006B2263"/>
    <w:rsid w:val="006F343A"/>
    <w:rsid w:val="00707876"/>
    <w:rsid w:val="0079211A"/>
    <w:rsid w:val="008136D7"/>
    <w:rsid w:val="008137F1"/>
    <w:rsid w:val="008236A1"/>
    <w:rsid w:val="0083542B"/>
    <w:rsid w:val="00874EA3"/>
    <w:rsid w:val="0089797D"/>
    <w:rsid w:val="009010BE"/>
    <w:rsid w:val="0090587B"/>
    <w:rsid w:val="00997F25"/>
    <w:rsid w:val="009D5870"/>
    <w:rsid w:val="009E2D15"/>
    <w:rsid w:val="00A10329"/>
    <w:rsid w:val="00A7474F"/>
    <w:rsid w:val="00A867F7"/>
    <w:rsid w:val="00AB4C15"/>
    <w:rsid w:val="00AD6772"/>
    <w:rsid w:val="00AE29FF"/>
    <w:rsid w:val="00B2496E"/>
    <w:rsid w:val="00B531A6"/>
    <w:rsid w:val="00B53A25"/>
    <w:rsid w:val="00B55144"/>
    <w:rsid w:val="00B750B5"/>
    <w:rsid w:val="00C11D7E"/>
    <w:rsid w:val="00C12516"/>
    <w:rsid w:val="00C172B2"/>
    <w:rsid w:val="00C35974"/>
    <w:rsid w:val="00CB5F08"/>
    <w:rsid w:val="00CC437B"/>
    <w:rsid w:val="00CF3FED"/>
    <w:rsid w:val="00D06CE9"/>
    <w:rsid w:val="00D721D2"/>
    <w:rsid w:val="00DA3A57"/>
    <w:rsid w:val="00DB0EA4"/>
    <w:rsid w:val="00DF78B7"/>
    <w:rsid w:val="00E0657F"/>
    <w:rsid w:val="00E165B8"/>
    <w:rsid w:val="00E35892"/>
    <w:rsid w:val="00E36D60"/>
    <w:rsid w:val="00EA3D45"/>
    <w:rsid w:val="00ED1148"/>
    <w:rsid w:val="00F47202"/>
    <w:rsid w:val="00F570F3"/>
    <w:rsid w:val="00F623DF"/>
    <w:rsid w:val="00FA3561"/>
    <w:rsid w:val="00FB2B53"/>
    <w:rsid w:val="00FF0109"/>
    <w:rsid w:val="12FD5E18"/>
    <w:rsid w:val="197D7FBB"/>
    <w:rsid w:val="232B0C18"/>
    <w:rsid w:val="28262FC4"/>
    <w:rsid w:val="3557368C"/>
    <w:rsid w:val="355B3908"/>
    <w:rsid w:val="37FB5193"/>
    <w:rsid w:val="4A883B5C"/>
    <w:rsid w:val="4A8F23D7"/>
    <w:rsid w:val="4D02213A"/>
    <w:rsid w:val="663C6DB3"/>
    <w:rsid w:val="70C86146"/>
    <w:rsid w:val="72120424"/>
    <w:rsid w:val="74235610"/>
    <w:rsid w:val="7B8B0FD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批注框文本 Char"/>
    <w:basedOn w:val="8"/>
    <w:link w:val="3"/>
    <w:semiHidden/>
    <w:qFormat/>
    <w:uiPriority w:val="99"/>
    <w:rPr>
      <w:rFonts w:ascii="Times New Roman" w:hAnsi="Times New Roman" w:eastAsia="宋体" w:cs="Droid Sans"/>
      <w:sz w:val="18"/>
      <w:szCs w:val="18"/>
    </w:rPr>
  </w:style>
  <w:style w:type="paragraph" w:styleId="13">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4">
    <w:name w:val="批注文字 Char"/>
    <w:basedOn w:val="8"/>
    <w:link w:val="2"/>
    <w:semiHidden/>
    <w:qFormat/>
    <w:uiPriority w:val="99"/>
    <w:rPr>
      <w:rFonts w:ascii="Times New Roman" w:hAnsi="Times New Roman" w:eastAsia="宋体" w:cs="Droid Sans"/>
      <w:kern w:val="2"/>
      <w:sz w:val="21"/>
      <w:szCs w:val="24"/>
    </w:rPr>
  </w:style>
  <w:style w:type="character" w:customStyle="1" w:styleId="15">
    <w:name w:val="批注主题 Char"/>
    <w:basedOn w:val="14"/>
    <w:link w:val="6"/>
    <w:semiHidden/>
    <w:qFormat/>
    <w:uiPriority w:val="99"/>
    <w:rPr>
      <w:rFonts w:ascii="Times New Roman" w:hAnsi="Times New Roman" w:eastAsia="宋体" w:cs="Droid Sans"/>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2180</Words>
  <Characters>2404</Characters>
  <Lines>17</Lines>
  <Paragraphs>5</Paragraphs>
  <TotalTime>2</TotalTime>
  <ScaleCrop>false</ScaleCrop>
  <LinksUpToDate>false</LinksUpToDate>
  <CharactersWithSpaces>2431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2021-03-15T03:01:00Z</dcterms:created>
  <dc:creator>刘伟奇</dc:creator>
  <cp:lastModifiedBy>刘振江</cp:lastModifiedBy>
  <cp:lastPrinted>2021-02-22T06:51:00Z</cp:lastPrinted>
  <dcterms:modified xsi:type="dcterms:W3CDTF">2025-01-26T07:10:22Z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eyJoZGlkIjoiZDlhYjRlM2NhOTczYzIyZDk4NTUxZjcyYzE2YTNiNDMiLCJ1c2VySWQiOiI1NDcxMDgwMjYifQ==</vt:lpwstr>
  </property>
  <property fmtid="{D5CDD505-2E9C-101B-9397-08002B2CF9AE}" pid="4" name="ICV">
    <vt:lpwstr>665CB31008BF4328B5B435F557E562AB_12</vt:lpwstr>
  </property>
</Properties>
</file>