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7BE3C8">
      <w:pPr>
        <w:spacing w:line="560" w:lineRule="exact"/>
        <w:jc w:val="center"/>
        <w:rPr>
          <w:rFonts w:hint="eastAsia" w:ascii="方正小标宋简体" w:eastAsia="方正小标宋简体"/>
          <w:color w:val="000000"/>
          <w:sz w:val="44"/>
          <w:szCs w:val="44"/>
          <w:u w:val="none"/>
          <w:lang w:eastAsia="zh-CN"/>
        </w:rPr>
      </w:pPr>
      <w:bookmarkStart w:id="0" w:name="_GoBack"/>
      <w:bookmarkEnd w:id="0"/>
      <w:r>
        <w:rPr>
          <w:rFonts w:hint="eastAsia" w:ascii="方正小标宋简体" w:eastAsia="方正小标宋简体"/>
          <w:color w:val="000000"/>
          <w:sz w:val="44"/>
          <w:szCs w:val="44"/>
          <w:u w:val="none"/>
        </w:rPr>
        <w:t>北京信息科技</w:t>
      </w:r>
      <w:r>
        <w:rPr>
          <w:rFonts w:hint="eastAsia" w:ascii="方正小标宋简体" w:eastAsia="方正小标宋简体"/>
          <w:color w:val="000000"/>
          <w:sz w:val="44"/>
          <w:szCs w:val="44"/>
          <w:u w:val="none"/>
          <w:lang w:eastAsia="zh-CN"/>
        </w:rPr>
        <w:t>发展中心</w:t>
      </w:r>
    </w:p>
    <w:p w14:paraId="687CB948">
      <w:pPr>
        <w:spacing w:line="560" w:lineRule="exact"/>
        <w:jc w:val="center"/>
        <w:rPr>
          <w:rFonts w:hint="eastAsia" w:ascii="方正小标宋简体" w:eastAsia="方正小标宋简体"/>
          <w:color w:val="000000"/>
          <w:sz w:val="44"/>
          <w:szCs w:val="44"/>
          <w:u w:val="none"/>
        </w:rPr>
      </w:pPr>
      <w:r>
        <w:rPr>
          <w:rFonts w:hint="eastAsia" w:ascii="方正小标宋简体" w:eastAsia="方正小标宋简体"/>
          <w:color w:val="000000"/>
          <w:sz w:val="44"/>
          <w:szCs w:val="44"/>
          <w:u w:val="none"/>
          <w:lang w:eastAsia="zh-CN"/>
        </w:rPr>
        <w:t>2025年度单位</w:t>
      </w:r>
      <w:r>
        <w:rPr>
          <w:rFonts w:hint="eastAsia" w:ascii="方正小标宋简体" w:eastAsia="方正小标宋简体"/>
          <w:color w:val="000000"/>
          <w:sz w:val="44"/>
          <w:szCs w:val="44"/>
          <w:u w:val="none"/>
        </w:rPr>
        <w:t>预算信息公开</w:t>
      </w:r>
    </w:p>
    <w:p w14:paraId="231AF0B9">
      <w:pPr>
        <w:spacing w:line="560" w:lineRule="exact"/>
        <w:jc w:val="center"/>
        <w:rPr>
          <w:rFonts w:hint="eastAsia" w:ascii="方正小标宋简体" w:eastAsia="方正小标宋简体"/>
          <w:color w:val="000000"/>
          <w:sz w:val="44"/>
          <w:szCs w:val="44"/>
          <w:u w:val="none"/>
        </w:rPr>
      </w:pPr>
    </w:p>
    <w:p w14:paraId="56622D15">
      <w:pPr>
        <w:spacing w:line="240" w:lineRule="exact"/>
        <w:jc w:val="center"/>
        <w:rPr>
          <w:rFonts w:hint="eastAsia" w:ascii="方正小标宋简体" w:eastAsia="方正小标宋简体"/>
          <w:color w:val="000000"/>
          <w:sz w:val="32"/>
          <w:szCs w:val="32"/>
          <w:u w:val="none"/>
        </w:rPr>
      </w:pPr>
    </w:p>
    <w:p w14:paraId="32A65E52">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14:paraId="70DF9460">
      <w:pPr>
        <w:spacing w:line="240" w:lineRule="exact"/>
        <w:jc w:val="center"/>
        <w:rPr>
          <w:rFonts w:hint="eastAsia" w:ascii="方正小标宋简体" w:eastAsia="方正小标宋简体"/>
          <w:color w:val="000000"/>
          <w:sz w:val="32"/>
          <w:szCs w:val="32"/>
          <w:u w:val="none"/>
        </w:rPr>
      </w:pPr>
    </w:p>
    <w:p w14:paraId="5AA84C11">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度单位预算情况说明</w:t>
      </w:r>
    </w:p>
    <w:p w14:paraId="737E4F1C">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14:paraId="04F26F69">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739A486D">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25BA5C1C">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14:paraId="77E94F3E">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14:paraId="3BF16672">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14:paraId="3331AE66">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度单位预算报表</w:t>
      </w:r>
    </w:p>
    <w:p w14:paraId="5DD59A25">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14:paraId="3AD91B95">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二、收入总表    </w:t>
      </w:r>
    </w:p>
    <w:p w14:paraId="680750D9">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14:paraId="411146EA">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14:paraId="206E2F31">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14:paraId="6AC511BC">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14:paraId="09493776">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七、一般公共预算财政拨款支出表</w:t>
      </w:r>
    </w:p>
    <w:p w14:paraId="643B0EFA">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w:t>
      </w:r>
      <w:r>
        <w:rPr>
          <w:rFonts w:hint="eastAsia" w:ascii="仿宋_GB2312" w:hAnsi="仿宋_GB2312" w:eastAsia="仿宋_GB2312" w:cs="仿宋_GB2312"/>
          <w:color w:val="000000"/>
          <w:spacing w:val="-16"/>
          <w:kern w:val="0"/>
          <w:sz w:val="32"/>
          <w:szCs w:val="32"/>
          <w:u w:val="none"/>
          <w:lang w:val="zh-CN"/>
        </w:rPr>
        <w:t>八、一般公共预算财政拨款基本支出表</w:t>
      </w:r>
    </w:p>
    <w:p w14:paraId="1892E86A">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14:paraId="3FB903DF">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14:paraId="562FFAA5">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14:paraId="347E18A5">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十二、政府购买服务预算财政拨款明细表</w:t>
      </w:r>
    </w:p>
    <w:p w14:paraId="502D4307">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14:paraId="10B423F4">
      <w:pPr>
        <w:spacing w:line="560" w:lineRule="exact"/>
        <w:jc w:val="center"/>
        <w:rPr>
          <w:rFonts w:hint="eastAsia" w:ascii="仿宋_GB2312" w:hAnsi="仿宋_GB2312" w:eastAsia="仿宋_GB2312" w:cs="仿宋_GB2312"/>
          <w:color w:val="000000"/>
          <w:sz w:val="36"/>
          <w:szCs w:val="36"/>
          <w:u w:val="none"/>
        </w:rPr>
      </w:pPr>
    </w:p>
    <w:p w14:paraId="04C0C418">
      <w:pPr>
        <w:spacing w:line="560" w:lineRule="exact"/>
        <w:jc w:val="center"/>
        <w:rPr>
          <w:rFonts w:hint="eastAsia" w:ascii="仿宋_GB2312" w:hAnsi="仿宋_GB2312" w:eastAsia="仿宋_GB2312" w:cs="仿宋_GB2312"/>
          <w:color w:val="000000"/>
          <w:sz w:val="36"/>
          <w:szCs w:val="36"/>
          <w:u w:val="none"/>
        </w:rPr>
      </w:pPr>
    </w:p>
    <w:p w14:paraId="2D81A124">
      <w:pPr>
        <w:spacing w:line="560" w:lineRule="exact"/>
        <w:jc w:val="center"/>
        <w:rPr>
          <w:rFonts w:hint="eastAsia" w:ascii="仿宋_GB2312" w:hAnsi="仿宋_GB2312" w:eastAsia="仿宋_GB2312" w:cs="仿宋_GB2312"/>
          <w:color w:val="000000"/>
          <w:sz w:val="36"/>
          <w:szCs w:val="36"/>
          <w:u w:val="none"/>
        </w:rPr>
      </w:pPr>
    </w:p>
    <w:p w14:paraId="0863E628">
      <w:pPr>
        <w:spacing w:line="560" w:lineRule="exact"/>
        <w:jc w:val="center"/>
        <w:rPr>
          <w:rFonts w:hint="eastAsia" w:ascii="仿宋_GB2312" w:hAnsi="仿宋_GB2312" w:eastAsia="仿宋_GB2312" w:cs="仿宋_GB2312"/>
          <w:color w:val="000000"/>
          <w:sz w:val="36"/>
          <w:szCs w:val="36"/>
          <w:u w:val="none"/>
        </w:rPr>
      </w:pPr>
    </w:p>
    <w:p w14:paraId="4CDC0EB2">
      <w:pPr>
        <w:spacing w:line="560" w:lineRule="exact"/>
        <w:jc w:val="center"/>
        <w:rPr>
          <w:rFonts w:hint="eastAsia" w:ascii="仿宋_GB2312" w:hAnsi="仿宋_GB2312" w:eastAsia="仿宋_GB2312" w:cs="仿宋_GB2312"/>
          <w:color w:val="000000"/>
          <w:sz w:val="36"/>
          <w:szCs w:val="36"/>
          <w:u w:val="none"/>
        </w:rPr>
      </w:pPr>
    </w:p>
    <w:p w14:paraId="5BA14ECB">
      <w:pPr>
        <w:spacing w:line="560" w:lineRule="exact"/>
        <w:jc w:val="center"/>
        <w:rPr>
          <w:rFonts w:hint="eastAsia" w:ascii="仿宋_GB2312" w:hAnsi="仿宋_GB2312" w:eastAsia="仿宋_GB2312" w:cs="仿宋_GB2312"/>
          <w:color w:val="000000"/>
          <w:sz w:val="36"/>
          <w:szCs w:val="36"/>
          <w:u w:val="none"/>
        </w:rPr>
      </w:pPr>
    </w:p>
    <w:p w14:paraId="730CF0F2">
      <w:pPr>
        <w:spacing w:line="560" w:lineRule="exact"/>
        <w:jc w:val="center"/>
        <w:rPr>
          <w:rFonts w:hint="eastAsia" w:ascii="方正小标宋简体" w:eastAsia="方正小标宋简体"/>
          <w:color w:val="000000"/>
          <w:sz w:val="36"/>
          <w:szCs w:val="36"/>
          <w:u w:val="none"/>
        </w:rPr>
      </w:pPr>
    </w:p>
    <w:p w14:paraId="587D6BCB">
      <w:pPr>
        <w:spacing w:line="560" w:lineRule="exact"/>
        <w:jc w:val="center"/>
        <w:rPr>
          <w:rFonts w:hint="eastAsia" w:ascii="方正小标宋简体" w:eastAsia="方正小标宋简体"/>
          <w:color w:val="000000"/>
          <w:sz w:val="36"/>
          <w:szCs w:val="36"/>
          <w:u w:val="none"/>
        </w:rPr>
      </w:pPr>
    </w:p>
    <w:p w14:paraId="5728EC39">
      <w:pPr>
        <w:spacing w:line="560" w:lineRule="exact"/>
        <w:jc w:val="center"/>
        <w:rPr>
          <w:rFonts w:hint="eastAsia" w:ascii="方正小标宋简体" w:eastAsia="方正小标宋简体"/>
          <w:color w:val="000000"/>
          <w:sz w:val="36"/>
          <w:szCs w:val="36"/>
          <w:u w:val="none"/>
        </w:rPr>
      </w:pPr>
    </w:p>
    <w:p w14:paraId="3EB0AE33">
      <w:pPr>
        <w:spacing w:line="560" w:lineRule="exact"/>
        <w:jc w:val="center"/>
        <w:rPr>
          <w:rFonts w:hint="eastAsia" w:ascii="方正小标宋简体" w:eastAsia="方正小标宋简体"/>
          <w:color w:val="000000"/>
          <w:sz w:val="36"/>
          <w:szCs w:val="36"/>
          <w:u w:val="none"/>
        </w:rPr>
      </w:pPr>
    </w:p>
    <w:p w14:paraId="2AAA1EF7">
      <w:pPr>
        <w:spacing w:line="560" w:lineRule="exact"/>
        <w:jc w:val="center"/>
        <w:rPr>
          <w:rFonts w:hint="eastAsia" w:ascii="方正小标宋简体" w:eastAsia="方正小标宋简体"/>
          <w:color w:val="000000"/>
          <w:sz w:val="36"/>
          <w:szCs w:val="36"/>
          <w:u w:val="none"/>
        </w:rPr>
      </w:pPr>
    </w:p>
    <w:p w14:paraId="54BC7C0A">
      <w:pPr>
        <w:spacing w:line="560" w:lineRule="exact"/>
        <w:jc w:val="center"/>
        <w:rPr>
          <w:rFonts w:hint="eastAsia" w:ascii="方正小标宋简体" w:eastAsia="方正小标宋简体"/>
          <w:color w:val="000000"/>
          <w:sz w:val="36"/>
          <w:szCs w:val="36"/>
          <w:u w:val="none"/>
        </w:rPr>
      </w:pPr>
    </w:p>
    <w:p w14:paraId="35A98698">
      <w:pPr>
        <w:spacing w:line="560" w:lineRule="exact"/>
        <w:jc w:val="center"/>
        <w:rPr>
          <w:rFonts w:hint="eastAsia" w:ascii="方正小标宋简体" w:eastAsia="方正小标宋简体"/>
          <w:color w:val="000000"/>
          <w:sz w:val="36"/>
          <w:szCs w:val="36"/>
          <w:u w:val="none"/>
        </w:rPr>
      </w:pPr>
    </w:p>
    <w:p w14:paraId="2AB41BE2">
      <w:pPr>
        <w:spacing w:line="560" w:lineRule="exact"/>
        <w:jc w:val="center"/>
        <w:rPr>
          <w:rFonts w:hint="eastAsia" w:ascii="方正小标宋简体" w:eastAsia="方正小标宋简体"/>
          <w:color w:val="000000"/>
          <w:sz w:val="36"/>
          <w:szCs w:val="36"/>
          <w:u w:val="none"/>
        </w:rPr>
      </w:pPr>
    </w:p>
    <w:p w14:paraId="2782A3C3">
      <w:pPr>
        <w:spacing w:line="560" w:lineRule="exact"/>
        <w:jc w:val="center"/>
        <w:rPr>
          <w:rFonts w:hint="eastAsia" w:ascii="方正小标宋简体" w:eastAsia="方正小标宋简体"/>
          <w:color w:val="000000"/>
          <w:sz w:val="36"/>
          <w:szCs w:val="36"/>
          <w:u w:val="none"/>
        </w:rPr>
      </w:pPr>
    </w:p>
    <w:p w14:paraId="19689F90">
      <w:pPr>
        <w:spacing w:line="560" w:lineRule="exact"/>
        <w:jc w:val="center"/>
        <w:rPr>
          <w:rFonts w:hint="eastAsia" w:ascii="方正小标宋简体" w:eastAsia="方正小标宋简体"/>
          <w:color w:val="000000"/>
          <w:sz w:val="36"/>
          <w:szCs w:val="36"/>
          <w:u w:val="none"/>
        </w:rPr>
      </w:pPr>
    </w:p>
    <w:p w14:paraId="18B16DBE">
      <w:pPr>
        <w:spacing w:line="560" w:lineRule="exact"/>
        <w:jc w:val="center"/>
        <w:rPr>
          <w:rFonts w:hint="eastAsia" w:ascii="方正小标宋简体" w:eastAsia="方正小标宋简体"/>
          <w:color w:val="000000"/>
          <w:sz w:val="36"/>
          <w:szCs w:val="36"/>
          <w:u w:val="none"/>
        </w:rPr>
      </w:pPr>
    </w:p>
    <w:p w14:paraId="31F7BAFB">
      <w:pPr>
        <w:spacing w:line="560" w:lineRule="exact"/>
        <w:jc w:val="center"/>
        <w:rPr>
          <w:rFonts w:hint="eastAsia" w:ascii="方正小标宋简体" w:eastAsia="方正小标宋简体"/>
          <w:color w:val="000000"/>
          <w:sz w:val="36"/>
          <w:szCs w:val="36"/>
          <w:u w:val="none"/>
        </w:rPr>
      </w:pPr>
    </w:p>
    <w:p w14:paraId="15202AB5">
      <w:pPr>
        <w:spacing w:line="560" w:lineRule="exact"/>
        <w:jc w:val="center"/>
        <w:rPr>
          <w:rFonts w:hint="eastAsia" w:ascii="方正小标宋简体" w:eastAsia="方正小标宋简体"/>
          <w:color w:val="000000"/>
          <w:sz w:val="36"/>
          <w:szCs w:val="36"/>
          <w:u w:val="none"/>
        </w:rPr>
      </w:pPr>
    </w:p>
    <w:p w14:paraId="3387E09E">
      <w:pPr>
        <w:pStyle w:val="2"/>
        <w:rPr>
          <w:rFonts w:hint="eastAsia"/>
        </w:rPr>
      </w:pPr>
    </w:p>
    <w:p w14:paraId="57881884">
      <w:pPr>
        <w:spacing w:line="560" w:lineRule="exact"/>
        <w:jc w:val="center"/>
        <w:rPr>
          <w:rFonts w:hint="eastAsia" w:ascii="方正小标宋简体" w:eastAsia="方正小标宋简体"/>
          <w:color w:val="000000"/>
          <w:sz w:val="36"/>
          <w:szCs w:val="36"/>
          <w:u w:val="none"/>
        </w:rPr>
      </w:pPr>
    </w:p>
    <w:p w14:paraId="0978DB61">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单位预算情况说明</w:t>
      </w:r>
    </w:p>
    <w:p w14:paraId="7941E782">
      <w:pPr>
        <w:spacing w:line="680" w:lineRule="exact"/>
        <w:jc w:val="center"/>
        <w:rPr>
          <w:rFonts w:hint="eastAsia" w:ascii="方正小标宋简体" w:eastAsia="方正小标宋简体"/>
          <w:color w:val="000000"/>
          <w:sz w:val="36"/>
          <w:szCs w:val="36"/>
          <w:u w:val="none"/>
        </w:rPr>
      </w:pPr>
    </w:p>
    <w:p w14:paraId="78E43950">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14:paraId="2E1C13FB">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14:paraId="467B7E8C">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根据《中共北京市委机构编制委员会关于市科委、中关村管委会所属事业单位改革有关事项的批复》</w:t>
      </w:r>
      <w:r>
        <w:rPr>
          <w:rFonts w:hint="eastAsia" w:ascii="仿宋_GB2312" w:eastAsia="仿宋_GB2312"/>
          <w:color w:val="000000"/>
          <w:sz w:val="32"/>
          <w:szCs w:val="32"/>
          <w:lang w:eastAsia="zh-CN"/>
        </w:rPr>
        <w:t>（</w:t>
      </w:r>
      <w:r>
        <w:rPr>
          <w:rFonts w:hint="eastAsia" w:ascii="仿宋_GB2312" w:eastAsia="仿宋_GB2312"/>
          <w:color w:val="000000"/>
          <w:sz w:val="32"/>
          <w:szCs w:val="32"/>
        </w:rPr>
        <w:t>京编委</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2021</w:t>
      </w:r>
      <w:r>
        <w:rPr>
          <w:rFonts w:hint="eastAsia" w:ascii="仿宋_GB2312" w:hAnsi="仿宋_GB2312" w:eastAsia="仿宋_GB2312" w:cs="仿宋_GB2312"/>
          <w:color w:val="000000"/>
          <w:sz w:val="32"/>
          <w:szCs w:val="32"/>
        </w:rPr>
        <w:t>〕</w:t>
      </w:r>
      <w:r>
        <w:rPr>
          <w:rFonts w:hint="eastAsia" w:ascii="仿宋_GB2312" w:eastAsia="仿宋_GB2312"/>
          <w:color w:val="000000"/>
          <w:sz w:val="32"/>
          <w:szCs w:val="32"/>
        </w:rPr>
        <w:t>66号</w:t>
      </w:r>
      <w:r>
        <w:rPr>
          <w:rFonts w:hint="eastAsia" w:ascii="仿宋_GB2312" w:eastAsia="仿宋_GB2312"/>
          <w:color w:val="000000"/>
          <w:sz w:val="32"/>
          <w:szCs w:val="32"/>
          <w:lang w:eastAsia="zh-CN"/>
        </w:rPr>
        <w:t>）</w:t>
      </w:r>
      <w:r>
        <w:rPr>
          <w:rFonts w:hint="eastAsia" w:ascii="仿宋_GB2312" w:eastAsia="仿宋_GB2312"/>
          <w:color w:val="000000"/>
          <w:sz w:val="32"/>
          <w:szCs w:val="32"/>
        </w:rPr>
        <w:t>，设立北京信息科技发展中心。主要职责：承担信息技术领域科技创新布局研究、项目管理和创新主体服务等工作。</w:t>
      </w:r>
    </w:p>
    <w:p w14:paraId="53938103">
      <w:pPr>
        <w:numPr>
          <w:ilvl w:val="0"/>
          <w:numId w:val="1"/>
        </w:num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机构设置情况</w:t>
      </w:r>
    </w:p>
    <w:p w14:paraId="54A98148">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北京信息科技发展中心</w:t>
      </w:r>
      <w:r>
        <w:rPr>
          <w:rFonts w:hint="eastAsia" w:ascii="仿宋_GB2312" w:eastAsia="仿宋_GB2312"/>
          <w:color w:val="000000"/>
          <w:sz w:val="32"/>
          <w:szCs w:val="32"/>
          <w:lang w:val="en-US" w:eastAsia="zh-CN"/>
        </w:rPr>
        <w:t>下</w:t>
      </w:r>
      <w:r>
        <w:rPr>
          <w:rFonts w:hint="eastAsia" w:ascii="仿宋_GB2312" w:eastAsia="仿宋_GB2312"/>
          <w:color w:val="000000"/>
          <w:sz w:val="32"/>
          <w:szCs w:val="32"/>
        </w:rPr>
        <w:t>设6个部门，分别是：综合管理部、电子信息部、交叉前沿部、人工智能部、数字经济部和产业服务部。</w:t>
      </w:r>
    </w:p>
    <w:p w14:paraId="28D848EB">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14:paraId="04DB7A24">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北京信息科技发展中心事业编制51人，实有人数</w:t>
      </w:r>
      <w:r>
        <w:rPr>
          <w:rFonts w:hint="eastAsia" w:ascii="仿宋_GB2312" w:eastAsia="仿宋_GB2312"/>
          <w:color w:val="000000" w:themeColor="text1"/>
          <w:sz w:val="32"/>
          <w:szCs w:val="32"/>
          <w:lang w:val="en-US" w:eastAsia="zh-CN"/>
          <w14:textFill>
            <w14:solidFill>
              <w14:schemeClr w14:val="tx1"/>
            </w14:solidFill>
          </w14:textFill>
        </w:rPr>
        <w:t>42</w:t>
      </w:r>
      <w:r>
        <w:rPr>
          <w:rFonts w:hint="eastAsia" w:ascii="仿宋_GB2312" w:eastAsia="仿宋_GB2312"/>
          <w:color w:val="000000" w:themeColor="text1"/>
          <w:sz w:val="32"/>
          <w:szCs w:val="32"/>
          <w14:textFill>
            <w14:solidFill>
              <w14:schemeClr w14:val="tx1"/>
            </w14:solidFill>
          </w14:textFill>
        </w:rPr>
        <w:t>人</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离退休人员</w:t>
      </w:r>
      <w:r>
        <w:rPr>
          <w:rFonts w:hint="eastAsia" w:ascii="仿宋_GB2312" w:eastAsia="仿宋_GB2312"/>
          <w:color w:val="000000" w:themeColor="text1"/>
          <w:sz w:val="32"/>
          <w:szCs w:val="32"/>
          <w:lang w:val="en-US" w:eastAsia="zh-CN"/>
          <w14:textFill>
            <w14:solidFill>
              <w14:schemeClr w14:val="tx1"/>
            </w14:solidFill>
          </w14:textFill>
        </w:rPr>
        <w:t>2</w:t>
      </w:r>
      <w:r>
        <w:rPr>
          <w:rFonts w:hint="eastAsia" w:ascii="仿宋_GB2312" w:eastAsia="仿宋_GB2312"/>
          <w:color w:val="000000" w:themeColor="text1"/>
          <w:sz w:val="32"/>
          <w:szCs w:val="32"/>
          <w14:textFill>
            <w14:solidFill>
              <w14:schemeClr w14:val="tx1"/>
            </w14:solidFill>
          </w14:textFill>
        </w:rPr>
        <w:t>人，其中：离休0人，退休</w:t>
      </w:r>
      <w:r>
        <w:rPr>
          <w:rFonts w:hint="eastAsia" w:ascii="仿宋_GB2312" w:eastAsia="仿宋_GB2312"/>
          <w:color w:val="000000" w:themeColor="text1"/>
          <w:sz w:val="32"/>
          <w:szCs w:val="32"/>
          <w:lang w:val="en-US" w:eastAsia="zh-CN"/>
          <w14:textFill>
            <w14:solidFill>
              <w14:schemeClr w14:val="tx1"/>
            </w14:solidFill>
          </w14:textFill>
        </w:rPr>
        <w:t>2</w:t>
      </w:r>
      <w:r>
        <w:rPr>
          <w:rFonts w:hint="eastAsia" w:ascii="仿宋_GB2312" w:eastAsia="仿宋_GB2312"/>
          <w:color w:val="000000" w:themeColor="text1"/>
          <w:sz w:val="32"/>
          <w:szCs w:val="32"/>
          <w14:textFill>
            <w14:solidFill>
              <w14:schemeClr w14:val="tx1"/>
            </w14:solidFill>
          </w14:textFill>
        </w:rPr>
        <w:t>人。</w:t>
      </w:r>
    </w:p>
    <w:p w14:paraId="794D77D8">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二、收入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14:paraId="7E1DA1EF">
      <w:pPr>
        <w:keepNext w:val="0"/>
        <w:keepLines w:val="0"/>
        <w:widowControl/>
        <w:suppressLineNumbers w:val="0"/>
        <w:ind w:firstLine="640" w:firstLineChars="200"/>
        <w:jc w:val="left"/>
      </w:pPr>
      <w:r>
        <w:rPr>
          <w:rFonts w:hint="eastAsia" w:ascii="仿宋_GB2312" w:eastAsia="仿宋_GB2312" w:cs="Droid Sans"/>
          <w:color w:val="000000" w:themeColor="text1"/>
          <w:sz w:val="32"/>
          <w:szCs w:val="32"/>
          <w:u w:val="none"/>
          <w:lang w:val="en-US" w:eastAsia="zh-CN"/>
          <w14:textFill>
            <w14:solidFill>
              <w14:schemeClr w14:val="tx1"/>
            </w14:solidFill>
          </w14:textFill>
        </w:rPr>
        <w:t>2025年度收入预算1,932.43</w:t>
      </w:r>
      <w:r>
        <w:rPr>
          <w:rFonts w:hint="eastAsia" w:ascii="仿宋_GB2312" w:eastAsia="仿宋_GB2312" w:cs="Droid Sans"/>
          <w:color w:val="000000" w:themeColor="text1"/>
          <w:sz w:val="32"/>
          <w:szCs w:val="32"/>
          <w:u w:val="none"/>
          <w14:textFill>
            <w14:solidFill>
              <w14:schemeClr w14:val="tx1"/>
            </w14:solidFill>
          </w14:textFill>
        </w:rPr>
        <w:t>万元</w:t>
      </w:r>
      <w:r>
        <w:rPr>
          <w:rFonts w:hint="eastAsia" w:ascii="仿宋_GB2312" w:eastAsia="仿宋_GB2312" w:cs="Droid Sans"/>
          <w:color w:val="000000" w:themeColor="text1"/>
          <w:sz w:val="32"/>
          <w:szCs w:val="32"/>
          <w:u w:val="none"/>
          <w:lang w:eastAsia="zh-CN"/>
          <w14:textFill>
            <w14:solidFill>
              <w14:schemeClr w14:val="tx1"/>
            </w14:solidFill>
          </w14:textFill>
        </w:rPr>
        <w:t>，</w:t>
      </w:r>
      <w:r>
        <w:rPr>
          <w:rFonts w:hint="eastAsia" w:ascii="仿宋_GB2312" w:eastAsia="仿宋_GB2312"/>
          <w:color w:val="000000" w:themeColor="text1"/>
          <w:sz w:val="32"/>
          <w:szCs w:val="32"/>
          <w:u w:val="none"/>
          <w14:textFill>
            <w14:solidFill>
              <w14:schemeClr w14:val="tx1"/>
            </w14:solidFill>
          </w14:textFill>
        </w:rPr>
        <w:t>比</w:t>
      </w:r>
      <w:r>
        <w:rPr>
          <w:rFonts w:hint="eastAsia" w:ascii="仿宋_GB2312" w:eastAsia="仿宋_GB2312"/>
          <w:color w:val="000000" w:themeColor="text1"/>
          <w:sz w:val="32"/>
          <w:szCs w:val="32"/>
          <w:u w:val="none"/>
          <w:lang w:eastAsia="zh-CN"/>
          <w14:textFill>
            <w14:solidFill>
              <w14:schemeClr w14:val="tx1"/>
            </w14:solidFill>
          </w14:textFill>
        </w:rPr>
        <w:t>2024年年初预算数</w:t>
      </w:r>
      <w:r>
        <w:rPr>
          <w:rFonts w:hint="eastAsia" w:ascii="仿宋_GB2312" w:eastAsia="仿宋_GB2312"/>
          <w:color w:val="000000" w:themeColor="text1"/>
          <w:sz w:val="32"/>
          <w:szCs w:val="32"/>
          <w:u w:val="none"/>
          <w:lang w:val="en-US" w:eastAsia="zh-CN"/>
          <w14:textFill>
            <w14:solidFill>
              <w14:schemeClr w14:val="tx1"/>
            </w14:solidFill>
          </w14:textFill>
        </w:rPr>
        <w:t>2,094.43</w:t>
      </w:r>
      <w:r>
        <w:rPr>
          <w:rFonts w:hint="eastAsia" w:ascii="仿宋_GB2312" w:eastAsia="仿宋_GB2312"/>
          <w:color w:val="000000" w:themeColor="text1"/>
          <w:sz w:val="32"/>
          <w:szCs w:val="32"/>
          <w:u w:val="none"/>
          <w14:textFill>
            <w14:solidFill>
              <w14:schemeClr w14:val="tx1"/>
            </w14:solidFill>
          </w14:textFill>
        </w:rPr>
        <w:t>万元</w:t>
      </w:r>
      <w:r>
        <w:rPr>
          <w:rFonts w:hint="eastAsia" w:ascii="仿宋_GB2312" w:eastAsia="仿宋_GB2312"/>
          <w:color w:val="000000" w:themeColor="text1"/>
          <w:sz w:val="32"/>
          <w:szCs w:val="32"/>
          <w:u w:val="none"/>
          <w:lang w:eastAsia="zh-CN"/>
          <w14:textFill>
            <w14:solidFill>
              <w14:schemeClr w14:val="tx1"/>
            </w14:solidFill>
          </w14:textFill>
        </w:rPr>
        <w:t>减少</w:t>
      </w:r>
      <w:r>
        <w:rPr>
          <w:rFonts w:hint="eastAsia" w:ascii="仿宋_GB2312" w:eastAsia="仿宋_GB2312"/>
          <w:color w:val="000000" w:themeColor="text1"/>
          <w:sz w:val="32"/>
          <w:szCs w:val="32"/>
          <w:u w:val="none"/>
          <w:lang w:val="en-US" w:eastAsia="zh-CN"/>
          <w14:textFill>
            <w14:solidFill>
              <w14:schemeClr w14:val="tx1"/>
            </w14:solidFill>
          </w14:textFill>
        </w:rPr>
        <w:t>162.00</w:t>
      </w:r>
      <w:r>
        <w:rPr>
          <w:rFonts w:hint="eastAsia" w:ascii="仿宋_GB2312" w:eastAsia="仿宋_GB2312"/>
          <w:color w:val="000000" w:themeColor="text1"/>
          <w:sz w:val="32"/>
          <w:szCs w:val="32"/>
          <w:u w:val="none"/>
          <w14:textFill>
            <w14:solidFill>
              <w14:schemeClr w14:val="tx1"/>
            </w14:solidFill>
          </w14:textFill>
        </w:rPr>
        <w:t>万元，</w:t>
      </w:r>
      <w:r>
        <w:rPr>
          <w:rFonts w:hint="eastAsia" w:ascii="仿宋_GB2312" w:eastAsia="仿宋_GB2312"/>
          <w:color w:val="000000" w:themeColor="text1"/>
          <w:sz w:val="32"/>
          <w:szCs w:val="32"/>
          <w:u w:val="none"/>
          <w:lang w:eastAsia="zh-CN"/>
          <w14:textFill>
            <w14:solidFill>
              <w14:schemeClr w14:val="tx1"/>
            </w14:solidFill>
          </w14:textFill>
        </w:rPr>
        <w:t>下降</w:t>
      </w:r>
      <w:r>
        <w:rPr>
          <w:rFonts w:hint="eastAsia" w:ascii="仿宋_GB2312" w:eastAsia="仿宋_GB2312"/>
          <w:color w:val="000000" w:themeColor="text1"/>
          <w:sz w:val="32"/>
          <w:szCs w:val="32"/>
          <w:u w:val="none"/>
          <w:lang w:val="en-US" w:eastAsia="zh-CN"/>
          <w14:textFill>
            <w14:solidFill>
              <w14:schemeClr w14:val="tx1"/>
            </w14:solidFill>
          </w14:textFill>
        </w:rPr>
        <w:t>7.73</w:t>
      </w:r>
      <w:r>
        <w:rPr>
          <w:rFonts w:hint="eastAsia" w:ascii="仿宋_GB2312" w:eastAsia="仿宋_GB2312"/>
          <w:color w:val="000000" w:themeColor="text1"/>
          <w:sz w:val="32"/>
          <w:szCs w:val="32"/>
          <w:u w:val="none"/>
          <w14:textFill>
            <w14:solidFill>
              <w14:schemeClr w14:val="tx1"/>
            </w14:solidFill>
          </w14:textFill>
        </w:rPr>
        <w:t>%。</w:t>
      </w:r>
      <w:r>
        <w:rPr>
          <w:rFonts w:ascii="仿宋_GB2312" w:hAnsi="仿宋_GB2312" w:eastAsia="仿宋_GB2312" w:cs="仿宋_GB2312"/>
          <w:color w:val="000000"/>
          <w:kern w:val="0"/>
          <w:sz w:val="31"/>
          <w:szCs w:val="31"/>
          <w:lang w:val="en-US" w:eastAsia="zh-CN" w:bidi="ar"/>
        </w:rPr>
        <w:t>主要原因是根据工作安排，减少</w:t>
      </w:r>
      <w:r>
        <w:rPr>
          <w:rFonts w:hint="eastAsia" w:ascii="仿宋_GB2312" w:hAnsi="Times New Roman" w:eastAsia="仿宋_GB2312" w:cs="Droid Sans"/>
          <w:color w:val="000000" w:themeColor="text1"/>
          <w:kern w:val="2"/>
          <w:sz w:val="32"/>
          <w:szCs w:val="32"/>
          <w:u w:val="none"/>
          <w:lang w:val="en-US" w:eastAsia="zh-CN" w:bidi="ar"/>
          <w14:textFill>
            <w14:solidFill>
              <w14:schemeClr w14:val="tx1"/>
            </w14:solidFill>
          </w14:textFill>
        </w:rPr>
        <w:t>技术创新服务体系</w:t>
      </w:r>
      <w:r>
        <w:rPr>
          <w:rFonts w:hint="eastAsia" w:ascii="仿宋_GB2312" w:eastAsia="仿宋_GB2312" w:cs="Droid Sans"/>
          <w:color w:val="000000" w:themeColor="text1"/>
          <w:kern w:val="2"/>
          <w:sz w:val="32"/>
          <w:szCs w:val="32"/>
          <w:u w:val="none"/>
          <w:lang w:val="en-US" w:eastAsia="zh-CN" w:bidi="ar"/>
          <w14:textFill>
            <w14:solidFill>
              <w14:schemeClr w14:val="tx1"/>
            </w14:solidFill>
          </w14:textFill>
        </w:rPr>
        <w:t>方面的</w:t>
      </w:r>
      <w:r>
        <w:rPr>
          <w:rFonts w:ascii="仿宋_GB2312" w:hAnsi="仿宋_GB2312" w:eastAsia="仿宋_GB2312" w:cs="仿宋_GB2312"/>
          <w:color w:val="000000"/>
          <w:kern w:val="0"/>
          <w:sz w:val="31"/>
          <w:szCs w:val="31"/>
          <w:lang w:val="en-US" w:eastAsia="zh-CN" w:bidi="ar"/>
        </w:rPr>
        <w:t>经费预算。</w:t>
      </w:r>
    </w:p>
    <w:p w14:paraId="45BAF2D0">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w:t>
      </w:r>
      <w:r>
        <w:rPr>
          <w:rFonts w:hint="eastAsia" w:ascii="楷体_GB2312" w:eastAsia="楷体_GB2312"/>
          <w:color w:val="auto"/>
          <w:sz w:val="32"/>
          <w:szCs w:val="32"/>
          <w:u w:val="none"/>
          <w:lang w:val="en-US" w:eastAsia="zh-CN"/>
        </w:rPr>
        <w:t>1,932.43</w:t>
      </w:r>
      <w:r>
        <w:rPr>
          <w:rFonts w:hint="eastAsia" w:ascii="楷体_GB2312" w:eastAsia="楷体_GB2312"/>
          <w:color w:val="auto"/>
          <w:sz w:val="32"/>
          <w:szCs w:val="32"/>
          <w:u w:val="none"/>
          <w:lang w:eastAsia="zh-CN"/>
        </w:rPr>
        <w:t>万元</w:t>
      </w:r>
    </w:p>
    <w:p w14:paraId="1982A66C">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w:t>
      </w:r>
      <w:r>
        <w:rPr>
          <w:rFonts w:hint="eastAsia" w:ascii="仿宋_GB2312" w:eastAsia="仿宋_GB2312" w:cs="Droid Sans"/>
          <w:color w:val="auto"/>
          <w:sz w:val="32"/>
          <w:szCs w:val="32"/>
          <w:u w:val="none"/>
          <w:lang w:val="en-US" w:eastAsia="zh-CN"/>
        </w:rPr>
        <w:t>1,932.43</w:t>
      </w:r>
      <w:r>
        <w:rPr>
          <w:rFonts w:hint="eastAsia" w:ascii="仿宋_GB2312" w:eastAsia="仿宋_GB2312" w:cs="Droid Sans"/>
          <w:color w:val="auto"/>
          <w:sz w:val="32"/>
          <w:szCs w:val="32"/>
          <w:u w:val="none"/>
        </w:rPr>
        <w:t>万元。</w:t>
      </w:r>
    </w:p>
    <w:p w14:paraId="28445C72">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574E04D1">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62AB2333">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w:t>
      </w:r>
      <w:r>
        <w:rPr>
          <w:rFonts w:hint="eastAsia" w:ascii="楷体_GB2312" w:eastAsia="楷体_GB2312" w:cs="Droid Sans"/>
          <w:color w:val="auto"/>
          <w:sz w:val="32"/>
          <w:szCs w:val="32"/>
          <w:u w:val="none"/>
          <w:lang w:val="en-US" w:eastAsia="zh-CN"/>
        </w:rPr>
        <w:t>0.00</w:t>
      </w:r>
      <w:r>
        <w:rPr>
          <w:rFonts w:hint="eastAsia" w:ascii="楷体_GB2312" w:eastAsia="楷体_GB2312" w:cs="Droid Sans"/>
          <w:color w:val="auto"/>
          <w:sz w:val="32"/>
          <w:szCs w:val="32"/>
          <w:u w:val="none"/>
          <w:lang w:eastAsia="zh-CN"/>
        </w:rPr>
        <w:t>万元</w:t>
      </w:r>
    </w:p>
    <w:p w14:paraId="7F46F205">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4.财政专户管理资金收入0.00</w:t>
      </w:r>
      <w:r>
        <w:rPr>
          <w:rFonts w:hint="eastAsia" w:ascii="仿宋_GB2312" w:eastAsia="仿宋_GB2312" w:cs="Droid Sans"/>
          <w:color w:val="auto"/>
          <w:sz w:val="32"/>
          <w:szCs w:val="32"/>
          <w:u w:val="none"/>
        </w:rPr>
        <w:t>万元。</w:t>
      </w:r>
    </w:p>
    <w:p w14:paraId="39813452">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5.事业收入0.00</w:t>
      </w:r>
      <w:r>
        <w:rPr>
          <w:rFonts w:hint="eastAsia" w:ascii="仿宋_GB2312" w:eastAsia="仿宋_GB2312" w:cs="Droid Sans"/>
          <w:color w:val="auto"/>
          <w:sz w:val="32"/>
          <w:szCs w:val="32"/>
          <w:u w:val="none"/>
        </w:rPr>
        <w:t>万元。</w:t>
      </w:r>
    </w:p>
    <w:p w14:paraId="372A158C">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6.上级补助收入0.00</w:t>
      </w:r>
      <w:r>
        <w:rPr>
          <w:rFonts w:hint="eastAsia" w:ascii="仿宋_GB2312" w:eastAsia="仿宋_GB2312" w:cs="Droid Sans"/>
          <w:color w:val="auto"/>
          <w:sz w:val="32"/>
          <w:szCs w:val="32"/>
          <w:u w:val="none"/>
        </w:rPr>
        <w:t>万元。</w:t>
      </w:r>
    </w:p>
    <w:p w14:paraId="46549A7B">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7.附属单位上缴收入0.00</w:t>
      </w:r>
      <w:r>
        <w:rPr>
          <w:rFonts w:hint="eastAsia" w:ascii="仿宋_GB2312" w:eastAsia="仿宋_GB2312" w:cs="Droid Sans"/>
          <w:color w:val="auto"/>
          <w:sz w:val="32"/>
          <w:szCs w:val="32"/>
          <w:u w:val="none"/>
        </w:rPr>
        <w:t>万元。</w:t>
      </w:r>
    </w:p>
    <w:p w14:paraId="07584343">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8.事业单位经营收入0.00</w:t>
      </w:r>
      <w:r>
        <w:rPr>
          <w:rFonts w:hint="eastAsia" w:ascii="仿宋_GB2312" w:eastAsia="仿宋_GB2312" w:cs="Droid Sans"/>
          <w:color w:val="auto"/>
          <w:sz w:val="32"/>
          <w:szCs w:val="32"/>
          <w:u w:val="none"/>
        </w:rPr>
        <w:t>万元。</w:t>
      </w:r>
    </w:p>
    <w:p w14:paraId="20EF2C6C">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9.其他收入0.00</w:t>
      </w:r>
      <w:r>
        <w:rPr>
          <w:rFonts w:hint="eastAsia" w:ascii="仿宋_GB2312" w:eastAsia="仿宋_GB2312" w:cs="Droid Sans"/>
          <w:color w:val="auto"/>
          <w:sz w:val="32"/>
          <w:szCs w:val="32"/>
          <w:u w:val="none"/>
        </w:rPr>
        <w:t>万元。</w:t>
      </w:r>
    </w:p>
    <w:p w14:paraId="192151CA">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w:t>
      </w:r>
      <w:r>
        <w:rPr>
          <w:rFonts w:hint="eastAsia" w:ascii="楷体_GB2312" w:eastAsia="楷体_GB2312" w:cs="Droid Sans"/>
          <w:color w:val="auto"/>
          <w:sz w:val="32"/>
          <w:szCs w:val="32"/>
          <w:u w:val="none"/>
          <w:lang w:val="en-US" w:eastAsia="zh-CN"/>
        </w:rPr>
        <w:t>0.00</w:t>
      </w:r>
      <w:r>
        <w:rPr>
          <w:rFonts w:hint="eastAsia" w:ascii="楷体_GB2312" w:eastAsia="楷体_GB2312" w:cs="Droid Sans"/>
          <w:color w:val="auto"/>
          <w:sz w:val="32"/>
          <w:szCs w:val="32"/>
          <w:u w:val="none"/>
          <w:lang w:eastAsia="zh-CN"/>
        </w:rPr>
        <w:t>万元</w:t>
      </w:r>
    </w:p>
    <w:p w14:paraId="61AD8D50">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10.上年结转结余0.00</w:t>
      </w:r>
      <w:r>
        <w:rPr>
          <w:rFonts w:hint="eastAsia" w:ascii="仿宋_GB2312" w:eastAsia="仿宋_GB2312" w:cs="Droid Sans"/>
          <w:color w:val="auto"/>
          <w:sz w:val="32"/>
          <w:szCs w:val="32"/>
          <w:u w:val="none"/>
        </w:rPr>
        <w:t>万元。</w:t>
      </w:r>
    </w:p>
    <w:p w14:paraId="15A6EC04">
      <w:pPr>
        <w:pStyle w:val="2"/>
        <w:jc w:val="center"/>
        <w:rPr>
          <w:u w:val="none"/>
        </w:rPr>
      </w:pPr>
      <w:r>
        <w:drawing>
          <wp:inline distT="0" distB="0" distL="0" distR="0">
            <wp:extent cx="4572000" cy="2743200"/>
            <wp:effectExtent l="6350" t="6350" r="12700" b="1270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4EB0F6ED">
      <w:pPr>
        <w:pStyle w:val="2"/>
        <w:ind w:firstLine="0"/>
        <w:jc w:val="center"/>
        <w:rPr>
          <w:rFonts w:hint="eastAsia" w:ascii="仿宋_GB2312" w:eastAsia="仿宋_GB2312"/>
          <w:b w:val="0"/>
          <w:bCs w:val="0"/>
          <w:color w:val="auto"/>
          <w:sz w:val="32"/>
          <w:szCs w:val="32"/>
          <w:u w:val="none"/>
          <w:lang w:val="en-US" w:eastAsia="zh-CN"/>
        </w:rPr>
      </w:pPr>
      <w:r>
        <w:rPr>
          <w:rFonts w:hint="eastAsia" w:ascii="仿宋_GB2312" w:eastAsia="仿宋_GB2312"/>
          <w:color w:val="auto"/>
          <w:sz w:val="32"/>
          <w:szCs w:val="32"/>
          <w:u w:val="none"/>
          <w:lang w:val="en-US" w:eastAsia="zh-CN"/>
        </w:rPr>
        <w:t>图1：收入预算</w:t>
      </w:r>
    </w:p>
    <w:p w14:paraId="5721869F">
      <w:pPr>
        <w:spacing w:line="560" w:lineRule="exact"/>
        <w:ind w:firstLine="640" w:firstLineChars="200"/>
        <w:rPr>
          <w:rFonts w:hint="eastAsia" w:ascii="黑体" w:eastAsia="黑体" w:cs="Droid Sans"/>
          <w:color w:val="auto"/>
          <w:sz w:val="32"/>
          <w:szCs w:val="32"/>
          <w:u w:val="none"/>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14:paraId="574A2917">
      <w:pPr>
        <w:spacing w:line="560" w:lineRule="exact"/>
        <w:ind w:firstLine="640" w:firstLineChars="200"/>
        <w:rPr>
          <w:rFonts w:hint="eastAsia" w:ascii="仿宋_GB2312" w:eastAsia="宋体"/>
          <w:sz w:val="32"/>
          <w:szCs w:val="32"/>
          <w:lang w:eastAsia="zh-CN"/>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支出预算</w:t>
      </w:r>
      <w:r>
        <w:rPr>
          <w:rFonts w:hint="eastAsia" w:ascii="仿宋_GB2312" w:eastAsia="仿宋_GB2312"/>
          <w:color w:val="auto"/>
          <w:sz w:val="32"/>
          <w:szCs w:val="32"/>
          <w:u w:val="none"/>
          <w:lang w:val="en-US" w:eastAsia="zh-CN"/>
        </w:rPr>
        <w:t>1,932.43</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lang w:val="en-US" w:eastAsia="zh-CN"/>
        </w:rPr>
        <w:t>2,094.43</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减少</w:t>
      </w:r>
      <w:r>
        <w:rPr>
          <w:rFonts w:hint="eastAsia" w:ascii="仿宋_GB2312" w:eastAsia="仿宋_GB2312"/>
          <w:color w:val="auto"/>
          <w:sz w:val="32"/>
          <w:szCs w:val="32"/>
          <w:u w:val="none"/>
          <w:lang w:val="en-US" w:eastAsia="zh-CN"/>
        </w:rPr>
        <w:t>162.00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下降</w:t>
      </w:r>
      <w:r>
        <w:rPr>
          <w:rFonts w:hint="eastAsia" w:ascii="仿宋_GB2312" w:eastAsia="仿宋_GB2312"/>
          <w:color w:val="auto"/>
          <w:sz w:val="32"/>
          <w:szCs w:val="32"/>
          <w:u w:val="none"/>
          <w:lang w:val="en-US" w:eastAsia="zh-CN"/>
        </w:rPr>
        <w:t>7.73</w:t>
      </w:r>
      <w:r>
        <w:rPr>
          <w:rFonts w:hint="eastAsia" w:ascii="仿宋_GB2312" w:eastAsia="仿宋_GB2312"/>
          <w:color w:val="auto"/>
          <w:sz w:val="32"/>
          <w:szCs w:val="32"/>
          <w:u w:val="none"/>
        </w:rPr>
        <w:t>%。</w:t>
      </w:r>
      <w:r>
        <w:rPr>
          <w:rFonts w:hint="eastAsia" w:ascii="仿宋_GB2312" w:eastAsia="仿宋_GB2312"/>
          <w:color w:val="auto"/>
          <w:sz w:val="32"/>
          <w:szCs w:val="32"/>
          <w:highlight w:val="none"/>
          <w:u w:val="none"/>
          <w:lang w:eastAsia="zh-CN"/>
        </w:rPr>
        <w:t>主要原因是</w:t>
      </w:r>
      <w:r>
        <w:rPr>
          <w:rFonts w:hint="eastAsia" w:ascii="仿宋_GB2312" w:hAnsi="Times New Roman" w:eastAsia="仿宋_GB2312" w:cs="Droid Sans"/>
          <w:color w:val="000000" w:themeColor="text1"/>
          <w:kern w:val="2"/>
          <w:sz w:val="32"/>
          <w:szCs w:val="32"/>
          <w:u w:val="none"/>
          <w:lang w:val="en-US" w:eastAsia="zh-CN" w:bidi="ar"/>
          <w14:textFill>
            <w14:solidFill>
              <w14:schemeClr w14:val="tx1"/>
            </w14:solidFill>
          </w14:textFill>
        </w:rPr>
        <w:t>根据工作</w:t>
      </w:r>
      <w:r>
        <w:rPr>
          <w:rFonts w:hint="eastAsia" w:ascii="仿宋_GB2312" w:eastAsia="仿宋_GB2312" w:cs="Droid Sans"/>
          <w:color w:val="000000" w:themeColor="text1"/>
          <w:kern w:val="2"/>
          <w:sz w:val="32"/>
          <w:szCs w:val="32"/>
          <w:u w:val="none"/>
          <w:lang w:val="en-US" w:eastAsia="zh-CN" w:bidi="ar"/>
          <w14:textFill>
            <w14:solidFill>
              <w14:schemeClr w14:val="tx1"/>
            </w14:solidFill>
          </w14:textFill>
        </w:rPr>
        <w:t>安排</w:t>
      </w:r>
      <w:r>
        <w:rPr>
          <w:rFonts w:hint="eastAsia" w:ascii="仿宋_GB2312" w:hAnsi="Times New Roman" w:eastAsia="仿宋_GB2312" w:cs="Droid Sans"/>
          <w:color w:val="000000" w:themeColor="text1"/>
          <w:kern w:val="2"/>
          <w:sz w:val="32"/>
          <w:szCs w:val="32"/>
          <w:u w:val="none"/>
          <w:lang w:val="en-US" w:eastAsia="zh-CN" w:bidi="ar"/>
          <w14:textFill>
            <w14:solidFill>
              <w14:schemeClr w14:val="tx1"/>
            </w14:solidFill>
          </w14:textFill>
        </w:rPr>
        <w:t>，</w:t>
      </w:r>
      <w:r>
        <w:rPr>
          <w:rFonts w:hint="eastAsia" w:ascii="仿宋_GB2312" w:eastAsia="仿宋_GB2312" w:cs="Droid Sans"/>
          <w:color w:val="000000" w:themeColor="text1"/>
          <w:kern w:val="2"/>
          <w:sz w:val="32"/>
          <w:szCs w:val="32"/>
          <w:u w:val="none"/>
          <w:lang w:val="en-US" w:eastAsia="zh-CN" w:bidi="ar"/>
          <w14:textFill>
            <w14:solidFill>
              <w14:schemeClr w14:val="tx1"/>
            </w14:solidFill>
          </w14:textFill>
        </w:rPr>
        <w:t>减少</w:t>
      </w:r>
      <w:r>
        <w:rPr>
          <w:rFonts w:hint="eastAsia" w:ascii="仿宋_GB2312" w:hAnsi="Times New Roman" w:eastAsia="仿宋_GB2312" w:cs="Droid Sans"/>
          <w:color w:val="000000" w:themeColor="text1"/>
          <w:kern w:val="2"/>
          <w:sz w:val="32"/>
          <w:szCs w:val="32"/>
          <w:u w:val="none"/>
          <w:lang w:val="en-US" w:eastAsia="zh-CN" w:bidi="ar"/>
          <w14:textFill>
            <w14:solidFill>
              <w14:schemeClr w14:val="tx1"/>
            </w14:solidFill>
          </w14:textFill>
        </w:rPr>
        <w:t>新一代信息通信技术领域研究与决策支撑项目经费</w:t>
      </w:r>
      <w:r>
        <w:rPr>
          <w:rFonts w:hint="eastAsia" w:ascii="仿宋_GB2312" w:eastAsia="仿宋_GB2312" w:cs="Droid Sans"/>
          <w:color w:val="000000" w:themeColor="text1"/>
          <w:kern w:val="2"/>
          <w:sz w:val="32"/>
          <w:szCs w:val="32"/>
          <w:u w:val="none"/>
          <w:lang w:val="en-US" w:eastAsia="zh-CN" w:bidi="ar"/>
          <w14:textFill>
            <w14:solidFill>
              <w14:schemeClr w14:val="tx1"/>
            </w14:solidFill>
          </w14:textFill>
        </w:rPr>
        <w:t>预算</w:t>
      </w:r>
      <w:r>
        <w:rPr>
          <w:rFonts w:hint="eastAsia"/>
          <w:lang w:eastAsia="zh-CN"/>
        </w:rPr>
        <w:t>。</w:t>
      </w:r>
    </w:p>
    <w:p w14:paraId="236F7D27">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val="en-US" w:eastAsia="zh-CN"/>
        </w:rPr>
        <w:t>1,770.65</w:t>
      </w:r>
      <w:r>
        <w:rPr>
          <w:rFonts w:hint="eastAsia" w:ascii="仿宋_GB2312" w:eastAsia="仿宋_GB2312"/>
          <w:color w:val="auto"/>
          <w:sz w:val="32"/>
          <w:szCs w:val="32"/>
          <w:highlight w:val="none"/>
          <w:u w:val="none"/>
        </w:rPr>
        <w:t>万元，占</w:t>
      </w:r>
      <w:r>
        <w:rPr>
          <w:rFonts w:hint="eastAsia" w:ascii="仿宋_GB2312" w:eastAsia="仿宋_GB2312"/>
          <w:color w:val="auto"/>
          <w:sz w:val="32"/>
          <w:szCs w:val="32"/>
          <w:highlight w:val="none"/>
          <w:u w:val="none"/>
          <w:lang w:eastAsia="zh-CN"/>
        </w:rPr>
        <w:t>本年</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val="en-US" w:eastAsia="zh-CN"/>
        </w:rPr>
        <w:t>91.63</w:t>
      </w:r>
      <w:r>
        <w:rPr>
          <w:rFonts w:hint="eastAsia" w:ascii="仿宋_GB2312" w:eastAsia="仿宋_GB2312"/>
          <w:color w:val="auto"/>
          <w:sz w:val="32"/>
          <w:szCs w:val="32"/>
          <w:highlight w:val="none"/>
          <w:u w:val="none"/>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lang w:val="en-US" w:eastAsia="zh-CN"/>
        </w:rPr>
        <w:t>1,882.95</w:t>
      </w:r>
      <w:r>
        <w:rPr>
          <w:rFonts w:hint="eastAsia" w:ascii="仿宋_GB2312" w:eastAsia="仿宋_GB2312"/>
          <w:color w:val="auto"/>
          <w:sz w:val="32"/>
          <w:szCs w:val="32"/>
          <w:u w:val="none"/>
        </w:rPr>
        <w:t>万元减少</w:t>
      </w:r>
      <w:r>
        <w:rPr>
          <w:rFonts w:hint="eastAsia" w:ascii="仿宋_GB2312" w:eastAsia="仿宋_GB2312"/>
          <w:color w:val="auto"/>
          <w:sz w:val="32"/>
          <w:szCs w:val="32"/>
          <w:u w:val="none"/>
          <w:lang w:val="en-US" w:eastAsia="zh-CN"/>
        </w:rPr>
        <w:t>112.30</w:t>
      </w:r>
      <w:r>
        <w:rPr>
          <w:rFonts w:hint="eastAsia" w:ascii="仿宋_GB2312" w:eastAsia="仿宋_GB2312"/>
          <w:color w:val="auto"/>
          <w:sz w:val="32"/>
          <w:szCs w:val="32"/>
          <w:u w:val="none"/>
        </w:rPr>
        <w:t>万元，下降</w:t>
      </w:r>
      <w:r>
        <w:rPr>
          <w:rFonts w:hint="eastAsia" w:ascii="仿宋_GB2312" w:eastAsia="仿宋_GB2312"/>
          <w:color w:val="auto"/>
          <w:sz w:val="32"/>
          <w:szCs w:val="32"/>
          <w:u w:val="none"/>
          <w:lang w:val="en-US" w:eastAsia="zh-CN"/>
        </w:rPr>
        <w:t>5.96</w:t>
      </w:r>
      <w:r>
        <w:rPr>
          <w:rFonts w:hint="eastAsia" w:ascii="仿宋_GB2312" w:eastAsia="仿宋_GB2312"/>
          <w:color w:val="auto"/>
          <w:sz w:val="32"/>
          <w:szCs w:val="32"/>
          <w:u w:val="none"/>
        </w:rPr>
        <w:t>%。</w:t>
      </w:r>
    </w:p>
    <w:p w14:paraId="3681B0F1">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项目支出预算</w:t>
      </w:r>
      <w:r>
        <w:rPr>
          <w:rFonts w:hint="eastAsia" w:ascii="仿宋_GB2312" w:eastAsia="仿宋_GB2312"/>
          <w:color w:val="auto"/>
          <w:sz w:val="32"/>
          <w:szCs w:val="32"/>
          <w:u w:val="none"/>
          <w:lang w:val="en-US" w:eastAsia="zh-CN"/>
        </w:rPr>
        <w:t>161.78</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lang w:val="en-US" w:eastAsia="zh-CN"/>
        </w:rPr>
        <w:t>211.49</w:t>
      </w:r>
      <w:r>
        <w:rPr>
          <w:rFonts w:hint="eastAsia" w:ascii="仿宋_GB2312" w:eastAsia="仿宋_GB2312"/>
          <w:color w:val="auto"/>
          <w:sz w:val="32"/>
          <w:szCs w:val="32"/>
          <w:u w:val="none"/>
        </w:rPr>
        <w:t>万元减少</w:t>
      </w:r>
      <w:r>
        <w:rPr>
          <w:rFonts w:hint="eastAsia" w:ascii="仿宋_GB2312" w:eastAsia="仿宋_GB2312"/>
          <w:color w:val="auto"/>
          <w:sz w:val="32"/>
          <w:szCs w:val="32"/>
          <w:u w:val="none"/>
          <w:lang w:val="en-US" w:eastAsia="zh-CN"/>
        </w:rPr>
        <w:t>49.71</w:t>
      </w:r>
      <w:r>
        <w:rPr>
          <w:rFonts w:hint="eastAsia" w:ascii="仿宋_GB2312" w:eastAsia="仿宋_GB2312"/>
          <w:color w:val="auto"/>
          <w:sz w:val="32"/>
          <w:szCs w:val="32"/>
          <w:u w:val="none"/>
        </w:rPr>
        <w:t>万元，下降</w:t>
      </w:r>
      <w:r>
        <w:rPr>
          <w:rFonts w:hint="eastAsia" w:ascii="仿宋_GB2312" w:eastAsia="仿宋_GB2312"/>
          <w:color w:val="auto"/>
          <w:sz w:val="32"/>
          <w:szCs w:val="32"/>
          <w:u w:val="none"/>
          <w:lang w:val="en-US" w:eastAsia="zh-CN"/>
        </w:rPr>
        <w:t>23.50</w:t>
      </w:r>
      <w:r>
        <w:rPr>
          <w:rFonts w:hint="eastAsia" w:ascii="仿宋_GB2312" w:eastAsia="仿宋_GB2312"/>
          <w:color w:val="auto"/>
          <w:sz w:val="32"/>
          <w:szCs w:val="32"/>
          <w:u w:val="none"/>
        </w:rPr>
        <w:t>%。其中：</w:t>
      </w:r>
    </w:p>
    <w:p w14:paraId="10993317">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3CE97FA9">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2FB9BE09">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36E3C626">
      <w:pPr>
        <w:pStyle w:val="2"/>
        <w:ind w:firstLine="642"/>
        <w:jc w:val="center"/>
        <w:rPr>
          <w:color w:val="auto"/>
          <w:u w:val="none"/>
        </w:rPr>
      </w:pPr>
      <w:r>
        <w:drawing>
          <wp:inline distT="0" distB="0" distL="0" distR="0">
            <wp:extent cx="4572000" cy="2743200"/>
            <wp:effectExtent l="6350" t="6350" r="12700" b="1270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7711499A">
      <w:pPr>
        <w:pStyle w:val="2"/>
        <w:ind w:firstLine="642"/>
        <w:jc w:val="center"/>
        <w:rPr>
          <w:rFonts w:hint="default" w:eastAsia="黑体"/>
          <w:color w:val="auto"/>
          <w:sz w:val="32"/>
          <w:highlight w:val="none"/>
          <w:u w:val="none"/>
          <w:lang w:eastAsia="zh-CN"/>
        </w:rPr>
      </w:pPr>
      <w:r>
        <w:rPr>
          <w:rFonts w:hint="eastAsia" w:ascii="仿宋_GB2312" w:eastAsia="仿宋_GB2312"/>
          <w:color w:val="auto"/>
          <w:sz w:val="32"/>
          <w:szCs w:val="32"/>
          <w:highlight w:val="none"/>
          <w:u w:val="none"/>
          <w:lang w:val="en-US" w:eastAsia="zh-CN"/>
        </w:rPr>
        <w:t>图2：基本支出和项目支出情况</w:t>
      </w:r>
    </w:p>
    <w:p w14:paraId="65DCC9A6">
      <w:pPr>
        <w:numPr>
          <w:ilvl w:val="0"/>
          <w:numId w:val="2"/>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w:t>
      </w:r>
      <w:r>
        <w:rPr>
          <w:rFonts w:hint="eastAsia" w:ascii="楷体_GB2312" w:hAnsi="楷体_GB2312" w:eastAsia="楷体_GB2312" w:cs="楷体_GB2312"/>
          <w:color w:val="000000"/>
          <w:sz w:val="32"/>
          <w:szCs w:val="32"/>
          <w:highlight w:val="none"/>
          <w:u w:val="none"/>
          <w:lang w:val="en-US" w:eastAsia="zh-CN"/>
        </w:rPr>
        <w:t>0.00</w:t>
      </w:r>
      <w:r>
        <w:rPr>
          <w:rFonts w:hint="eastAsia" w:ascii="楷体_GB2312" w:hAnsi="楷体_GB2312" w:eastAsia="楷体_GB2312" w:cs="楷体_GB2312"/>
          <w:color w:val="000000"/>
          <w:sz w:val="32"/>
          <w:szCs w:val="32"/>
          <w:highlight w:val="none"/>
          <w:u w:val="none"/>
          <w:lang w:eastAsia="zh-CN"/>
        </w:rPr>
        <w:t>万元。</w:t>
      </w:r>
    </w:p>
    <w:p w14:paraId="5F84549E">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14:paraId="6E5C9E34">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s="Droid Sans"/>
          <w:color w:val="auto"/>
          <w:sz w:val="32"/>
          <w:szCs w:val="32"/>
          <w:u w:val="none"/>
        </w:rPr>
        <w:t>本</w:t>
      </w:r>
      <w:r>
        <w:rPr>
          <w:rFonts w:hint="eastAsia" w:ascii="仿宋_GB2312" w:eastAsia="仿宋_GB2312" w:cs="Droid Sans"/>
          <w:color w:val="auto"/>
          <w:sz w:val="32"/>
          <w:szCs w:val="32"/>
          <w:u w:val="none"/>
          <w:lang w:eastAsia="zh-CN"/>
        </w:rPr>
        <w:t>单位2025年</w:t>
      </w:r>
      <w:r>
        <w:rPr>
          <w:rFonts w:hint="eastAsia" w:ascii="仿宋_GB2312" w:eastAsia="仿宋_GB2312" w:cs="Droid Sans"/>
          <w:color w:val="auto"/>
          <w:sz w:val="32"/>
          <w:szCs w:val="32"/>
          <w:u w:val="none"/>
        </w:rPr>
        <w:t>无财政拨款安排的</w:t>
      </w:r>
      <w:r>
        <w:rPr>
          <w:rFonts w:hint="eastAsia" w:ascii="仿宋_GB2312" w:eastAsia="仿宋_GB2312" w:cs="Droid Sans"/>
          <w:color w:val="auto"/>
          <w:sz w:val="32"/>
          <w:szCs w:val="32"/>
          <w:u w:val="none"/>
          <w:lang w:eastAsia="zh-CN"/>
        </w:rPr>
        <w:t>“三公”经费预算。</w:t>
      </w:r>
    </w:p>
    <w:p w14:paraId="4FF1A1E7">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14:paraId="135042FD">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14:paraId="33C02BE0">
      <w:pPr>
        <w:spacing w:line="560" w:lineRule="exact"/>
        <w:ind w:firstLine="640" w:firstLineChars="200"/>
        <w:rPr>
          <w:rFonts w:hint="eastAsia" w:ascii="楷体_GB2312" w:eastAsia="楷体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sz w:val="32"/>
          <w:szCs w:val="32"/>
        </w:rPr>
        <w:t>北京信息科技发展中心</w:t>
      </w:r>
      <w:r>
        <w:rPr>
          <w:rFonts w:hint="eastAsia" w:ascii="仿宋_GB2312" w:eastAsia="仿宋_GB2312"/>
          <w:color w:val="auto"/>
          <w:sz w:val="32"/>
          <w:szCs w:val="32"/>
          <w:u w:val="none"/>
        </w:rPr>
        <w:t>政府采购预算总额</w:t>
      </w:r>
      <w:r>
        <w:rPr>
          <w:rFonts w:hint="eastAsia" w:ascii="仿宋_GB2312" w:eastAsia="仿宋_GB2312"/>
          <w:color w:val="auto"/>
          <w:sz w:val="32"/>
          <w:szCs w:val="32"/>
          <w:u w:val="none"/>
          <w:lang w:val="en-US" w:eastAsia="zh-CN"/>
        </w:rPr>
        <w:t>64.76</w:t>
      </w:r>
      <w:r>
        <w:rPr>
          <w:rFonts w:hint="eastAsia" w:ascii="仿宋_GB2312" w:eastAsia="仿宋_GB2312"/>
          <w:color w:val="auto"/>
          <w:sz w:val="32"/>
          <w:szCs w:val="32"/>
          <w:u w:val="none"/>
        </w:rPr>
        <w:t>万元，其中：政府采购货物预算</w:t>
      </w:r>
      <w:r>
        <w:rPr>
          <w:rFonts w:hint="eastAsia" w:ascii="仿宋_GB2312" w:eastAsia="仿宋_GB2312"/>
          <w:color w:val="auto"/>
          <w:sz w:val="32"/>
          <w:szCs w:val="32"/>
          <w:u w:val="none"/>
          <w:lang w:val="en-US" w:eastAsia="zh-CN"/>
        </w:rPr>
        <w:t>3.50</w:t>
      </w:r>
      <w:r>
        <w:rPr>
          <w:rFonts w:hint="eastAsia" w:ascii="仿宋_GB2312" w:eastAsia="仿宋_GB2312"/>
          <w:color w:val="auto"/>
          <w:sz w:val="32"/>
          <w:szCs w:val="32"/>
          <w:u w:val="none"/>
        </w:rPr>
        <w:t>万元，政府采购工程预算</w:t>
      </w:r>
      <w:r>
        <w:rPr>
          <w:rFonts w:hint="eastAsia" w:ascii="仿宋_GB2312" w:eastAsia="仿宋_GB2312"/>
          <w:color w:val="auto"/>
          <w:sz w:val="32"/>
          <w:szCs w:val="32"/>
          <w:u w:val="none"/>
          <w:lang w:val="en-US" w:eastAsia="zh-CN"/>
        </w:rPr>
        <w:t>0.00</w:t>
      </w:r>
      <w:r>
        <w:rPr>
          <w:rFonts w:hint="eastAsia" w:ascii="仿宋_GB2312" w:eastAsia="仿宋_GB2312"/>
          <w:color w:val="auto"/>
          <w:sz w:val="32"/>
          <w:szCs w:val="32"/>
          <w:u w:val="none"/>
        </w:rPr>
        <w:t>万元，政府采购服务预算</w:t>
      </w:r>
      <w:r>
        <w:rPr>
          <w:rFonts w:hint="eastAsia" w:ascii="仿宋_GB2312" w:eastAsia="仿宋_GB2312"/>
          <w:color w:val="auto"/>
          <w:sz w:val="32"/>
          <w:szCs w:val="32"/>
          <w:u w:val="none"/>
          <w:lang w:val="en-US" w:eastAsia="zh-CN"/>
        </w:rPr>
        <w:t>61.26</w:t>
      </w:r>
      <w:r>
        <w:rPr>
          <w:rFonts w:hint="eastAsia" w:ascii="仿宋_GB2312" w:eastAsia="仿宋_GB2312"/>
          <w:color w:val="auto"/>
          <w:sz w:val="32"/>
          <w:szCs w:val="32"/>
          <w:u w:val="none"/>
        </w:rPr>
        <w:t>万元。</w:t>
      </w:r>
    </w:p>
    <w:p w14:paraId="13B35290">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14:paraId="180BDDD9">
      <w:pPr>
        <w:spacing w:line="560" w:lineRule="exact"/>
        <w:ind w:firstLine="640" w:firstLineChars="200"/>
        <w:rPr>
          <w:rFonts w:hint="eastAsia" w:ascii="仿宋_GB2312" w:eastAsia="仿宋_GB2312"/>
          <w:color w:val="000000" w:themeColor="text1"/>
          <w:sz w:val="32"/>
          <w:szCs w:val="32"/>
          <w:u w:val="none"/>
          <w:lang w:eastAsia="zh-CN"/>
          <w14:textFill>
            <w14:solidFill>
              <w14:schemeClr w14:val="tx1"/>
            </w14:solidFill>
          </w14:textFill>
        </w:rPr>
      </w:pPr>
      <w:r>
        <w:rPr>
          <w:rStyle w:val="7"/>
          <w:rFonts w:ascii="仿宋_GB2312" w:hAnsi="宋体" w:eastAsia="仿宋_GB2312" w:cs="宋体"/>
          <w:color w:val="000000" w:themeColor="text1"/>
          <w:kern w:val="0"/>
          <w:sz w:val="32"/>
          <w:szCs w:val="32"/>
          <w:highlight w:val="none"/>
          <w14:textFill>
            <w14:solidFill>
              <w14:schemeClr w14:val="tx1"/>
            </w14:solidFill>
          </w14:textFill>
        </w:rPr>
        <w:t>本单位不属于政府购买服务购买主体</w:t>
      </w:r>
      <w:r>
        <w:rPr>
          <w:rStyle w:val="7"/>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w:t>
      </w:r>
    </w:p>
    <w:p w14:paraId="0E440A41">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（三）机关运行经费说明</w:t>
      </w:r>
    </w:p>
    <w:p w14:paraId="66DAB557">
      <w:pPr>
        <w:spacing w:line="560" w:lineRule="exact"/>
        <w:ind w:firstLine="640" w:firstLineChars="200"/>
        <w:rPr>
          <w:rFonts w:hint="eastAsia" w:ascii="仿宋_GB2312" w:eastAsia="仿宋_GB2312"/>
          <w:color w:val="000000" w:themeColor="text1"/>
          <w:sz w:val="32"/>
          <w:szCs w:val="32"/>
          <w:u w:val="none"/>
          <w14:textFill>
            <w14:solidFill>
              <w14:schemeClr w14:val="tx1"/>
            </w14:solidFill>
          </w14:textFill>
        </w:rPr>
      </w:pPr>
      <w:r>
        <w:rPr>
          <w:rFonts w:hint="eastAsia" w:ascii="仿宋_GB2312" w:eastAsia="仿宋_GB2312"/>
          <w:color w:val="auto"/>
          <w:sz w:val="32"/>
          <w:szCs w:val="32"/>
          <w:u w:val="none"/>
        </w:rPr>
        <w:t>本</w:t>
      </w:r>
      <w:r>
        <w:rPr>
          <w:rFonts w:hint="eastAsia" w:ascii="仿宋_GB2312" w:hAnsi="Times New Roman" w:eastAsia="仿宋_GB2312" w:cs="Droid Sans"/>
          <w:color w:val="000000" w:themeColor="text1"/>
          <w:kern w:val="2"/>
          <w:sz w:val="32"/>
          <w:szCs w:val="32"/>
          <w:highlight w:val="none"/>
          <w:u w:val="none"/>
          <w14:textFill>
            <w14:solidFill>
              <w14:schemeClr w14:val="tx1"/>
            </w14:solidFill>
          </w14:textFill>
        </w:rPr>
        <w:t>单位不在机关运行经费统计范围之内</w:t>
      </w:r>
      <w:r>
        <w:rPr>
          <w:rFonts w:hint="eastAsia" w:ascii="仿宋_GB2312" w:eastAsia="仿宋_GB2312" w:cs="Droid Sans"/>
          <w:color w:val="000000" w:themeColor="text1"/>
          <w:kern w:val="2"/>
          <w:sz w:val="32"/>
          <w:szCs w:val="32"/>
          <w:highlight w:val="none"/>
          <w:u w:val="none"/>
          <w:lang w:eastAsia="zh-CN"/>
          <w14:textFill>
            <w14:solidFill>
              <w14:schemeClr w14:val="tx1"/>
            </w14:solidFill>
          </w14:textFill>
        </w:rPr>
        <w:t>。</w:t>
      </w:r>
    </w:p>
    <w:p w14:paraId="0CF9CC74">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14:paraId="2FEC8455">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w:t>
      </w:r>
      <w:r>
        <w:rPr>
          <w:rFonts w:hint="eastAsia" w:ascii="仿宋_GB2312" w:eastAsia="仿宋_GB2312"/>
          <w:sz w:val="32"/>
          <w:szCs w:val="32"/>
        </w:rPr>
        <w:t>北京信息科技发展中心</w:t>
      </w:r>
      <w:r>
        <w:rPr>
          <w:rFonts w:hint="eastAsia" w:ascii="仿宋_GB2312" w:eastAsia="仿宋_GB2312"/>
          <w:color w:val="auto"/>
          <w:sz w:val="32"/>
          <w:szCs w:val="32"/>
          <w:u w:val="none"/>
        </w:rPr>
        <w:t>填报绩效目标的预算项目</w:t>
      </w: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个的</w:t>
      </w:r>
      <w:r>
        <w:rPr>
          <w:rFonts w:hint="eastAsia" w:ascii="仿宋_GB2312" w:eastAsia="仿宋_GB2312"/>
          <w:color w:val="auto"/>
          <w:sz w:val="32"/>
          <w:szCs w:val="32"/>
          <w:u w:val="none"/>
          <w:lang w:val="en-US" w:eastAsia="zh-CN"/>
        </w:rPr>
        <w:t>100.00</w:t>
      </w:r>
      <w:r>
        <w:rPr>
          <w:rFonts w:hint="eastAsia" w:ascii="仿宋_GB2312" w:eastAsia="仿宋_GB2312"/>
          <w:color w:val="auto"/>
          <w:sz w:val="32"/>
          <w:szCs w:val="32"/>
          <w:u w:val="none"/>
        </w:rPr>
        <w:t>%。填报绩效目标的项目支出预算</w:t>
      </w:r>
      <w:r>
        <w:rPr>
          <w:rFonts w:hint="eastAsia" w:ascii="仿宋_GB2312" w:eastAsia="仿宋_GB2312"/>
          <w:color w:val="auto"/>
          <w:sz w:val="32"/>
          <w:szCs w:val="32"/>
          <w:u w:val="none"/>
          <w:lang w:val="en-US" w:eastAsia="zh-CN"/>
        </w:rPr>
        <w:t>161.78</w:t>
      </w:r>
      <w:r>
        <w:rPr>
          <w:rFonts w:hint="eastAsia" w:ascii="仿宋_GB2312" w:eastAsia="仿宋_GB2312"/>
          <w:color w:val="auto"/>
          <w:sz w:val="32"/>
          <w:szCs w:val="32"/>
          <w:u w:val="none"/>
        </w:rPr>
        <w:t>万元，占本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本年项目支出预算的</w:t>
      </w:r>
      <w:r>
        <w:rPr>
          <w:rFonts w:hint="eastAsia" w:ascii="仿宋_GB2312" w:eastAsia="仿宋_GB2312"/>
          <w:color w:val="auto"/>
          <w:sz w:val="32"/>
          <w:szCs w:val="32"/>
          <w:u w:val="none"/>
          <w:lang w:val="en-US" w:eastAsia="zh-CN"/>
        </w:rPr>
        <w:t>100.00</w:t>
      </w:r>
      <w:r>
        <w:rPr>
          <w:rFonts w:hint="eastAsia" w:ascii="仿宋_GB2312" w:eastAsia="仿宋_GB2312"/>
          <w:color w:val="auto"/>
          <w:sz w:val="32"/>
          <w:szCs w:val="32"/>
          <w:u w:val="none"/>
        </w:rPr>
        <w:t>%。</w:t>
      </w:r>
    </w:p>
    <w:p w14:paraId="2A630CF5">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w:t>
      </w:r>
      <w:r>
        <w:rPr>
          <w:rFonts w:hint="eastAsia" w:ascii="楷体_GB2312" w:eastAsia="楷体_GB2312" w:cs="Droid Sans"/>
          <w:color w:val="auto"/>
          <w:sz w:val="32"/>
          <w:szCs w:val="32"/>
          <w:u w:val="none"/>
        </w:rPr>
        <w:t>重点行政事业性收费情况说明</w:t>
      </w:r>
    </w:p>
    <w:p w14:paraId="038722E1">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无重点行政事业性收费</w:t>
      </w:r>
      <w:r>
        <w:rPr>
          <w:rFonts w:hint="eastAsia" w:ascii="仿宋_GB2312" w:eastAsia="仿宋_GB2312"/>
          <w:color w:val="auto"/>
          <w:sz w:val="32"/>
          <w:szCs w:val="32"/>
          <w:u w:val="none"/>
          <w:lang w:eastAsia="zh-CN"/>
        </w:rPr>
        <w:t>。</w:t>
      </w:r>
    </w:p>
    <w:p w14:paraId="713BB443">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14:paraId="42E91D8D">
      <w:pPr>
        <w:spacing w:line="560" w:lineRule="exact"/>
        <w:ind w:firstLine="640" w:firstLineChars="200"/>
        <w:rPr>
          <w:rFonts w:hint="eastAsia" w:ascii="仿宋_GB2312" w:eastAsia="仿宋_GB2312"/>
          <w:color w:val="000000"/>
          <w:sz w:val="32"/>
          <w:szCs w:val="32"/>
          <w:u w:val="none"/>
          <w:lang w:eastAsia="zh-CN"/>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r>
        <w:rPr>
          <w:rFonts w:hint="eastAsia" w:ascii="仿宋_GB2312" w:eastAsia="仿宋_GB2312"/>
          <w:color w:val="000000"/>
          <w:sz w:val="32"/>
          <w:szCs w:val="32"/>
          <w:u w:val="none"/>
          <w:lang w:eastAsia="zh-CN"/>
        </w:rPr>
        <w:t>。</w:t>
      </w:r>
    </w:p>
    <w:p w14:paraId="5380C687">
      <w:pPr>
        <w:spacing w:line="560" w:lineRule="exact"/>
        <w:ind w:firstLine="640" w:firstLineChars="200"/>
        <w:rPr>
          <w:rFonts w:hint="eastAsia" w:ascii="仿宋_GB2312" w:eastAsia="仿宋_GB2312"/>
          <w:color w:val="000000"/>
          <w:sz w:val="32"/>
          <w:szCs w:val="32"/>
          <w:u w:val="none"/>
        </w:rPr>
      </w:pPr>
      <w:r>
        <w:rPr>
          <w:rFonts w:hint="eastAsia" w:ascii="楷体_GB2312" w:eastAsia="楷体_GB2312"/>
          <w:color w:val="000000"/>
          <w:sz w:val="32"/>
          <w:szCs w:val="32"/>
          <w:u w:val="none"/>
        </w:rPr>
        <w:t>（七）国有资产占用情况说明</w:t>
      </w:r>
    </w:p>
    <w:p w14:paraId="446E0F56">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lang w:eastAsia="zh-CN"/>
        </w:rPr>
        <w:t>2024</w:t>
      </w:r>
      <w:r>
        <w:rPr>
          <w:rFonts w:hint="eastAsia" w:ascii="仿宋_GB2312" w:eastAsia="仿宋_GB2312"/>
          <w:color w:val="000000"/>
          <w:sz w:val="32"/>
          <w:szCs w:val="32"/>
          <w:u w:val="none"/>
        </w:rPr>
        <w:t>年底，</w:t>
      </w:r>
      <w:r>
        <w:rPr>
          <w:rFonts w:hint="eastAsia" w:ascii="仿宋_GB2312" w:eastAsia="仿宋_GB2312"/>
          <w:sz w:val="32"/>
          <w:szCs w:val="32"/>
        </w:rPr>
        <w:t>北京信息科技发展中心</w:t>
      </w:r>
      <w:r>
        <w:rPr>
          <w:rFonts w:hint="eastAsia" w:ascii="仿宋_GB2312" w:eastAsia="仿宋_GB2312"/>
          <w:color w:val="000000"/>
          <w:sz w:val="32"/>
          <w:szCs w:val="32"/>
          <w:u w:val="none"/>
        </w:rPr>
        <w:t>共有车辆</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台，共计</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万元；单位价值50万元以上的设备</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台（套）、共计</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val="en-US" w:eastAsia="zh-CN"/>
        </w:rPr>
        <w:t>2025年预算安排中，购置单位价值50万元以上的设备0台（套），共计0.00万元。</w:t>
      </w:r>
    </w:p>
    <w:p w14:paraId="6EAEFD40">
      <w:pPr>
        <w:spacing w:line="560" w:lineRule="exact"/>
        <w:ind w:firstLine="640" w:firstLineChars="200"/>
        <w:rPr>
          <w:rFonts w:hint="eastAsia" w:ascii="仿宋_GB2312" w:eastAsia="仿宋_GB2312"/>
          <w:color w:val="000000"/>
          <w:spacing w:val="-2"/>
          <w:sz w:val="32"/>
          <w:szCs w:val="32"/>
          <w:u w:val="none"/>
        </w:rPr>
      </w:pPr>
      <w:r>
        <w:rPr>
          <w:rFonts w:hint="eastAsia" w:ascii="黑体" w:eastAsia="黑体"/>
          <w:color w:val="000000"/>
          <w:sz w:val="32"/>
          <w:szCs w:val="32"/>
          <w:u w:val="none"/>
        </w:rPr>
        <w:t>六、名词解释</w:t>
      </w:r>
    </w:p>
    <w:p w14:paraId="3222DD77">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14:paraId="4D942F5C">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14:paraId="4043E10E">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4AB7BB35">
      <w:pPr>
        <w:spacing w:line="560" w:lineRule="exact"/>
        <w:jc w:val="center"/>
        <w:rPr>
          <w:rFonts w:hint="eastAsia" w:ascii="方正小标宋简体" w:eastAsia="方正小标宋简体"/>
          <w:color w:val="000000"/>
          <w:sz w:val="36"/>
          <w:szCs w:val="36"/>
          <w:u w:val="none"/>
        </w:rPr>
      </w:pPr>
    </w:p>
    <w:p w14:paraId="7F15DA41">
      <w:pPr>
        <w:numPr>
          <w:ilvl w:val="-1"/>
          <w:numId w:val="0"/>
        </w:numPr>
        <w:spacing w:line="240" w:lineRule="auto"/>
        <w:jc w:val="left"/>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br w:type="page"/>
      </w:r>
    </w:p>
    <w:p w14:paraId="148ACC9D">
      <w:pPr>
        <w:numPr>
          <w:ilvl w:val="0"/>
          <w:numId w:val="3"/>
        </w:num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单位预算报表</w:t>
      </w:r>
    </w:p>
    <w:p w14:paraId="72284885">
      <w:pPr>
        <w:numPr>
          <w:ilvl w:val="-1"/>
          <w:numId w:val="0"/>
        </w:numPr>
        <w:spacing w:line="560" w:lineRule="exact"/>
        <w:jc w:val="both"/>
        <w:rPr>
          <w:rFonts w:hint="eastAsia" w:ascii="方正小标宋简体" w:eastAsia="方正小标宋简体"/>
          <w:color w:val="000000"/>
          <w:sz w:val="36"/>
          <w:szCs w:val="36"/>
          <w:u w:val="none"/>
        </w:rPr>
      </w:pPr>
    </w:p>
    <w:p w14:paraId="4093B431">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附件：</w:t>
      </w:r>
      <w:r>
        <w:rPr>
          <w:rFonts w:hint="eastAsia" w:ascii="仿宋_GB2312" w:eastAsia="仿宋_GB2312"/>
          <w:sz w:val="32"/>
          <w:szCs w:val="32"/>
        </w:rPr>
        <w:t>北京信息科技发展中心</w:t>
      </w:r>
      <w:r>
        <w:rPr>
          <w:rFonts w:hint="eastAsia" w:ascii="仿宋_GB2312" w:eastAsia="仿宋_GB2312"/>
          <w:color w:val="000000"/>
          <w:sz w:val="32"/>
          <w:szCs w:val="32"/>
          <w:u w:val="none"/>
          <w:lang w:eastAsia="zh-CN"/>
        </w:rPr>
        <w:t>2025年</w:t>
      </w:r>
      <w:r>
        <w:rPr>
          <w:rFonts w:hint="eastAsia" w:ascii="仿宋_GB2312" w:eastAsia="仿宋_GB2312"/>
          <w:color w:val="000000"/>
          <w:sz w:val="32"/>
          <w:szCs w:val="32"/>
          <w:u w:val="none"/>
        </w:rPr>
        <w:t>度单位预算报表</w:t>
      </w:r>
      <w:r>
        <w:rPr>
          <w:rFonts w:hint="eastAsia" w:ascii="仿宋_GB2312" w:eastAsia="仿宋_GB2312" w:cs="宋体"/>
          <w:color w:val="000000"/>
          <w:kern w:val="0"/>
          <w:sz w:val="32"/>
          <w:szCs w:val="32"/>
          <w:u w:val="none"/>
          <w:lang w:val="zh-CN"/>
        </w:rPr>
        <w:t xml:space="preserve"> </w:t>
      </w:r>
    </w:p>
    <w:p w14:paraId="37B346F7"/>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方正公文小标宋"/>
    <w:panose1 w:val="00000000000000000000"/>
    <w:charset w:val="00"/>
    <w:family w:val="auto"/>
    <w:pitch w:val="default"/>
    <w:sig w:usb0="00000000" w:usb1="00000000" w:usb2="00000000" w:usb3="00000000" w:csb0="00040001" w:csb1="00000000"/>
  </w:font>
  <w:font w:name="方正公文小标宋">
    <w:panose1 w:val="02000500000000000000"/>
    <w:charset w:val="86"/>
    <w:family w:val="auto"/>
    <w:pitch w:val="default"/>
    <w:sig w:usb0="A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11A597">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480EC0">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4480EC0">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14:paraId="6F2F2D47">
    <w:pPr>
      <w:pStyle w:val="5"/>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abstractNum w:abstractNumId="1">
    <w:nsid w:val="0D3819BC"/>
    <w:multiLevelType w:val="singleLevel"/>
    <w:tmpl w:val="0D3819BC"/>
    <w:lvl w:ilvl="0" w:tentative="0">
      <w:start w:val="2"/>
      <w:numFmt w:val="chineseCounting"/>
      <w:suff w:val="space"/>
      <w:lvlText w:val="第%1部分"/>
      <w:lvlJc w:val="left"/>
      <w:rPr>
        <w:rFonts w:hint="eastAsia"/>
      </w:rPr>
    </w:lvl>
  </w:abstractNum>
  <w:abstractNum w:abstractNumId="2">
    <w:nsid w:val="3567DDCB"/>
    <w:multiLevelType w:val="singleLevel"/>
    <w:tmpl w:val="3567DDCB"/>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431F96"/>
    <w:rsid w:val="07E9556B"/>
    <w:rsid w:val="0C335C4A"/>
    <w:rsid w:val="0C874EE1"/>
    <w:rsid w:val="0C9910B8"/>
    <w:rsid w:val="0D9A14AF"/>
    <w:rsid w:val="0E431F96"/>
    <w:rsid w:val="10C4623A"/>
    <w:rsid w:val="11AC5344"/>
    <w:rsid w:val="121A5CB9"/>
    <w:rsid w:val="130D68EA"/>
    <w:rsid w:val="15C03444"/>
    <w:rsid w:val="1B3315A7"/>
    <w:rsid w:val="1CFD76A5"/>
    <w:rsid w:val="1F166A49"/>
    <w:rsid w:val="1FA411B5"/>
    <w:rsid w:val="1FA41EEC"/>
    <w:rsid w:val="215F4227"/>
    <w:rsid w:val="23272F9C"/>
    <w:rsid w:val="252A7732"/>
    <w:rsid w:val="25FC5726"/>
    <w:rsid w:val="27503C36"/>
    <w:rsid w:val="27D22B63"/>
    <w:rsid w:val="2A8465F0"/>
    <w:rsid w:val="2B522706"/>
    <w:rsid w:val="2C7C67FB"/>
    <w:rsid w:val="2D483DC1"/>
    <w:rsid w:val="2E965604"/>
    <w:rsid w:val="30573C40"/>
    <w:rsid w:val="359C73A0"/>
    <w:rsid w:val="35B84AB8"/>
    <w:rsid w:val="372D0A18"/>
    <w:rsid w:val="37506ECC"/>
    <w:rsid w:val="38324BE5"/>
    <w:rsid w:val="396D2D5A"/>
    <w:rsid w:val="398C0AC3"/>
    <w:rsid w:val="3BBD4EC5"/>
    <w:rsid w:val="3DC31F76"/>
    <w:rsid w:val="3E787787"/>
    <w:rsid w:val="3F4F65F3"/>
    <w:rsid w:val="40097205"/>
    <w:rsid w:val="423A437A"/>
    <w:rsid w:val="459D614F"/>
    <w:rsid w:val="467001B9"/>
    <w:rsid w:val="46B95F63"/>
    <w:rsid w:val="48277A99"/>
    <w:rsid w:val="4DB03590"/>
    <w:rsid w:val="4E467A51"/>
    <w:rsid w:val="4E493D7D"/>
    <w:rsid w:val="4F2558B8"/>
    <w:rsid w:val="526308B6"/>
    <w:rsid w:val="531D1302"/>
    <w:rsid w:val="55774994"/>
    <w:rsid w:val="55895FC9"/>
    <w:rsid w:val="55CC6173"/>
    <w:rsid w:val="569056AD"/>
    <w:rsid w:val="59A00A55"/>
    <w:rsid w:val="5A200FE3"/>
    <w:rsid w:val="5AB521E6"/>
    <w:rsid w:val="5D025A95"/>
    <w:rsid w:val="5D147594"/>
    <w:rsid w:val="5F506981"/>
    <w:rsid w:val="5FDA3E16"/>
    <w:rsid w:val="613B0F6B"/>
    <w:rsid w:val="61A3723C"/>
    <w:rsid w:val="638D798F"/>
    <w:rsid w:val="63C05E4E"/>
    <w:rsid w:val="6410048D"/>
    <w:rsid w:val="69C75A92"/>
    <w:rsid w:val="6A0C4664"/>
    <w:rsid w:val="6B7B7763"/>
    <w:rsid w:val="6F474155"/>
    <w:rsid w:val="6F4A6F49"/>
    <w:rsid w:val="70F81D2B"/>
    <w:rsid w:val="713003C1"/>
    <w:rsid w:val="726B27E7"/>
    <w:rsid w:val="72D54D7C"/>
    <w:rsid w:val="7705114E"/>
    <w:rsid w:val="78301C13"/>
    <w:rsid w:val="79F503F9"/>
    <w:rsid w:val="7CFB1F19"/>
    <w:rsid w:val="7D886B12"/>
    <w:rsid w:val="7F737DF6"/>
    <w:rsid w:val="7FF56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Date"/>
    <w:basedOn w:val="1"/>
    <w:next w:val="1"/>
    <w:qFormat/>
    <w:uiPriority w:val="0"/>
    <w:rPr>
      <w:rFonts w:eastAsia="楷体_GB2312" w:cs="Droid Sans"/>
      <w:sz w:val="32"/>
      <w:szCs w:val="20"/>
      <w:lang w:bidi="ar-SA"/>
    </w:rPr>
  </w:style>
  <w:style w:type="paragraph" w:styleId="5">
    <w:name w:val="footer"/>
    <w:basedOn w:val="1"/>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GH-PC-N0589\Desktop\&#20250;&#35745;&#31185;&#30446;&#26126;&#32454;&#36134;2023-01-01&#33267;2023-03-31%20(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GH-PC-N0589\Desktop\&#20250;&#35745;&#31185;&#30446;&#26126;&#32454;&#36134;2023-01-01&#33267;2023-03-31%2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b="0"/>
              <a:t>收入预算</a:t>
            </a:r>
            <a:endParaRPr lang="zh-CN" altLang="en-US" b="0"/>
          </a:p>
        </c:rich>
      </c:tx>
      <c:layout/>
      <c:overlay val="0"/>
    </c:title>
    <c:autoTitleDeleted val="0"/>
    <c:plotArea>
      <c:layout/>
      <c:pieChart>
        <c:varyColors val="1"/>
        <c:ser>
          <c:idx val="0"/>
          <c:order val="0"/>
          <c:explosion val="0"/>
          <c:dPt>
            <c:idx val="0"/>
            <c:bubble3D val="0"/>
          </c:dPt>
          <c:dPt>
            <c:idx val="1"/>
            <c:bubble3D val="0"/>
          </c:dPt>
          <c:dLbls>
            <c:dLbl>
              <c:idx val="0"/>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solidFill>
                        <a:latin typeface="+mn-lt"/>
                        <a:ea typeface="+mn-ea"/>
                        <a:cs typeface="+mn-cs"/>
                      </a:defRPr>
                    </a:pPr>
                    <a:r>
                      <a:t>100</a:t>
                    </a:r>
                    <a:r>
                      <a:rPr lang="en-US" altLang="zh-CN"/>
                      <a:t>.00</a:t>
                    </a:r>
                    <a:r>
                      <a:t>%</a:t>
                    </a:r>
                  </a:p>
                </c:rich>
              </c:tx>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Sheet1!$A$6:$A$7</c:f>
              <c:strCache>
                <c:ptCount val="1"/>
                <c:pt idx="0">
                  <c:v>一般公用预算拨款收入</c:v>
                </c:pt>
              </c:strCache>
            </c:strRef>
          </c:cat>
          <c:val>
            <c:numRef>
              <c:f>Sheet1!$B$6:$B$7</c:f>
              <c:numCache>
                <c:formatCode>0%</c:formatCode>
                <c:ptCount val="2"/>
                <c:pt idx="0">
                  <c:v>1</c:v>
                </c:pt>
              </c:numCache>
            </c:numRef>
          </c:val>
        </c:ser>
        <c:dLbls>
          <c:showLegendKey val="0"/>
          <c:showVal val="0"/>
          <c:showCatName val="0"/>
          <c:showSerName val="0"/>
          <c:showPercent val="0"/>
          <c:showBubbleSize val="0"/>
          <c:showLeaderLines val="1"/>
        </c:dLbls>
        <c:firstSliceAng val="0"/>
      </c:pieChart>
    </c:plotArea>
    <c:legend>
      <c:legendPos val="r"/>
      <c:legendEntry>
        <c:idx val="1"/>
        <c:delete val="1"/>
      </c:legendEntry>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7d3e068f-a25f-4062-8e04-9686d586a14d}"/>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zh-CN" sz="1800" b="0" i="0" u="none" strike="noStrike" baseline="0">
                <a:effectLst/>
              </a:rPr>
              <a:t>基本支出和项目支出情况</a:t>
            </a:r>
            <a:endParaRPr lang="zh-CN" altLang="en-US" b="0"/>
          </a:p>
        </c:rich>
      </c:tx>
      <c:layout/>
      <c:overlay val="0"/>
    </c:title>
    <c:autoTitleDeleted val="0"/>
    <c:plotArea>
      <c:layout/>
      <c:pieChart>
        <c:varyColors val="1"/>
        <c:ser>
          <c:idx val="0"/>
          <c:order val="0"/>
          <c:explosion val="0"/>
          <c:dPt>
            <c:idx val="0"/>
            <c:bubble3D val="0"/>
          </c:dPt>
          <c:dPt>
            <c:idx val="1"/>
            <c:bubble3D val="0"/>
          </c:dPt>
          <c:dLbls>
            <c:dLbl>
              <c:idx val="0"/>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solidFill>
                        <a:latin typeface="+mn-lt"/>
                        <a:ea typeface="+mn-ea"/>
                        <a:cs typeface="+mn-cs"/>
                      </a:defRPr>
                    </a:pPr>
                    <a:r>
                      <a:rPr lang="en-US" altLang="zh-CN"/>
                      <a:t>91.63</a:t>
                    </a:r>
                    <a:r>
                      <a:t>%</a:t>
                    </a:r>
                  </a:p>
                </c:rich>
              </c:tx>
              <c:dLblPos val="bestFit"/>
              <c:showLegendKey val="0"/>
              <c:showVal val="1"/>
              <c:showCatName val="0"/>
              <c:showSerName val="0"/>
              <c:showPercent val="0"/>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solidFill>
                        <a:latin typeface="+mn-lt"/>
                        <a:ea typeface="+mn-ea"/>
                        <a:cs typeface="+mn-cs"/>
                      </a:defRPr>
                    </a:pPr>
                    <a:r>
                      <a:rPr lang="en-US" altLang="zh-CN"/>
                      <a:t>8.37</a:t>
                    </a:r>
                    <a:r>
                      <a:t>%</a:t>
                    </a:r>
                  </a:p>
                </c:rich>
              </c:tx>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Sheet2!$A$4:$A$5</c:f>
              <c:strCache>
                <c:ptCount val="2"/>
                <c:pt idx="0">
                  <c:v>基本支出</c:v>
                </c:pt>
                <c:pt idx="1">
                  <c:v>项目支出</c:v>
                </c:pt>
              </c:strCache>
            </c:strRef>
          </c:cat>
          <c:val>
            <c:numRef>
              <c:f>Sheet2!$B$4:$B$5</c:f>
              <c:numCache>
                <c:formatCode>0.00%</c:formatCode>
                <c:ptCount val="2"/>
                <c:pt idx="0">
                  <c:v>0.899</c:v>
                </c:pt>
                <c:pt idx="1">
                  <c:v>0.101</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0c41d1d-3a26-4cc2-8a62-6a68ba041abe}"/>
      </c:ext>
    </c:extLst>
  </c:chart>
  <c:txPr>
    <a:bodyPr/>
    <a:lstStyle/>
    <a:p>
      <a:pPr>
        <a:defRPr lang="zh-CN"/>
      </a:pPr>
    </a:p>
  </c:txPr>
  <c:externalData r:id="rId1">
    <c:autoUpdate val="0"/>
  </c:externalData>
</c:chartSpac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1694</Words>
  <Characters>1966</Characters>
  <Lines>0</Lines>
  <Paragraphs>0</Paragraphs>
  <TotalTime>0</TotalTime>
  <ScaleCrop>false</ScaleCrop>
  <LinksUpToDate>false</LinksUpToDate>
  <CharactersWithSpaces>1991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2025-02-10T08:16:00Z</dcterms:created>
  <dc:creator>yd</dc:creator>
  <cp:lastModifiedBy>yd</cp:lastModifiedBy>
  <dcterms:modified xsi:type="dcterms:W3CDTF">2025-02-28T03:29:39Z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7A6A365906C54E948703BED5F435FE8F_13</vt:lpwstr>
  </property>
  <property fmtid="{D5CDD505-2E9C-101B-9397-08002B2CF9AE}" pid="4" name="KSOTemplateDocerSaveRecord">
    <vt:lpwstr>eyJoZGlkIjoiNjllMTQ1N2NiYWJhNmE3MmJmNjczYjE3MmE0Mzc5ZDEiLCJ1c2VySWQiOiIxMjgzMzY4NzkzIn0=</vt:lpwstr>
  </property>
</Properties>
</file>