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3C" w:rsidRDefault="009E7C0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bookmarkStart w:id="2" w:name="_GoBack"/>
      <w:bookmarkEnd w:id="2"/>
      <w:r w:rsidRPr="009E7C0E">
        <w:rPr>
          <w:rFonts w:ascii="华文中宋" w:eastAsia="华文中宋" w:hAnsi="华文中宋" w:hint="eastAsia"/>
        </w:rPr>
        <w:t>“首都临床特色诊疗技术研究与转化应用”专项2020年度组织及管理经费</w:t>
      </w:r>
      <w:r w:rsidR="0043733C"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:rsidR="0043733C" w:rsidRDefault="0043733C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项目编号：PXM2020_015202_000064-JH0046-XM001</w:t>
      </w:r>
    </w:p>
    <w:p w:rsidR="0043733C" w:rsidRDefault="0043733C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项目名称：“首都临床特色诊疗技术研究与转化应用”专项2020年度组织及管理经费</w:t>
      </w:r>
    </w:p>
    <w:p w:rsidR="0043733C" w:rsidRDefault="0043733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43733C" w:rsidRDefault="0043733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供应商名称：北京嘉和美康信息技术有限公司</w:t>
      </w:r>
    </w:p>
    <w:p w:rsidR="0043733C" w:rsidRDefault="0043733C">
      <w:pPr>
        <w:ind w:firstLineChars="200" w:firstLine="560"/>
        <w:rPr>
          <w:rFonts w:eastAsia="仿宋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供应商地址：北京市海淀区上地信息产业基地开拓路7号先锋大厦1段三层</w:t>
      </w:r>
    </w:p>
    <w:p w:rsidR="0043733C" w:rsidRDefault="004373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 w:rsidRPr="00366B74">
        <w:rPr>
          <w:rFonts w:ascii="仿宋" w:eastAsia="仿宋" w:hAnsi="仿宋" w:hint="eastAsia"/>
          <w:sz w:val="28"/>
          <w:szCs w:val="28"/>
        </w:rPr>
        <w:t>862570.00元</w:t>
      </w:r>
    </w:p>
    <w:p w:rsidR="0043733C" w:rsidRDefault="0043733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81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43733C">
        <w:tc>
          <w:tcPr>
            <w:tcW w:w="8188" w:type="dxa"/>
          </w:tcPr>
          <w:p w:rsidR="0043733C" w:rsidRDefault="0043733C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43733C">
        <w:tc>
          <w:tcPr>
            <w:tcW w:w="8188" w:type="dxa"/>
          </w:tcPr>
          <w:p w:rsidR="0043733C" w:rsidRDefault="0043733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名称：“首都临床特色诊疗技术研究与转化应用”专项2020年度组织及管理经费</w:t>
            </w:r>
          </w:p>
          <w:p w:rsidR="0043733C" w:rsidRDefault="0043733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范围：针对专项通过“公开征集+定向择优”征集的“诊疗新技术、新方法的探索性临床研究”“以医生为主导的医疗器械早期研发”“扩大药物/器械适应症探索性临床研究”“新冠”等几个方向的课题进行立项评审，以及对确定立项课题进行科技计划项目、预算编制等管理办法的政策宣讲；对2020年度专项在研课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进行管理。包括：</w:t>
            </w:r>
          </w:p>
          <w:p w:rsidR="0043733C" w:rsidRDefault="0043733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1.形式审查及“在线函评+会议现场评审”两轮专家立项组织工作；</w:t>
            </w:r>
          </w:p>
          <w:p w:rsidR="0043733C" w:rsidRDefault="0043733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2.专项2020年度立项课题相关政策宣讲；</w:t>
            </w:r>
          </w:p>
          <w:p w:rsidR="0043733C" w:rsidRDefault="0043733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3.专项2020年度课题管理；</w:t>
            </w:r>
          </w:p>
          <w:p w:rsidR="0043733C" w:rsidRDefault="0043733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4.专项申报和评审系统的搭建与维护。</w:t>
            </w:r>
          </w:p>
          <w:p w:rsidR="0043733C" w:rsidRDefault="0043733C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具体内容详见磋商文件服务需求及要求。</w:t>
            </w:r>
          </w:p>
          <w:p w:rsidR="0043733C" w:rsidRDefault="0043733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服务时间：合同签订之日起至2021年10月。</w:t>
            </w:r>
          </w:p>
        </w:tc>
      </w:tr>
    </w:tbl>
    <w:p w:rsidR="0043733C" w:rsidRDefault="0043733C">
      <w:pPr>
        <w:numPr>
          <w:ilvl w:val="0"/>
          <w:numId w:val="2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评审专家名单：</w:t>
      </w:r>
    </w:p>
    <w:p w:rsidR="0043733C" w:rsidRDefault="0043733C">
      <w:pPr>
        <w:pStyle w:val="r7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  <w:lang w:bidi="ar"/>
        </w:rPr>
        <w:t>周国泰</w:t>
      </w:r>
      <w:r w:rsidR="009E7C0E">
        <w:rPr>
          <w:rFonts w:ascii="仿宋_GB2312" w:eastAsia="仿宋_GB2312" w:cs="仿宋_GB2312" w:hint="eastAsia"/>
          <w:color w:val="000000"/>
          <w:sz w:val="28"/>
          <w:szCs w:val="28"/>
          <w:lang w:bidi="ar"/>
        </w:rPr>
        <w:t>、</w:t>
      </w:r>
      <w:r>
        <w:rPr>
          <w:rFonts w:ascii="仿宋_GB2312" w:eastAsia="仿宋_GB2312" w:cs="仿宋_GB2312" w:hint="eastAsia"/>
          <w:color w:val="000000"/>
          <w:sz w:val="28"/>
          <w:szCs w:val="28"/>
          <w:lang w:bidi="ar"/>
        </w:rPr>
        <w:t>段长国</w:t>
      </w:r>
      <w:r w:rsidR="009E7C0E">
        <w:rPr>
          <w:rFonts w:ascii="仿宋_GB2312" w:eastAsia="仿宋_GB2312" w:cs="仿宋_GB2312" w:hint="eastAsia"/>
          <w:color w:val="000000"/>
          <w:sz w:val="28"/>
          <w:szCs w:val="28"/>
          <w:lang w:bidi="ar"/>
        </w:rPr>
        <w:t>、</w:t>
      </w:r>
      <w:r>
        <w:rPr>
          <w:rFonts w:ascii="仿宋_GB2312" w:eastAsia="仿宋_GB2312" w:cs="仿宋_GB2312" w:hint="eastAsia"/>
          <w:color w:val="000000"/>
          <w:sz w:val="28"/>
          <w:szCs w:val="28"/>
          <w:lang w:bidi="ar"/>
        </w:rPr>
        <w:t>陈秀丽</w:t>
      </w:r>
    </w:p>
    <w:p w:rsidR="0043733C" w:rsidRDefault="0043733C">
      <w:pPr>
        <w:pStyle w:val="r7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:rsidR="0043733C" w:rsidRDefault="0043733C">
      <w:pPr>
        <w:pStyle w:val="r7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</w:p>
    <w:p w:rsidR="0043733C" w:rsidRDefault="0043733C">
      <w:pPr>
        <w:pStyle w:val="r7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采购代理服务收费标准</w:t>
      </w:r>
    </w:p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0"/>
        <w:gridCol w:w="1701"/>
        <w:gridCol w:w="1701"/>
        <w:gridCol w:w="1560"/>
      </w:tblGrid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服务类型</w:t>
            </w:r>
          </w:p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费率</w:t>
            </w:r>
          </w:p>
          <w:p w:rsidR="0043733C" w:rsidRDefault="0043733C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成交金额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货物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100以下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100-500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1.32%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0.96%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500-1000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0.96%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0.54%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0.55%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1000-5000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0.35%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5000-10000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0.12%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10000-100000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0.06%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0.06%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0.05%</w:t>
            </w:r>
          </w:p>
        </w:tc>
      </w:tr>
      <w:tr w:rsidR="0043733C"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100000以上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0.012%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0.012%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733C" w:rsidRDefault="004373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0.01%</w:t>
            </w:r>
          </w:p>
        </w:tc>
      </w:tr>
    </w:tbl>
    <w:p w:rsidR="0043733C" w:rsidRDefault="0043733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采购代理机构将向成交单位收取成交服务费。本项目成交服务费以最终成交金额为基数计算为准。</w:t>
      </w:r>
    </w:p>
    <w:p w:rsidR="0043733C" w:rsidRDefault="0043733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代理服务费：15526.26元</w:t>
      </w:r>
    </w:p>
    <w:p w:rsidR="0043733C" w:rsidRDefault="0043733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:rsidR="0043733C" w:rsidRDefault="0043733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43733C" w:rsidRDefault="0043733C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43733C" w:rsidRDefault="0043733C">
      <w:pPr>
        <w:ind w:firstLineChars="200" w:firstLine="560"/>
        <w:rPr>
          <w:rFonts w:ascii="黑体" w:eastAsia="黑体" w:hAnsi="黑体" w:cs="宋体"/>
          <w:kern w:val="0"/>
          <w:sz w:val="28"/>
          <w:szCs w:val="28"/>
          <w:highlight w:val="yellow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无</w:t>
      </w:r>
      <w:r w:rsidR="009E7C0E">
        <w:rPr>
          <w:rFonts w:ascii="黑体" w:eastAsia="黑体" w:hAnsi="黑体" w:cs="宋体" w:hint="eastAsia"/>
          <w:kern w:val="0"/>
          <w:sz w:val="28"/>
          <w:szCs w:val="28"/>
        </w:rPr>
        <w:t>。</w:t>
      </w:r>
    </w:p>
    <w:p w:rsidR="0043733C" w:rsidRDefault="0043733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43733C" w:rsidRDefault="0043733C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641"/>
      <w:bookmarkStart w:id="4" w:name="_Toc28359023"/>
      <w:bookmarkStart w:id="5" w:name="_Toc35393810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43733C" w:rsidRDefault="0043733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名称：北京市科学技术委员会</w:t>
      </w:r>
    </w:p>
    <w:p w:rsidR="0043733C" w:rsidRDefault="0043733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地址：北京市通州区运河东大街57号院1号楼</w:t>
      </w:r>
    </w:p>
    <w:p w:rsidR="0043733C" w:rsidRDefault="0043733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联系方式：卢老师</w:t>
      </w:r>
      <w:r w:rsidR="009E7C0E"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55577883</w:t>
      </w:r>
      <w:r w:rsidR="009E7C0E">
        <w:rPr>
          <w:rFonts w:ascii="仿宋" w:eastAsia="仿宋" w:hAnsi="仿宋" w:hint="eastAsia"/>
          <w:sz w:val="28"/>
          <w:szCs w:val="28"/>
        </w:rPr>
        <w:t>。</w:t>
      </w:r>
    </w:p>
    <w:p w:rsidR="0043733C" w:rsidRDefault="0043733C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7" w:name="_Toc35393642"/>
      <w:bookmarkStart w:id="8" w:name="_Toc28359101"/>
      <w:bookmarkStart w:id="9" w:name="_Toc28359024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:rsidR="0043733C" w:rsidRDefault="0043733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名称：北京诚和远信咨询有限公司</w:t>
      </w:r>
    </w:p>
    <w:p w:rsidR="0043733C" w:rsidRDefault="0043733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地址：北京市丰台区丰体时代大厦A座301室</w:t>
      </w:r>
    </w:p>
    <w:p w:rsidR="0043733C" w:rsidRDefault="0043733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联系方式：朱昊然</w:t>
      </w:r>
      <w:r w:rsidR="009E7C0E"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63856788</w:t>
      </w:r>
      <w:r w:rsidR="009E7C0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13261630829</w:t>
      </w:r>
      <w:r w:rsidR="009E7C0E">
        <w:rPr>
          <w:rFonts w:ascii="仿宋" w:eastAsia="仿宋" w:hAnsi="仿宋" w:hint="eastAsia"/>
          <w:sz w:val="28"/>
          <w:szCs w:val="28"/>
        </w:rPr>
        <w:t>。</w:t>
      </w:r>
    </w:p>
    <w:p w:rsidR="0043733C" w:rsidRDefault="0043733C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025"/>
      <w:bookmarkStart w:id="13" w:name="_Toc35393643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43733C" w:rsidRDefault="0043733C">
      <w:pPr>
        <w:pStyle w:val="a5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项目联系人：朱昊然</w:t>
      </w:r>
      <w:r w:rsidR="009E7C0E">
        <w:rPr>
          <w:rFonts w:ascii="仿宋" w:eastAsia="仿宋" w:hAnsi="仿宋" w:hint="eastAsia"/>
          <w:sz w:val="28"/>
          <w:szCs w:val="28"/>
        </w:rPr>
        <w:t>；</w:t>
      </w:r>
    </w:p>
    <w:p w:rsidR="0043733C" w:rsidRDefault="0043733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电话：6</w:t>
      </w:r>
      <w:r>
        <w:rPr>
          <w:rFonts w:ascii="仿宋" w:eastAsia="仿宋" w:hAnsi="仿宋"/>
          <w:sz w:val="28"/>
          <w:szCs w:val="28"/>
        </w:rPr>
        <w:t>3856788</w:t>
      </w:r>
      <w:r w:rsidR="009E7C0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13261630829</w:t>
      </w:r>
      <w:r w:rsidR="009E7C0E">
        <w:rPr>
          <w:rFonts w:ascii="仿宋" w:eastAsia="仿宋" w:hAnsi="仿宋" w:hint="eastAsia"/>
          <w:sz w:val="28"/>
          <w:szCs w:val="28"/>
        </w:rPr>
        <w:t>。</w:t>
      </w:r>
    </w:p>
    <w:p w:rsidR="0043733C" w:rsidRDefault="0043733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</w:p>
    <w:p w:rsidR="0043733C" w:rsidRDefault="0043733C">
      <w:pPr>
        <w:pStyle w:val="a5"/>
        <w:spacing w:line="360" w:lineRule="auto"/>
        <w:ind w:firstLineChars="300" w:firstLine="630"/>
        <w:jc w:val="right"/>
        <w:rPr>
          <w:highlight w:val="yellow"/>
        </w:rPr>
      </w:pPr>
    </w:p>
    <w:sectPr w:rsidR="004373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C1013D"/>
    <w:multiLevelType w:val="singleLevel"/>
    <w:tmpl w:val="A6C1013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894DA3E"/>
    <w:multiLevelType w:val="singleLevel"/>
    <w:tmpl w:val="1894DA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C5B2E"/>
    <w:rsid w:val="001E7891"/>
    <w:rsid w:val="0028389A"/>
    <w:rsid w:val="002A49FF"/>
    <w:rsid w:val="002D2663"/>
    <w:rsid w:val="00366B74"/>
    <w:rsid w:val="0043733C"/>
    <w:rsid w:val="004F0B80"/>
    <w:rsid w:val="009E7C0E"/>
    <w:rsid w:val="00BB5F15"/>
    <w:rsid w:val="00CC7A28"/>
    <w:rsid w:val="00EF111D"/>
    <w:rsid w:val="00F2646C"/>
    <w:rsid w:val="024D1270"/>
    <w:rsid w:val="033F7237"/>
    <w:rsid w:val="0A1864B4"/>
    <w:rsid w:val="13145FAB"/>
    <w:rsid w:val="159204E3"/>
    <w:rsid w:val="16A227A1"/>
    <w:rsid w:val="173722DD"/>
    <w:rsid w:val="1807574F"/>
    <w:rsid w:val="1E0F029A"/>
    <w:rsid w:val="1FCE14CD"/>
    <w:rsid w:val="25607CAF"/>
    <w:rsid w:val="25E379A7"/>
    <w:rsid w:val="26F910CA"/>
    <w:rsid w:val="286430A8"/>
    <w:rsid w:val="28BC5800"/>
    <w:rsid w:val="29CA1743"/>
    <w:rsid w:val="2B770615"/>
    <w:rsid w:val="2DEC618F"/>
    <w:rsid w:val="3211161A"/>
    <w:rsid w:val="33EE393C"/>
    <w:rsid w:val="344D11B6"/>
    <w:rsid w:val="369272DD"/>
    <w:rsid w:val="36AF3896"/>
    <w:rsid w:val="3D131DC5"/>
    <w:rsid w:val="3D2D4A25"/>
    <w:rsid w:val="3E866EC5"/>
    <w:rsid w:val="3FEF5C1D"/>
    <w:rsid w:val="40DB08C5"/>
    <w:rsid w:val="41357B8E"/>
    <w:rsid w:val="42C70D31"/>
    <w:rsid w:val="432A063E"/>
    <w:rsid w:val="45795299"/>
    <w:rsid w:val="459F372D"/>
    <w:rsid w:val="46C33FA5"/>
    <w:rsid w:val="46F01285"/>
    <w:rsid w:val="4DDA5908"/>
    <w:rsid w:val="5207697B"/>
    <w:rsid w:val="55874501"/>
    <w:rsid w:val="576561CB"/>
    <w:rsid w:val="57AF0C30"/>
    <w:rsid w:val="597207E5"/>
    <w:rsid w:val="5A8D68E5"/>
    <w:rsid w:val="5CC87A34"/>
    <w:rsid w:val="6AC64778"/>
    <w:rsid w:val="6BA0589D"/>
    <w:rsid w:val="759E473D"/>
    <w:rsid w:val="79BD6994"/>
    <w:rsid w:val="7DF31591"/>
    <w:rsid w:val="7F6E201B"/>
    <w:rsid w:val="7FB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05F08F-E15B-4E83-944B-9090473A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">
    <w:name w:val="正文 缩进2字符"/>
    <w:basedOn w:val="a"/>
    <w:qFormat/>
    <w:pPr>
      <w:spacing w:line="288" w:lineRule="auto"/>
    </w:pPr>
    <w:rPr>
      <w:rFonts w:ascii="宋体" w:hAnsi="宋体"/>
      <w:sz w:val="28"/>
      <w:szCs w:val="28"/>
    </w:rPr>
  </w:style>
  <w:style w:type="paragraph" w:styleId="a5">
    <w:name w:val="Plain Text"/>
    <w:basedOn w:val="a"/>
    <w:qFormat/>
    <w:rPr>
      <w:rFonts w:ascii="宋体" w:hAnsi="Courier New"/>
      <w:szCs w:val="22"/>
    </w:rPr>
  </w:style>
  <w:style w:type="paragraph" w:customStyle="1" w:styleId="r7">
    <w:name w:val="r_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rsid w:val="009E7C0E"/>
    <w:rPr>
      <w:sz w:val="18"/>
      <w:szCs w:val="18"/>
    </w:rPr>
  </w:style>
  <w:style w:type="character" w:customStyle="1" w:styleId="Char1">
    <w:name w:val="批注框文本 Char"/>
    <w:link w:val="a7"/>
    <w:rsid w:val="009E7C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cp:lastModifiedBy>YAN-YAN</cp:lastModifiedBy>
  <cp:revision>2</cp:revision>
  <dcterms:created xsi:type="dcterms:W3CDTF">2020-12-28T10:53:00Z</dcterms:created>
  <dcterms:modified xsi:type="dcterms:W3CDTF">2020-12-28T10:53:00Z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